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7842" w14:textId="578C76FF" w:rsidR="00444F0F" w:rsidRDefault="00444F0F" w:rsidP="00675530">
      <w:pPr>
        <w:pStyle w:val="BodyText"/>
        <w:tabs>
          <w:tab w:val="left" w:pos="142"/>
        </w:tabs>
        <w:spacing w:after="120"/>
        <w:rPr>
          <w:sz w:val="20"/>
        </w:rPr>
      </w:pPr>
      <w:bookmarkStart w:id="0" w:name="_GoBack"/>
      <w:bookmarkEnd w:id="0"/>
      <w:r>
        <w:rPr>
          <w:b/>
          <w:sz w:val="20"/>
        </w:rPr>
        <w:t>F-01/PO–02</w:t>
      </w:r>
      <w:r w:rsidR="00675530">
        <w:rPr>
          <w:sz w:val="20"/>
        </w:rPr>
        <w:t xml:space="preserve"> - </w:t>
      </w:r>
      <w:r>
        <w:rPr>
          <w:sz w:val="20"/>
        </w:rPr>
        <w:t xml:space="preserve">Obowiązuje od dnia </w:t>
      </w:r>
      <w:r w:rsidR="00FE7118">
        <w:rPr>
          <w:sz w:val="20"/>
        </w:rPr>
        <w:t>2</w:t>
      </w:r>
      <w:r w:rsidR="00A56CF8">
        <w:rPr>
          <w:sz w:val="20"/>
        </w:rPr>
        <w:t>5</w:t>
      </w:r>
      <w:r w:rsidR="00FF0E67">
        <w:rPr>
          <w:sz w:val="20"/>
        </w:rPr>
        <w:t>.0</w:t>
      </w:r>
      <w:r w:rsidR="00FE7118">
        <w:rPr>
          <w:sz w:val="20"/>
        </w:rPr>
        <w:t>6</w:t>
      </w:r>
      <w:r w:rsidR="00FF0E67">
        <w:rPr>
          <w:sz w:val="20"/>
        </w:rPr>
        <w:t>.20</w:t>
      </w:r>
      <w:r w:rsidR="00A56CF8">
        <w:rPr>
          <w:sz w:val="20"/>
        </w:rPr>
        <w:t>20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1491"/>
        <w:gridCol w:w="309"/>
        <w:gridCol w:w="540"/>
        <w:gridCol w:w="630"/>
        <w:gridCol w:w="630"/>
        <w:gridCol w:w="2250"/>
        <w:gridCol w:w="630"/>
      </w:tblGrid>
      <w:tr w:rsidR="00444F0F" w14:paraId="30E28933" w14:textId="77777777" w:rsidTr="00A56CF8">
        <w:trPr>
          <w:cantSplit/>
          <w:trHeight w:val="540"/>
          <w:jc w:val="center"/>
        </w:trPr>
        <w:tc>
          <w:tcPr>
            <w:tcW w:w="9700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4C53409C" w14:textId="77777777" w:rsidR="00444F0F" w:rsidRPr="00837311" w:rsidRDefault="00444F0F" w:rsidP="0084178A">
            <w:pPr>
              <w:pStyle w:val="Heading2"/>
              <w:spacing w:before="120"/>
              <w:rPr>
                <w:b w:val="0"/>
                <w:bCs/>
                <w:sz w:val="28"/>
                <w:szCs w:val="28"/>
              </w:rPr>
            </w:pPr>
            <w:r w:rsidRPr="009C5DA2">
              <w:rPr>
                <w:bCs/>
                <w:sz w:val="28"/>
                <w:szCs w:val="28"/>
              </w:rPr>
              <w:t xml:space="preserve">Zlecenie nr </w:t>
            </w:r>
            <w:r w:rsidR="0084178A">
              <w:rPr>
                <w:bCs/>
                <w:sz w:val="28"/>
                <w:szCs w:val="28"/>
              </w:rPr>
              <w:t>Z</w:t>
            </w:r>
            <w:r w:rsidRPr="009C5DA2">
              <w:rPr>
                <w:bCs/>
                <w:sz w:val="28"/>
                <w:szCs w:val="28"/>
              </w:rPr>
              <w:t>BBŻ</w:t>
            </w:r>
            <w:r w:rsidRPr="009C5DA2">
              <w:rPr>
                <w:b w:val="0"/>
                <w:bCs/>
                <w:sz w:val="28"/>
                <w:szCs w:val="28"/>
              </w:rPr>
              <w:t>-</w:t>
            </w:r>
            <w:r w:rsidRPr="009C5DA2">
              <w:rPr>
                <w:b w:val="0"/>
                <w:sz w:val="28"/>
                <w:szCs w:val="28"/>
              </w:rPr>
              <w:t>.............../............z dnia.......................</w:t>
            </w:r>
            <w:r w:rsidR="000176EB">
              <w:rPr>
                <w:b w:val="0"/>
                <w:sz w:val="28"/>
                <w:szCs w:val="28"/>
              </w:rPr>
              <w:t xml:space="preserve">   </w:t>
            </w:r>
            <w:r w:rsidRPr="00837311">
              <w:rPr>
                <w:b w:val="0"/>
                <w:sz w:val="28"/>
                <w:szCs w:val="28"/>
              </w:rPr>
              <w:t>na wykonanie badań</w:t>
            </w:r>
          </w:p>
        </w:tc>
      </w:tr>
      <w:tr w:rsidR="00444F0F" w14:paraId="7B73E372" w14:textId="77777777" w:rsidTr="00A56CF8">
        <w:trPr>
          <w:cantSplit/>
          <w:trHeight w:val="1169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</w:tcMar>
          </w:tcPr>
          <w:p w14:paraId="7DB62BE9" w14:textId="77777777" w:rsidR="00444F0F" w:rsidRPr="00744589" w:rsidRDefault="00444F0F" w:rsidP="000C1451">
            <w:pPr>
              <w:pStyle w:val="Heading1"/>
              <w:ind w:right="284"/>
              <w:rPr>
                <w:bCs w:val="0"/>
                <w:sz w:val="28"/>
              </w:rPr>
            </w:pPr>
            <w:r w:rsidRPr="00744589">
              <w:rPr>
                <w:bCs w:val="0"/>
                <w:sz w:val="28"/>
              </w:rPr>
              <w:t>Klient</w:t>
            </w:r>
          </w:p>
          <w:p w14:paraId="50BF874C" w14:textId="77777777" w:rsidR="00444F0F" w:rsidRPr="00EC43D6" w:rsidRDefault="00444F0F" w:rsidP="00B63DEE">
            <w:pPr>
              <w:pStyle w:val="Heading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Nazwa:</w:t>
            </w:r>
          </w:p>
          <w:p w14:paraId="5EB65FF9" w14:textId="77777777" w:rsidR="00444F0F" w:rsidRPr="00EC43D6" w:rsidRDefault="00444F0F" w:rsidP="00B63DEE">
            <w:pPr>
              <w:pStyle w:val="Heading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Adres:</w:t>
            </w:r>
          </w:p>
          <w:p w14:paraId="158CCCD8" w14:textId="77777777" w:rsidR="00444F0F" w:rsidRPr="00EC43D6" w:rsidRDefault="00444F0F" w:rsidP="00B63DEE">
            <w:pPr>
              <w:spacing w:line="276" w:lineRule="auto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Tel/fax:</w:t>
            </w:r>
          </w:p>
          <w:p w14:paraId="559B37D6" w14:textId="77777777" w:rsidR="00444F0F" w:rsidRPr="00EC43D6" w:rsidRDefault="00444F0F" w:rsidP="00B63DEE">
            <w:pPr>
              <w:spacing w:line="276" w:lineRule="auto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E-mail:</w:t>
            </w:r>
          </w:p>
          <w:p w14:paraId="3EB9DD84" w14:textId="77777777" w:rsidR="00444F0F" w:rsidRDefault="00444F0F" w:rsidP="00B63DEE">
            <w:pPr>
              <w:pStyle w:val="BodyText"/>
              <w:tabs>
                <w:tab w:val="left" w:pos="142"/>
              </w:tabs>
              <w:spacing w:line="276" w:lineRule="auto"/>
              <w:rPr>
                <w:b/>
                <w:bCs/>
              </w:rPr>
            </w:pPr>
            <w:r w:rsidRPr="00EC43D6">
              <w:rPr>
                <w:sz w:val="20"/>
                <w:szCs w:val="20"/>
              </w:rPr>
              <w:t>NIP</w:t>
            </w:r>
            <w:r w:rsidR="00B63DEE" w:rsidRPr="00EC43D6">
              <w:rPr>
                <w:sz w:val="20"/>
                <w:szCs w:val="20"/>
              </w:rPr>
              <w:t>/PESEL</w:t>
            </w:r>
            <w:r w:rsidRPr="00EC43D6">
              <w:rPr>
                <w:sz w:val="20"/>
                <w:szCs w:val="20"/>
              </w:rPr>
              <w:t>:</w:t>
            </w:r>
          </w:p>
        </w:tc>
      </w:tr>
      <w:tr w:rsidR="00444F0F" w14:paraId="14F9B5B2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27E98C18" w14:textId="77777777" w:rsidR="00444F0F" w:rsidRPr="002B2CDA" w:rsidRDefault="00D74C43" w:rsidP="00D74C4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  <w:r w:rsidR="00444F0F" w:rsidRPr="002B2CDA">
              <w:rPr>
                <w:b/>
                <w:sz w:val="22"/>
                <w:szCs w:val="22"/>
              </w:rPr>
              <w:t xml:space="preserve"> badania</w:t>
            </w:r>
            <w:r w:rsidR="00EF3938" w:rsidRPr="002B2CDA">
              <w:rPr>
                <w:b/>
                <w:sz w:val="22"/>
                <w:szCs w:val="22"/>
              </w:rPr>
              <w:t>/Ilość próbek</w:t>
            </w:r>
          </w:p>
        </w:tc>
        <w:tc>
          <w:tcPr>
            <w:tcW w:w="6480" w:type="dxa"/>
            <w:gridSpan w:val="7"/>
            <w:vAlign w:val="center"/>
          </w:tcPr>
          <w:p w14:paraId="45B03BFA" w14:textId="77777777" w:rsidR="00444F0F" w:rsidRDefault="00444F0F" w:rsidP="009E15D3">
            <w:pPr>
              <w:pStyle w:val="BodyText"/>
              <w:tabs>
                <w:tab w:val="left" w:pos="142"/>
              </w:tabs>
            </w:pPr>
          </w:p>
        </w:tc>
      </w:tr>
      <w:tr w:rsidR="00444F0F" w14:paraId="0A6F56F0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4ABC3944" w14:textId="77777777" w:rsidR="00444F0F" w:rsidRPr="002B2CDA" w:rsidRDefault="00444F0F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Zakres badania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14:paraId="31EDCA1C" w14:textId="77777777" w:rsidR="00444F0F" w:rsidRDefault="00444F0F" w:rsidP="009E15D3">
            <w:pPr>
              <w:pStyle w:val="BodyText"/>
              <w:tabs>
                <w:tab w:val="left" w:pos="142"/>
              </w:tabs>
            </w:pPr>
            <w:r>
              <w:t>Pozostałości środków ochrony roślin</w:t>
            </w:r>
          </w:p>
        </w:tc>
      </w:tr>
      <w:tr w:rsidR="005F3193" w14:paraId="2DDC91DF" w14:textId="77777777" w:rsidTr="00A56CF8">
        <w:trPr>
          <w:cantSplit/>
          <w:trHeight w:val="311"/>
          <w:jc w:val="center"/>
        </w:trPr>
        <w:tc>
          <w:tcPr>
            <w:tcW w:w="3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6E297" w14:textId="77777777" w:rsidR="00B63DEE" w:rsidRPr="002B2CDA" w:rsidRDefault="00B63DEE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 xml:space="preserve">Metoda badawcza </w:t>
            </w:r>
            <w:r w:rsidRPr="005F3193">
              <w:rPr>
                <w:b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420FBDE8" w14:textId="77777777" w:rsidR="00B63DEE" w:rsidRDefault="00B63DEE" w:rsidP="00ED22C3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 w:rsidRPr="00336A75">
              <w:rPr>
                <w:sz w:val="20"/>
              </w:rPr>
              <w:t xml:space="preserve">PN-EN 15662 </w:t>
            </w:r>
          </w:p>
          <w:p w14:paraId="70F53B47" w14:textId="77777777" w:rsidR="00B63DEE" w:rsidRPr="00336A75" w:rsidRDefault="00B63DEE" w:rsidP="00EF3938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(QuEChERS)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0165F" w14:textId="77777777" w:rsidR="00B63DEE" w:rsidRDefault="00B63DEE" w:rsidP="00855D52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Żywność,</w:t>
            </w:r>
          </w:p>
          <w:p w14:paraId="3796EC7D" w14:textId="77777777" w:rsidR="00B63DEE" w:rsidRDefault="00B63DEE" w:rsidP="00855D52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produkty rolne</w:t>
            </w:r>
          </w:p>
          <w:p w14:paraId="33FB572B" w14:textId="77777777" w:rsidR="00B63DEE" w:rsidRPr="00336A75" w:rsidRDefault="00B63DEE" w:rsidP="00855D52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(materiał pochodzenia roślinnego)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4C4BEBB4" w14:textId="77777777" w:rsidR="00B63DEE" w:rsidRPr="00336A75" w:rsidRDefault="00B63DEE" w:rsidP="00B63DEE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 w:rsidRPr="00336A75">
              <w:rPr>
                <w:sz w:val="20"/>
              </w:rPr>
              <w:t>GC/MS</w:t>
            </w:r>
            <w:r>
              <w:rPr>
                <w:sz w:val="20"/>
              </w:rPr>
              <w:t>/</w:t>
            </w:r>
            <w:r w:rsidRPr="00336A75">
              <w:rPr>
                <w:sz w:val="20"/>
              </w:rPr>
              <w:t xml:space="preserve">MS </w:t>
            </w:r>
            <w:r>
              <w:rPr>
                <w:sz w:val="20"/>
              </w:rPr>
              <w:t xml:space="preserve"> (Tab. 1)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E457D" w14:textId="77777777" w:rsidR="00B63DEE" w:rsidRDefault="00B63DEE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14:paraId="451816EB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DA1A" w14:textId="77777777" w:rsidR="00EF3938" w:rsidRPr="009C5DA2" w:rsidRDefault="00EF3938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FD2DD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943B4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35770B96" w14:textId="77777777" w:rsidR="00EF3938" w:rsidRPr="00336A75" w:rsidRDefault="00EF3938" w:rsidP="00B63DEE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 xml:space="preserve">LC/MS/MS   (Tab. </w:t>
            </w:r>
            <w:r w:rsidR="00B63DEE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44000" w14:textId="77777777" w:rsidR="00EF3938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14:paraId="00B5F839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03D2" w14:textId="77777777" w:rsidR="00EF3938" w:rsidRPr="009C5DA2" w:rsidRDefault="00EF3938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6FF3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A7CE4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74618D7" w14:textId="77777777" w:rsidR="00EF3938" w:rsidRDefault="00EF3938" w:rsidP="00B63DEE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 w:rsidRPr="00DD2A2E">
              <w:rPr>
                <w:sz w:val="20"/>
              </w:rPr>
              <w:t>LC/MS/MS</w:t>
            </w:r>
            <w:r>
              <w:rPr>
                <w:sz w:val="20"/>
              </w:rPr>
              <w:t xml:space="preserve">   (Tab. </w:t>
            </w:r>
            <w:r w:rsidR="00B63DEE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393B3" w14:textId="77777777" w:rsidR="00EF3938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14:paraId="77C84EF3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004D0A" w14:textId="77777777" w:rsidR="00EF3938" w:rsidRPr="009C5DA2" w:rsidRDefault="00EF3938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986A87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B7F95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259A35FF" w14:textId="77777777" w:rsidR="00EF3938" w:rsidRDefault="00EF3938" w:rsidP="00855D52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 w:rsidRPr="00DD2A2E">
              <w:rPr>
                <w:sz w:val="20"/>
              </w:rPr>
              <w:t>LC/MS/MS</w:t>
            </w:r>
            <w:r>
              <w:rPr>
                <w:sz w:val="20"/>
              </w:rPr>
              <w:t xml:space="preserve">   (Nikotyna)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3A53" w14:textId="77777777" w:rsidR="00EF3938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14:paraId="108A9CF6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9C772" w14:textId="77777777" w:rsidR="00EF3938" w:rsidRPr="009C5DA2" w:rsidRDefault="00EF3938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55453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0F448" w14:textId="77777777" w:rsidR="00EF3938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Gleba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5583902" w14:textId="77777777" w:rsidR="00EF3938" w:rsidRDefault="00EF3938" w:rsidP="00B63DEE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Pr="00DD2A2E">
              <w:rPr>
                <w:sz w:val="20"/>
              </w:rPr>
              <w:t>C/MS/MS</w:t>
            </w:r>
            <w:r>
              <w:rPr>
                <w:sz w:val="20"/>
              </w:rPr>
              <w:t xml:space="preserve">   (Tab. </w:t>
            </w:r>
            <w:r w:rsidR="00B63DEE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ED2D" w14:textId="77777777" w:rsidR="00EF3938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5F3193" w14:paraId="7762AC3A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43307" w14:textId="77777777" w:rsidR="00EF3938" w:rsidRDefault="00EF3938" w:rsidP="009E15D3">
            <w:pPr>
              <w:pStyle w:val="BodyText"/>
              <w:tabs>
                <w:tab w:val="left" w:pos="142"/>
              </w:tabs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166D16" w14:textId="77777777" w:rsidR="00EF3938" w:rsidRPr="003B0E8C" w:rsidRDefault="00EF3938" w:rsidP="00ED22C3">
            <w:pPr>
              <w:pStyle w:val="Caption"/>
              <w:tabs>
                <w:tab w:val="left" w:pos="142"/>
              </w:tabs>
              <w:jc w:val="left"/>
              <w:rPr>
                <w:b w:val="0"/>
                <w:bCs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39ACA" w14:textId="77777777" w:rsidR="00EF3938" w:rsidRPr="003B0E8C" w:rsidRDefault="00EF3938" w:rsidP="00ED22C3">
            <w:pPr>
              <w:pStyle w:val="Caption"/>
              <w:tabs>
                <w:tab w:val="left" w:pos="142"/>
              </w:tabs>
              <w:jc w:val="left"/>
              <w:rPr>
                <w:b w:val="0"/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62142" w14:textId="77777777" w:rsidR="00EF3938" w:rsidRPr="00336A75" w:rsidRDefault="00EF3938" w:rsidP="00B63DEE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DD2A2E">
              <w:rPr>
                <w:sz w:val="20"/>
                <w:szCs w:val="20"/>
              </w:rPr>
              <w:t>LC/MS/MS</w:t>
            </w:r>
            <w:r>
              <w:rPr>
                <w:sz w:val="20"/>
                <w:szCs w:val="20"/>
              </w:rPr>
              <w:t xml:space="preserve">   (Tab. </w:t>
            </w:r>
            <w:r w:rsidR="00B63D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6ADB4" w14:textId="77777777" w:rsidR="00EF3938" w:rsidRDefault="00EF3938" w:rsidP="00647874">
            <w:pPr>
              <w:pStyle w:val="Caption"/>
            </w:pPr>
          </w:p>
        </w:tc>
      </w:tr>
      <w:tr w:rsidR="005F3193" w14:paraId="0C51589F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6251C" w14:textId="77777777" w:rsidR="00EF3938" w:rsidRDefault="00EF3938" w:rsidP="009E15D3">
            <w:pPr>
              <w:pStyle w:val="BodyText"/>
              <w:tabs>
                <w:tab w:val="left" w:pos="142"/>
              </w:tabs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A565A" w14:textId="77777777" w:rsidR="00EF3938" w:rsidRPr="003B0E8C" w:rsidRDefault="00EF3938" w:rsidP="00C75758">
            <w:pPr>
              <w:pStyle w:val="Caption"/>
              <w:tabs>
                <w:tab w:val="left" w:pos="1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PB-02 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F707E" w14:textId="77777777" w:rsidR="00EF3938" w:rsidRPr="003B0E8C" w:rsidRDefault="00EF3938" w:rsidP="00855D52">
            <w:pPr>
              <w:pStyle w:val="Caption"/>
              <w:tabs>
                <w:tab w:val="left" w:pos="1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Woda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B7BA5" w14:textId="77777777" w:rsidR="00EF3938" w:rsidRPr="003B0E8C" w:rsidRDefault="00EF3938" w:rsidP="00B63DEE">
            <w:pPr>
              <w:pStyle w:val="Caption"/>
              <w:tabs>
                <w:tab w:val="left" w:pos="142"/>
              </w:tabs>
              <w:rPr>
                <w:b w:val="0"/>
                <w:bCs/>
              </w:rPr>
            </w:pPr>
            <w:r w:rsidRPr="005B3349">
              <w:rPr>
                <w:b w:val="0"/>
                <w:bCs/>
              </w:rPr>
              <w:t xml:space="preserve">LC/MS/MS   (Tab. </w:t>
            </w:r>
            <w:r w:rsidR="00B63DEE">
              <w:rPr>
                <w:b w:val="0"/>
                <w:bCs/>
              </w:rPr>
              <w:t>6</w:t>
            </w:r>
            <w:r w:rsidRPr="005B3349">
              <w:rPr>
                <w:b w:val="0"/>
                <w:bCs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35C1B" w14:textId="77777777" w:rsidR="00EF3938" w:rsidRDefault="00EF3938" w:rsidP="00647874">
            <w:pPr>
              <w:pStyle w:val="Caption"/>
            </w:pPr>
          </w:p>
        </w:tc>
      </w:tr>
      <w:tr w:rsidR="00EF3938" w14:paraId="66BFFE89" w14:textId="77777777" w:rsidTr="00A56CF8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172F3" w14:textId="77777777" w:rsidR="00EF3938" w:rsidRDefault="00EF3938" w:rsidP="009E15D3">
            <w:pPr>
              <w:pStyle w:val="BodyText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3AE0B" w14:textId="77777777" w:rsidR="00EF3938" w:rsidRPr="00424B22" w:rsidRDefault="00C75758" w:rsidP="00C7575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PN-EN 12396-2</w:t>
            </w:r>
            <w:r w:rsidR="00EF3938" w:rsidRPr="004552E0">
              <w:rPr>
                <w:sz w:val="20"/>
              </w:rPr>
              <w:t xml:space="preserve"> </w:t>
            </w:r>
            <w:r w:rsidR="00EF3938">
              <w:rPr>
                <w:sz w:val="20"/>
              </w:rPr>
              <w:t>(Ditiokarbaminiany)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8A6B3" w14:textId="77777777" w:rsidR="00EF3938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EF3938" w:rsidRPr="001B61BC" w14:paraId="1255DEBA" w14:textId="77777777" w:rsidTr="00A56CF8">
        <w:trPr>
          <w:cantSplit/>
          <w:trHeight w:val="479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4C1FB" w14:textId="77777777" w:rsidR="00EF3938" w:rsidRDefault="00EF3938" w:rsidP="009E15D3">
            <w:pPr>
              <w:pStyle w:val="BodyText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2AFD2" w14:textId="77777777" w:rsidR="00EF3938" w:rsidRDefault="00C75758" w:rsidP="00EF393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EURL-SRM </w:t>
            </w:r>
            <w:proofErr w:type="spellStart"/>
            <w:r>
              <w:rPr>
                <w:sz w:val="20"/>
                <w:lang w:val="en-US"/>
              </w:rPr>
              <w:t>QuPPe</w:t>
            </w:r>
            <w:proofErr w:type="spellEnd"/>
            <w:r>
              <w:rPr>
                <w:sz w:val="20"/>
                <w:lang w:val="en-US"/>
              </w:rPr>
              <w:t>-Method</w:t>
            </w:r>
            <w:r w:rsidR="00EF3938">
              <w:rPr>
                <w:sz w:val="20"/>
              </w:rPr>
              <w:t>:</w:t>
            </w:r>
          </w:p>
          <w:p w14:paraId="227FEC06" w14:textId="77777777" w:rsidR="00EF3938" w:rsidRPr="001B61BC" w:rsidRDefault="00EF3938" w:rsidP="00EF393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E68C4" w14:textId="77777777" w:rsidR="00EF3938" w:rsidRPr="001B61BC" w:rsidRDefault="00EF3938" w:rsidP="009E15D3">
            <w:pPr>
              <w:pStyle w:val="BodyText"/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  <w:tr w:rsidR="00EF3938" w:rsidRPr="001B61BC" w14:paraId="7CBAA534" w14:textId="77777777" w:rsidTr="00A56CF8">
        <w:trPr>
          <w:cantSplit/>
          <w:trHeight w:val="451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E4FE7" w14:textId="77777777" w:rsidR="00EF3938" w:rsidRDefault="00EF3938" w:rsidP="009E15D3">
            <w:pPr>
              <w:pStyle w:val="BodyText"/>
              <w:tabs>
                <w:tab w:val="left" w:pos="142"/>
              </w:tabs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E5C0B96" w14:textId="77777777" w:rsidR="00EF3938" w:rsidRDefault="00EF3938" w:rsidP="00EF393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  <w:r w:rsidRPr="008E6AF0">
              <w:rPr>
                <w:sz w:val="20"/>
              </w:rPr>
              <w:t>Inna (</w:t>
            </w:r>
            <w:r w:rsidR="00926C72">
              <w:rPr>
                <w:sz w:val="20"/>
              </w:rPr>
              <w:t xml:space="preserve">np. </w:t>
            </w:r>
            <w:r w:rsidRPr="008E6AF0">
              <w:rPr>
                <w:sz w:val="20"/>
              </w:rPr>
              <w:t>pojedyncze analizy</w:t>
            </w:r>
            <w:r w:rsidR="00926C72">
              <w:rPr>
                <w:sz w:val="20"/>
              </w:rPr>
              <w:t>,</w:t>
            </w:r>
            <w:r w:rsidRPr="008E6AF0">
              <w:rPr>
                <w:sz w:val="20"/>
              </w:rPr>
              <w:t xml:space="preserve"> pakiety): </w:t>
            </w:r>
          </w:p>
          <w:p w14:paraId="5C355BF3" w14:textId="77777777" w:rsidR="00EF3938" w:rsidRPr="001B61BC" w:rsidRDefault="00EF3938" w:rsidP="00EF393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06155DC3" w14:textId="77777777" w:rsidR="00EF3938" w:rsidRPr="001B61BC" w:rsidRDefault="00EF3938" w:rsidP="00EF3938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</w:p>
        </w:tc>
      </w:tr>
      <w:tr w:rsidR="007B4FC3" w14:paraId="5B877662" w14:textId="7777777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1F60B1E8" w14:textId="77777777" w:rsidR="007B4FC3" w:rsidRDefault="007B4FC3" w:rsidP="007B4FC3">
            <w:pPr>
              <w:pStyle w:val="BodyText"/>
              <w:tabs>
                <w:tab w:val="left" w:pos="1440"/>
              </w:tabs>
              <w:rPr>
                <w:bCs/>
                <w:sz w:val="22"/>
                <w:szCs w:val="22"/>
              </w:rPr>
            </w:pPr>
            <w:r w:rsidRPr="002B2CDA">
              <w:rPr>
                <w:b/>
                <w:bCs/>
                <w:sz w:val="22"/>
                <w:szCs w:val="22"/>
              </w:rPr>
              <w:t>Cel badania:</w:t>
            </w:r>
            <w:r w:rsidRPr="00926C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6480" w:type="dxa"/>
            <w:gridSpan w:val="7"/>
            <w:tcBorders>
              <w:left w:val="single" w:sz="8" w:space="0" w:color="auto"/>
            </w:tcBorders>
            <w:vAlign w:val="center"/>
          </w:tcPr>
          <w:p w14:paraId="5B95C80D" w14:textId="5AC4CCA7" w:rsidR="00A56CF8" w:rsidRDefault="007B4FC3" w:rsidP="005F3193">
            <w:pPr>
              <w:pStyle w:val="BodyText"/>
              <w:rPr>
                <w:bCs/>
                <w:sz w:val="20"/>
                <w:szCs w:val="20"/>
              </w:rPr>
            </w:pPr>
            <w:r w:rsidRPr="00926C72">
              <w:rPr>
                <w:b/>
                <w:bCs/>
                <w:sz w:val="22"/>
                <w:szCs w:val="22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>ocena zgodności z obowiązującymi przepisami</w:t>
            </w:r>
            <w:r w:rsidR="00A56CF8">
              <w:rPr>
                <w:bCs/>
                <w:sz w:val="20"/>
                <w:szCs w:val="20"/>
              </w:rPr>
              <w:t xml:space="preserve">     </w:t>
            </w:r>
            <w:r w:rsidRPr="00A56CF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A3199AC" w14:textId="77777777" w:rsidR="00911EDC" w:rsidRDefault="007B4FC3" w:rsidP="00A56CF8">
            <w:pPr>
              <w:pStyle w:val="BodyText"/>
              <w:rPr>
                <w:bCs/>
                <w:sz w:val="20"/>
                <w:szCs w:val="20"/>
              </w:rPr>
            </w:pPr>
            <w:r w:rsidRPr="00A56CF8">
              <w:rPr>
                <w:b/>
                <w:bCs/>
                <w:sz w:val="20"/>
                <w:szCs w:val="20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 xml:space="preserve">badania naukowo-badawcze </w:t>
            </w:r>
          </w:p>
          <w:p w14:paraId="1C289276" w14:textId="77ED48BD" w:rsidR="007B4FC3" w:rsidRPr="00926C72" w:rsidRDefault="007B4FC3" w:rsidP="00A56CF8">
            <w:pPr>
              <w:pStyle w:val="BodyText"/>
              <w:rPr>
                <w:sz w:val="22"/>
                <w:szCs w:val="22"/>
              </w:rPr>
            </w:pPr>
            <w:r w:rsidRPr="00A56CF8">
              <w:rPr>
                <w:b/>
                <w:bCs/>
                <w:sz w:val="20"/>
                <w:szCs w:val="20"/>
              </w:rPr>
              <w:t xml:space="preserve">□  </w:t>
            </w:r>
            <w:r w:rsidRPr="00A56CF8">
              <w:rPr>
                <w:bCs/>
                <w:sz w:val="20"/>
                <w:szCs w:val="20"/>
              </w:rPr>
              <w:t>inne</w:t>
            </w:r>
          </w:p>
        </w:tc>
      </w:tr>
      <w:tr w:rsidR="005F3193" w14:paraId="6C3B6BA1" w14:textId="7777777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56C4F" w14:textId="77777777" w:rsidR="002341EE" w:rsidRPr="002B2CDA" w:rsidRDefault="002341EE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Sposób przekazania próbek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90350" w14:textId="77777777" w:rsidR="002341EE" w:rsidRDefault="002341EE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Pocztą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11491" w14:textId="77777777" w:rsidR="002341EE" w:rsidRDefault="002341EE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EC5EF" w14:textId="77777777" w:rsidR="002341EE" w:rsidRDefault="002341EE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C31B2" w14:textId="77777777" w:rsidR="002341EE" w:rsidRDefault="002341EE" w:rsidP="009E15D3">
            <w:pPr>
              <w:pStyle w:val="BodyText"/>
              <w:tabs>
                <w:tab w:val="left" w:pos="142"/>
              </w:tabs>
            </w:pPr>
          </w:p>
        </w:tc>
      </w:tr>
      <w:tr w:rsidR="00732F6C" w14:paraId="51E28669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3E9CE3E5" w14:textId="77777777" w:rsidR="00732F6C" w:rsidRPr="002B2CDA" w:rsidRDefault="00732F6C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Termin realizacji zlecenia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23DF8AF4" w14:textId="77777777" w:rsidR="00732F6C" w:rsidRDefault="00732F6C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8E6AF0" w14:paraId="5CCA573A" w14:textId="77777777" w:rsidTr="00A56CF8">
        <w:trPr>
          <w:cantSplit/>
          <w:trHeight w:val="62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7A4B46D4" w14:textId="77777777" w:rsidR="008E6AF0" w:rsidRPr="002B2CDA" w:rsidRDefault="008E6AF0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Koszt realizacji zlecenia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34E9274E" w14:textId="77777777" w:rsidR="008E6AF0" w:rsidRDefault="008E6AF0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12" w:space="0" w:color="auto"/>
            </w:tcBorders>
            <w:shd w:val="pct20" w:color="auto" w:fill="auto"/>
          </w:tcPr>
          <w:p w14:paraId="6F95B193" w14:textId="77777777" w:rsidR="008E6AF0" w:rsidRDefault="008E6AF0" w:rsidP="008E6AF0">
            <w:pPr>
              <w:pStyle w:val="BodyText"/>
              <w:tabs>
                <w:tab w:val="left" w:pos="14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5F3193" w14:paraId="7D7D0699" w14:textId="77777777" w:rsidTr="00A56CF8">
        <w:trPr>
          <w:cantSplit/>
          <w:trHeight w:val="389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12B9A" w14:textId="77777777" w:rsidR="008E6AF0" w:rsidRPr="002B2CDA" w:rsidRDefault="008E6AF0" w:rsidP="009E15D3">
            <w:pPr>
              <w:pStyle w:val="BodyText"/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2B2CDA">
              <w:rPr>
                <w:b/>
                <w:sz w:val="22"/>
                <w:szCs w:val="22"/>
              </w:rPr>
              <w:t>Sposób odbioru sprawozdania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A37D" w14:textId="77777777" w:rsidR="008E6AF0" w:rsidRDefault="008E6AF0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  <w:r>
              <w:rPr>
                <w:sz w:val="20"/>
              </w:rPr>
              <w:t xml:space="preserve">Pocztą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6C582" w14:textId="77777777" w:rsidR="008E6AF0" w:rsidRDefault="008E6AF0" w:rsidP="009E15D3">
            <w:pPr>
              <w:pStyle w:val="BodyText"/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3D090" w14:textId="77777777" w:rsidR="008E6AF0" w:rsidRDefault="008E6AF0" w:rsidP="009E15D3">
            <w:pPr>
              <w:pStyle w:val="BodyText"/>
              <w:tabs>
                <w:tab w:val="left" w:pos="142"/>
              </w:tabs>
            </w:pPr>
            <w:r>
              <w:rPr>
                <w:sz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F0F7" w14:textId="77777777" w:rsidR="008E6AF0" w:rsidRDefault="008E6AF0" w:rsidP="009E15D3">
            <w:pPr>
              <w:pStyle w:val="BodyText"/>
              <w:tabs>
                <w:tab w:val="left" w:pos="142"/>
              </w:tabs>
            </w:pPr>
          </w:p>
        </w:tc>
      </w:tr>
      <w:tr w:rsidR="00AB6979" w14:paraId="3D010482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45D1A" w14:textId="520900B7" w:rsidR="005073B5" w:rsidRDefault="00AB6979" w:rsidP="00AB69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3193">
              <w:rPr>
                <w:b/>
                <w:bCs/>
                <w:color w:val="000000"/>
                <w:sz w:val="22"/>
                <w:szCs w:val="22"/>
              </w:rPr>
              <w:t>Stwierdzenia zgodności zgodnie z obowiązującymi wymaganiami</w:t>
            </w:r>
            <w:r w:rsidR="00CD3758">
              <w:rPr>
                <w:b/>
                <w:bCs/>
                <w:color w:val="000000"/>
                <w:sz w:val="22"/>
                <w:szCs w:val="22"/>
              </w:rPr>
              <w:t xml:space="preserve">, zasada podejmowania decyzji </w:t>
            </w:r>
            <w:r w:rsidR="00285B25">
              <w:rPr>
                <w:b/>
                <w:bCs/>
                <w:color w:val="000000"/>
                <w:sz w:val="22"/>
                <w:szCs w:val="22"/>
              </w:rPr>
              <w:br/>
            </w:r>
            <w:r w:rsidR="00CD3758">
              <w:rPr>
                <w:b/>
                <w:bCs/>
                <w:color w:val="000000"/>
                <w:sz w:val="22"/>
                <w:szCs w:val="22"/>
              </w:rPr>
              <w:t xml:space="preserve">o zgodności wg. </w:t>
            </w:r>
            <w:r w:rsidR="00E833D5">
              <w:rPr>
                <w:b/>
                <w:bCs/>
                <w:color w:val="000000"/>
                <w:sz w:val="22"/>
                <w:szCs w:val="22"/>
              </w:rPr>
              <w:t>SANTE/12682/2019</w:t>
            </w:r>
            <w:r w:rsidR="00764D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64D2E" w:rsidRPr="00764D2E">
              <w:rPr>
                <w:color w:val="000000"/>
                <w:sz w:val="22"/>
                <w:szCs w:val="22"/>
              </w:rPr>
              <w:t>(uwzględni</w:t>
            </w:r>
            <w:r w:rsidR="00CD3758">
              <w:rPr>
                <w:color w:val="000000"/>
                <w:sz w:val="22"/>
                <w:szCs w:val="22"/>
              </w:rPr>
              <w:t>ając</w:t>
            </w:r>
            <w:r w:rsidR="00764D2E" w:rsidRPr="00764D2E">
              <w:rPr>
                <w:color w:val="000000"/>
                <w:sz w:val="22"/>
                <w:szCs w:val="22"/>
              </w:rPr>
              <w:t xml:space="preserve"> 50% </w:t>
            </w:r>
            <w:r w:rsidR="00764D2E">
              <w:rPr>
                <w:color w:val="000000"/>
                <w:sz w:val="22"/>
                <w:szCs w:val="22"/>
              </w:rPr>
              <w:t>rozszerzon</w:t>
            </w:r>
            <w:r w:rsidR="00CD3758">
              <w:rPr>
                <w:color w:val="000000"/>
                <w:sz w:val="22"/>
                <w:szCs w:val="22"/>
              </w:rPr>
              <w:t>ą</w:t>
            </w:r>
            <w:r w:rsidR="00764D2E">
              <w:rPr>
                <w:color w:val="000000"/>
                <w:sz w:val="22"/>
                <w:szCs w:val="22"/>
              </w:rPr>
              <w:t xml:space="preserve"> </w:t>
            </w:r>
            <w:r w:rsidR="00764D2E" w:rsidRPr="00764D2E">
              <w:rPr>
                <w:color w:val="000000"/>
                <w:sz w:val="22"/>
                <w:szCs w:val="22"/>
              </w:rPr>
              <w:t>niepewnoś</w:t>
            </w:r>
            <w:r w:rsidR="00CD3758">
              <w:rPr>
                <w:color w:val="000000"/>
                <w:sz w:val="22"/>
                <w:szCs w:val="22"/>
              </w:rPr>
              <w:t>ć</w:t>
            </w:r>
            <w:r w:rsidR="00764D2E" w:rsidRPr="00764D2E">
              <w:rPr>
                <w:color w:val="000000"/>
                <w:sz w:val="22"/>
                <w:szCs w:val="22"/>
              </w:rPr>
              <w:t xml:space="preserve"> mi</w:t>
            </w:r>
            <w:r w:rsidR="00764D2E">
              <w:rPr>
                <w:color w:val="000000"/>
                <w:sz w:val="22"/>
                <w:szCs w:val="22"/>
              </w:rPr>
              <w:t>ę</w:t>
            </w:r>
            <w:r w:rsidR="00764D2E" w:rsidRPr="00764D2E">
              <w:rPr>
                <w:color w:val="000000"/>
                <w:sz w:val="22"/>
                <w:szCs w:val="22"/>
              </w:rPr>
              <w:t>dzylaboraoryjn</w:t>
            </w:r>
            <w:r w:rsidR="00CD3758">
              <w:rPr>
                <w:color w:val="000000"/>
                <w:sz w:val="22"/>
                <w:szCs w:val="22"/>
              </w:rPr>
              <w:t>ą</w:t>
            </w:r>
            <w:r w:rsidR="00764D2E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5F3193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204E5CB" w14:textId="77777777" w:rsidR="00EA1305" w:rsidRPr="00520421" w:rsidRDefault="00EA1305" w:rsidP="00AB697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0D84C77" w14:textId="569F470E" w:rsidR="00AB6979" w:rsidRPr="00520421" w:rsidRDefault="00AB6979" w:rsidP="00911EDC">
            <w:pPr>
              <w:rPr>
                <w:color w:val="000000"/>
                <w:sz w:val="20"/>
                <w:szCs w:val="20"/>
              </w:rPr>
            </w:pPr>
            <w:r w:rsidRPr="00520421">
              <w:rPr>
                <w:b/>
                <w:bCs/>
                <w:color w:val="000000"/>
                <w:sz w:val="20"/>
                <w:szCs w:val="20"/>
              </w:rPr>
              <w:t xml:space="preserve"> </w:t>
            </w:r>
            <w:r w:rsidR="00E833D5" w:rsidRPr="00520421">
              <w:rPr>
                <w:b/>
                <w:bCs/>
                <w:color w:val="000000"/>
                <w:sz w:val="20"/>
                <w:szCs w:val="20"/>
              </w:rPr>
              <w:t xml:space="preserve">Żywność konwencjonalna - </w:t>
            </w:r>
            <w:r w:rsidRPr="00520421">
              <w:rPr>
                <w:color w:val="000000"/>
                <w:sz w:val="20"/>
                <w:szCs w:val="20"/>
              </w:rPr>
              <w:t>Rozporządzenie (WE) Nr 396/2005</w:t>
            </w:r>
            <w:r w:rsidR="00DF6091" w:rsidRPr="00520421">
              <w:rPr>
                <w:color w:val="000000"/>
                <w:sz w:val="20"/>
                <w:szCs w:val="20"/>
              </w:rPr>
              <w:t xml:space="preserve"> (wersja aktualna)</w:t>
            </w:r>
          </w:p>
          <w:p w14:paraId="507C8FB4" w14:textId="179BA562" w:rsidR="00E833D5" w:rsidRPr="00520421" w:rsidRDefault="00E833D5" w:rsidP="005F3193">
            <w:pPr>
              <w:pStyle w:val="normalny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ekologiczna - </w:t>
            </w:r>
            <w:r w:rsidRPr="00520421">
              <w:rPr>
                <w:rFonts w:ascii="Times New Roman" w:hAnsi="Times New Roman"/>
                <w:color w:val="000000"/>
                <w:sz w:val="20"/>
              </w:rPr>
              <w:t>Rozporządzenie (WE) Nr 889/2008</w:t>
            </w:r>
            <w:r w:rsidR="00DF6091" w:rsidRPr="00520421">
              <w:rPr>
                <w:rFonts w:ascii="Times New Roman" w:hAnsi="Times New Roman"/>
                <w:color w:val="000000"/>
                <w:sz w:val="20"/>
              </w:rPr>
              <w:t xml:space="preserve"> (wersja aktualna)</w:t>
            </w:r>
          </w:p>
          <w:p w14:paraId="55A1DD28" w14:textId="4568D6E1" w:rsidR="00E833D5" w:rsidRPr="00520421" w:rsidRDefault="00E833D5" w:rsidP="00E833D5">
            <w:pPr>
              <w:pStyle w:val="normalny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dla dzieci </w:t>
            </w:r>
            <w:r w:rsidR="00DF6091"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>–</w:t>
            </w:r>
            <w:r w:rsidRPr="00520421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DF6091" w:rsidRPr="00520421">
              <w:rPr>
                <w:rFonts w:ascii="Times New Roman" w:hAnsi="Times New Roman"/>
                <w:color w:val="000000"/>
                <w:sz w:val="20"/>
              </w:rPr>
              <w:t>Dyrektywa Komisji 2006/125/WE i Rozporządzenie MZ w</w:t>
            </w:r>
            <w:r w:rsidR="000C22BC" w:rsidRPr="00520421">
              <w:rPr>
                <w:rFonts w:ascii="Times New Roman" w:hAnsi="Times New Roman"/>
                <w:color w:val="000000"/>
                <w:sz w:val="20"/>
              </w:rPr>
              <w:t xml:space="preserve"> sprawie</w:t>
            </w:r>
            <w:r w:rsidR="00DF6091" w:rsidRPr="00520421">
              <w:rPr>
                <w:rFonts w:ascii="Times New Roman" w:hAnsi="Times New Roman"/>
                <w:color w:val="000000"/>
                <w:sz w:val="20"/>
              </w:rPr>
              <w:t xml:space="preserve"> środków spożywczych specjalnego przeznaczenia żywieniowego (wersja aktualna)</w:t>
            </w:r>
            <w:r w:rsidRPr="0052042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17ABF12" w14:textId="647CE501" w:rsidR="005F3193" w:rsidRPr="00EA1305" w:rsidRDefault="00AB6979" w:rsidP="00AB6979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520421">
              <w:rPr>
                <w:rFonts w:ascii="Times New Roman" w:hAnsi="Times New Roman"/>
                <w:bCs/>
                <w:color w:val="000000"/>
                <w:sz w:val="20"/>
              </w:rPr>
              <w:t> inne (podać jakie)  …………………………………………………………………</w:t>
            </w:r>
            <w:r w:rsidR="00520421">
              <w:rPr>
                <w:rFonts w:ascii="Times New Roman" w:hAnsi="Times New Roman"/>
                <w:bCs/>
                <w:color w:val="000000"/>
                <w:sz w:val="20"/>
              </w:rPr>
              <w:t>…………………………………………………………</w:t>
            </w:r>
          </w:p>
        </w:tc>
      </w:tr>
      <w:tr w:rsidR="00AB6979" w14:paraId="6BD3CD42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EEB51" w14:textId="265EA7EC" w:rsidR="00AB6979" w:rsidRDefault="00DF6091" w:rsidP="00AB697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 indywidualne wymagania klienta:</w:t>
            </w:r>
          </w:p>
          <w:p w14:paraId="37C1B6DF" w14:textId="77777777" w:rsidR="00747CA5" w:rsidRPr="00285B25" w:rsidRDefault="00747CA5" w:rsidP="00AB6979">
            <w:pPr>
              <w:rPr>
                <w:bCs/>
                <w:color w:val="000000"/>
                <w:sz w:val="16"/>
                <w:szCs w:val="16"/>
              </w:rPr>
            </w:pPr>
          </w:p>
          <w:p w14:paraId="7B231A87" w14:textId="58D67E8C" w:rsidR="00911EDC" w:rsidRPr="00520421" w:rsidRDefault="00747CA5" w:rsidP="00AB6979">
            <w:pPr>
              <w:rPr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prawidłowość stosowania środków ochrony roślin zgodność z aktualnym rejestrem MRiRW  </w:t>
            </w:r>
          </w:p>
          <w:p w14:paraId="2252CE0A" w14:textId="23952507" w:rsidR="00747CA5" w:rsidRPr="00520421" w:rsidRDefault="00747CA5" w:rsidP="00AB69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badanie pozostałości herbicydów porażonych roślin  </w:t>
            </w:r>
          </w:p>
          <w:p w14:paraId="1E1AA174" w14:textId="5BE51B9E" w:rsidR="00747CA5" w:rsidRPr="00520421" w:rsidRDefault="00747CA5" w:rsidP="00747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podanie wyników analiz z niepewnością wewnątrzlaboratoryjną  </w:t>
            </w:r>
          </w:p>
          <w:p w14:paraId="152265C5" w14:textId="2D65C190" w:rsidR="00747CA5" w:rsidRPr="00520421" w:rsidRDefault="00747CA5" w:rsidP="00747CA5">
            <w:pPr>
              <w:rPr>
                <w:bCs/>
                <w:color w:val="000000"/>
                <w:sz w:val="20"/>
                <w:szCs w:val="20"/>
              </w:rPr>
            </w:pPr>
            <w:r w:rsidRPr="00520421">
              <w:rPr>
                <w:bCs/>
                <w:color w:val="000000"/>
                <w:sz w:val="20"/>
                <w:szCs w:val="20"/>
              </w:rPr>
              <w:t xml:space="preserve"> inne (podać jakie):  </w:t>
            </w:r>
          </w:p>
          <w:p w14:paraId="33BF75F3" w14:textId="77777777" w:rsidR="00EC43D6" w:rsidRPr="00285B25" w:rsidRDefault="00EC43D6" w:rsidP="00747CA5">
            <w:pPr>
              <w:rPr>
                <w:bCs/>
                <w:color w:val="000000"/>
                <w:sz w:val="16"/>
                <w:szCs w:val="16"/>
              </w:rPr>
            </w:pPr>
          </w:p>
          <w:p w14:paraId="2C0F8E53" w14:textId="0D37B6A0" w:rsidR="00A56CF8" w:rsidRPr="00AB6979" w:rsidRDefault="00EC43D6" w:rsidP="00EC43D6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Okres przechowywania próbki po wydaniu sprawozdania: 14 dni     </w:t>
            </w:r>
            <w:r w:rsidRPr="00911EDC">
              <w:rPr>
                <w:bCs/>
                <w:color w:val="000000"/>
              </w:rPr>
              <w:t> inn</w:t>
            </w:r>
            <w:r>
              <w:rPr>
                <w:bCs/>
                <w:color w:val="000000"/>
              </w:rPr>
              <w:t>y</w:t>
            </w:r>
            <w:r w:rsidRPr="00911EDC">
              <w:rPr>
                <w:bCs/>
                <w:color w:val="000000"/>
              </w:rPr>
              <w:t xml:space="preserve"> (podać)</w:t>
            </w:r>
            <w:r>
              <w:rPr>
                <w:bCs/>
                <w:color w:val="000000"/>
              </w:rPr>
              <w:t>:  …….</w:t>
            </w:r>
          </w:p>
        </w:tc>
      </w:tr>
      <w:tr w:rsidR="00AB6979" w14:paraId="290E7FFB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0BA2C" w14:textId="489215E5" w:rsidR="00520421" w:rsidRPr="00747CA5" w:rsidRDefault="00520421" w:rsidP="00A56CF8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  <w:p w14:paraId="4F4C88A3" w14:textId="77777777" w:rsidR="002E450E" w:rsidRPr="002E450E" w:rsidRDefault="002E450E" w:rsidP="002E450E">
            <w:pPr>
              <w:ind w:right="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50E">
              <w:rPr>
                <w:b/>
                <w:bCs/>
                <w:color w:val="000000"/>
                <w:sz w:val="22"/>
                <w:szCs w:val="22"/>
              </w:rPr>
              <w:t>OGÓLNE WARUNKI ZLECENIA</w:t>
            </w:r>
          </w:p>
          <w:p w14:paraId="4622B8DF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zobowiązuje się do sporządzenia sprawozdania z badań w terminie do 3 tygodni od przyjęcia próbki (jeśli nie ustalono inaczej).</w:t>
            </w:r>
          </w:p>
          <w:p w14:paraId="3D1B0CD1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W przypadku, kiedy wybrana przez Klienta metoda jest niewłaściwa/nieaktualna lub gdy Klient nie określił metody, która ma być zastosowana, ZBBŻ wybierze właściwą metodę informując i uzgadniając z Klientem.</w:t>
            </w:r>
          </w:p>
          <w:p w14:paraId="51C7848B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nie podejmuje się przeprowadzenia badań, metodami mogącymi budzić wątpliwości, co do ich wiarygodności lub obiektywności w stosunku do uzyskanych wyników.</w:t>
            </w:r>
          </w:p>
          <w:p w14:paraId="6E34A16F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W przypadku, gdy zlecenie dotyczy przedmiotu badań, cechy, zmiany zakresu pomiarowego lub metody, które nie są umieszczone na "Liście badań prowadzonych w ramach elastycznego zakresu akredytacji ZBBŻ</w:t>
            </w:r>
            <w:r w:rsidRPr="002E450E">
              <w:rPr>
                <w:color w:val="000000"/>
                <w:sz w:val="20"/>
                <w:szCs w:val="20"/>
              </w:rPr>
              <w:br/>
              <w:t>nr AB 757", ZBBŻ dopuszcza ich modyfikację poprzez ponowną jej walidację lub weryfikację. Klient informowany jest o zaistniałej sytuacji. Wszelkie zmiany umieszczone zostają na "Liście..." dostępnej na żądanie, następnie ZBBŻ podejmuje się realizacji zlecenia.</w:t>
            </w:r>
          </w:p>
          <w:p w14:paraId="74221077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Klient zobowiązuje się dostarczyć próbkę do ZBBŻ na własny koszt. Badana próbka nie podlega zwrotowi.</w:t>
            </w:r>
          </w:p>
          <w:p w14:paraId="59DE89DC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Dostarczenie próbki/dokumentacji niespełniających wymagań ZBBŻ uniemożliwi wykonanie przez ZBBŻ usługi.</w:t>
            </w:r>
          </w:p>
          <w:p w14:paraId="495B94AA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nie ponosi odpowiedzialności za wynik w przypadku niewłaściwego pobrania próbki.</w:t>
            </w:r>
          </w:p>
          <w:p w14:paraId="59630C22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zobowiązuje się do niezwłocznego poinformowania Klienta o wszelkich odstępstwach od ustaleń/zapisów dotyczących realizowanego zlecenia. Odstępstwa wymagane przez klienta nie wpływają na rzetelność ZBBŻ ani na ważność wyników.</w:t>
            </w:r>
          </w:p>
          <w:p w14:paraId="47D54E0A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Klient może skorzystać z prawa uczestnictwa w badaniach dostarczonych przez siebie próbek w charakterze obserwatora po wcześniejszym uzgodnieniu terminu.</w:t>
            </w:r>
          </w:p>
          <w:p w14:paraId="5D1FBFBB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W przypadku wykrycia pozostałości ś.o.r., wynik podany jest z niepewnością oszacowaną na poziomie ufności p=95% i współczynniku rozszerzenia k=2. Podana niepewność metody nie obejmuje etapu pobierania próbki.</w:t>
            </w:r>
          </w:p>
          <w:p w14:paraId="260B4A91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Klient upoważnia ZBBŻ do wystawienia faktury VAT bez podpisu. Należność za wykonaną usługę należy uiścić po otrzymaniu faktury i w terminie wskazanym na fakturze.</w:t>
            </w:r>
          </w:p>
          <w:p w14:paraId="1A386A27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może wykorzystać wyniki pomiarów w publikacjach i pracach naukowych wyłącznie bez podawania danych Klienta.</w:t>
            </w:r>
          </w:p>
          <w:p w14:paraId="014D2CF8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Klientowi przysługuje prawo wniesienia skargi, zgodnie z obowiązującym ustawodawstwem. Procedura dotycząca sposobu rozpatrywania skargi dostępna jest w ZBBŻ.</w:t>
            </w:r>
          </w:p>
          <w:p w14:paraId="08C2CE8F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ZBBŻ przestrzega bezstronności i poufności względem wszystkich Klientów i danych gromadzonych (uzyskanych lub wytworzonych) w ramach działalności laboratoryjnej. ZBBŻ może ujawnić informacje poufne jednocześnie informując o tym Klienta w przypadku, gdy jest zobowiązane przez prawo lub upoważnione przez postanowienia umów.</w:t>
            </w:r>
          </w:p>
          <w:p w14:paraId="347AFAB9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Badania wykonywane przez ZBBŻ mają zastosowanie w obszarach regulowanych prawnie.</w:t>
            </w:r>
          </w:p>
          <w:p w14:paraId="6CF16814" w14:textId="77777777" w:rsidR="002E450E" w:rsidRPr="002E450E" w:rsidRDefault="002E450E" w:rsidP="002E450E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2E450E">
              <w:rPr>
                <w:color w:val="000000"/>
                <w:sz w:val="20"/>
                <w:szCs w:val="20"/>
              </w:rPr>
              <w:t>Zgodnie z Ustawą z dnia 10 maja 2018 roku o Ochronie Danych Osobowych Dz. U. 2018 poz. 1000 oraz Rozporządzeniem Parlamentu Europejskiego i Rady (UE) z dnia 27 kwietnia 2016 r. nr 2016/679 w sprawie ochrony osób fizycznych w związku z przetwarzaniem danych osobowych i w sprawie swobodnego przepływu takich danych oraz uchylenia dyrektywy 95/46/WE (RODO) wyrażam zgodę na przetwarzanie udostępnionych przeze mnie danych osobowych, które przekraczają zakres danych wymaganych na podstawie przepisów prawa przez Instytut Ogrodnictwa, ul. Konstytucji 3 Maja 1/3 do realizacji celów związanych z przeprowadzeniem procesu badania.</w:t>
            </w:r>
          </w:p>
          <w:p w14:paraId="0432B9CC" w14:textId="77777777" w:rsidR="00A56CF8" w:rsidRPr="00A56CF8" w:rsidRDefault="00A56CF8" w:rsidP="00A56CF8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A0966" w14:paraId="72535F20" w14:textId="77777777" w:rsidTr="001A0966">
        <w:trPr>
          <w:cantSplit/>
          <w:trHeight w:val="290"/>
          <w:jc w:val="center"/>
        </w:trPr>
        <w:tc>
          <w:tcPr>
            <w:tcW w:w="4711" w:type="dxa"/>
            <w:gridSpan w:val="2"/>
            <w:tcBorders>
              <w:left w:val="single" w:sz="12" w:space="0" w:color="auto"/>
            </w:tcBorders>
            <w:vAlign w:val="center"/>
          </w:tcPr>
          <w:p w14:paraId="2C5094DB" w14:textId="77777777" w:rsidR="001A0966" w:rsidRPr="009C5DA2" w:rsidRDefault="001A0966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  <w:r w:rsidRPr="00860D70">
              <w:rPr>
                <w:b/>
                <w:sz w:val="22"/>
                <w:szCs w:val="22"/>
              </w:rPr>
              <w:t>Ilość załączników</w:t>
            </w:r>
            <w:r>
              <w:rPr>
                <w:sz w:val="22"/>
                <w:szCs w:val="22"/>
              </w:rPr>
              <w:t xml:space="preserve"> (protokoły pobrania prób)</w:t>
            </w:r>
            <w:r w:rsidRPr="009C5DA2">
              <w:rPr>
                <w:sz w:val="22"/>
                <w:szCs w:val="22"/>
              </w:rPr>
              <w:t>:</w:t>
            </w:r>
          </w:p>
        </w:tc>
        <w:tc>
          <w:tcPr>
            <w:tcW w:w="4989" w:type="dxa"/>
            <w:gridSpan w:val="6"/>
            <w:tcBorders>
              <w:left w:val="single" w:sz="12" w:space="0" w:color="auto"/>
            </w:tcBorders>
            <w:vAlign w:val="center"/>
          </w:tcPr>
          <w:p w14:paraId="2A6B52C7" w14:textId="77777777" w:rsidR="001A0966" w:rsidRPr="009C5DA2" w:rsidRDefault="001A0966" w:rsidP="009E15D3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1A0966" w14:paraId="5C65D89E" w14:textId="77777777" w:rsidTr="007156B5">
        <w:trPr>
          <w:cantSplit/>
          <w:trHeight w:val="1716"/>
          <w:jc w:val="center"/>
        </w:trPr>
        <w:tc>
          <w:tcPr>
            <w:tcW w:w="4711" w:type="dxa"/>
            <w:gridSpan w:val="2"/>
            <w:shd w:val="clear" w:color="auto" w:fill="auto"/>
          </w:tcPr>
          <w:p w14:paraId="03754FBB" w14:textId="77777777" w:rsidR="001A0966" w:rsidRPr="001A0966" w:rsidRDefault="001A0966" w:rsidP="001A0966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Oświadczam, że zapoznałam/em się i akceptuję powyższe warunki:</w:t>
            </w:r>
          </w:p>
          <w:p w14:paraId="46806B36" w14:textId="77777777" w:rsidR="001A0966" w:rsidRPr="001A0966" w:rsidRDefault="001A0966" w:rsidP="001A0966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9DCBE3" w14:textId="77777777" w:rsidR="001A0966" w:rsidRDefault="001A0966" w:rsidP="001A0966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BA39211" w14:textId="77777777" w:rsidR="001511D5" w:rsidRDefault="001511D5" w:rsidP="001A0966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D275E69" w14:textId="77777777" w:rsidR="00D74C43" w:rsidRDefault="00D74C43" w:rsidP="001A0966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A5D9985" w14:textId="77777777" w:rsidR="001A0966" w:rsidRPr="001A0966" w:rsidRDefault="001A0966" w:rsidP="001A0966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3D73FB5" w14:textId="77777777" w:rsidR="001A0966" w:rsidRPr="001A0966" w:rsidRDefault="001A0966" w:rsidP="001A0966">
            <w:pPr>
              <w:pStyle w:val="BodyText"/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>Data/Podpis  Klienta</w:t>
            </w:r>
          </w:p>
        </w:tc>
        <w:tc>
          <w:tcPr>
            <w:tcW w:w="4989" w:type="dxa"/>
            <w:gridSpan w:val="6"/>
            <w:shd w:val="clear" w:color="auto" w:fill="auto"/>
          </w:tcPr>
          <w:p w14:paraId="33B3EC07" w14:textId="77777777" w:rsidR="001A0966" w:rsidRPr="001A0966" w:rsidRDefault="001A0966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Dokonano przeglądu i dopuszczono do realizacji:</w:t>
            </w:r>
          </w:p>
          <w:p w14:paraId="1872AA41" w14:textId="77777777" w:rsidR="001A0966" w:rsidRPr="001A0966" w:rsidRDefault="001A0966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FA2DB3" w14:textId="77777777" w:rsidR="001A0966" w:rsidRDefault="001A0966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B7D456" w14:textId="77777777" w:rsidR="001A0966" w:rsidRDefault="001A0966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859DCCF" w14:textId="77777777" w:rsidR="001511D5" w:rsidRDefault="001511D5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A78BB75" w14:textId="77777777" w:rsidR="001A0966" w:rsidRPr="001A0966" w:rsidRDefault="001A0966" w:rsidP="001A0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4BC2B35" w14:textId="77777777" w:rsidR="001A0966" w:rsidRPr="001A0966" w:rsidRDefault="001A0966" w:rsidP="001A0966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>Data/Podpis  Kierownika  Zakładu</w:t>
            </w:r>
          </w:p>
          <w:p w14:paraId="61D25077" w14:textId="77777777" w:rsidR="001A0966" w:rsidRPr="001A0966" w:rsidRDefault="001A0966" w:rsidP="00D74C43">
            <w:pPr>
              <w:pStyle w:val="BodyText"/>
              <w:tabs>
                <w:tab w:val="left" w:pos="14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sz w:val="20"/>
                <w:szCs w:val="20"/>
              </w:rPr>
              <w:t xml:space="preserve">(lub </w:t>
            </w:r>
            <w:r w:rsidR="00D74C43">
              <w:rPr>
                <w:sz w:val="20"/>
                <w:szCs w:val="20"/>
              </w:rPr>
              <w:t>Kierownika ds. Jakości</w:t>
            </w:r>
            <w:r w:rsidRPr="001A0966">
              <w:rPr>
                <w:sz w:val="20"/>
                <w:szCs w:val="20"/>
              </w:rPr>
              <w:t>)</w:t>
            </w:r>
          </w:p>
        </w:tc>
      </w:tr>
    </w:tbl>
    <w:p w14:paraId="4A341B1C" w14:textId="77777777" w:rsidR="00AE15CF" w:rsidRDefault="003A7D30" w:rsidP="0084178A">
      <w:pPr>
        <w:pStyle w:val="BodyText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AE15CF">
        <w:rPr>
          <w:sz w:val="18"/>
          <w:szCs w:val="18"/>
        </w:rPr>
        <w:t>Aktualizowana o</w:t>
      </w:r>
      <w:r>
        <w:rPr>
          <w:sz w:val="18"/>
          <w:szCs w:val="18"/>
        </w:rPr>
        <w:t>ferta, obejmująca o</w:t>
      </w:r>
      <w:r w:rsidR="002A7079" w:rsidRPr="0088422E">
        <w:rPr>
          <w:sz w:val="18"/>
          <w:szCs w:val="18"/>
        </w:rPr>
        <w:t xml:space="preserve">pis metod badawczych </w:t>
      </w:r>
      <w:r w:rsidR="005C552C" w:rsidRPr="0088422E">
        <w:rPr>
          <w:sz w:val="18"/>
          <w:szCs w:val="18"/>
        </w:rPr>
        <w:t>oraz</w:t>
      </w:r>
      <w:r w:rsidR="002A7079" w:rsidRPr="0088422E">
        <w:rPr>
          <w:sz w:val="18"/>
          <w:szCs w:val="18"/>
        </w:rPr>
        <w:t xml:space="preserve"> wykaz</w:t>
      </w:r>
      <w:r w:rsidR="00732F6C">
        <w:rPr>
          <w:sz w:val="18"/>
          <w:szCs w:val="18"/>
        </w:rPr>
        <w:t>y</w:t>
      </w:r>
      <w:r w:rsidR="005C552C" w:rsidRPr="0088422E">
        <w:rPr>
          <w:sz w:val="18"/>
          <w:szCs w:val="18"/>
        </w:rPr>
        <w:t xml:space="preserve"> </w:t>
      </w:r>
      <w:r w:rsidR="002A7079" w:rsidRPr="0088422E">
        <w:rPr>
          <w:sz w:val="18"/>
          <w:szCs w:val="18"/>
        </w:rPr>
        <w:t xml:space="preserve">oznaczanych </w:t>
      </w:r>
      <w:r w:rsidR="00860D70">
        <w:rPr>
          <w:sz w:val="18"/>
          <w:szCs w:val="18"/>
        </w:rPr>
        <w:t>substancji czynnych</w:t>
      </w:r>
      <w:r w:rsidR="002A7079" w:rsidRPr="0088422E">
        <w:rPr>
          <w:sz w:val="18"/>
          <w:szCs w:val="18"/>
        </w:rPr>
        <w:t xml:space="preserve"> </w:t>
      </w:r>
      <w:r w:rsidR="005C552C" w:rsidRPr="0088422E">
        <w:rPr>
          <w:sz w:val="18"/>
          <w:szCs w:val="18"/>
        </w:rPr>
        <w:t xml:space="preserve">wraz z ich dolnymi granicami oznaczalności </w:t>
      </w:r>
      <w:r w:rsidR="0088422E" w:rsidRPr="0088422E">
        <w:rPr>
          <w:sz w:val="18"/>
          <w:szCs w:val="18"/>
        </w:rPr>
        <w:t>(DGO)</w:t>
      </w:r>
      <w:r>
        <w:rPr>
          <w:sz w:val="18"/>
          <w:szCs w:val="18"/>
        </w:rPr>
        <w:t>,</w:t>
      </w:r>
      <w:r w:rsidR="0088422E" w:rsidRPr="0088422E">
        <w:rPr>
          <w:sz w:val="18"/>
          <w:szCs w:val="18"/>
        </w:rPr>
        <w:t xml:space="preserve"> </w:t>
      </w:r>
      <w:r w:rsidR="00732F6C">
        <w:rPr>
          <w:sz w:val="18"/>
          <w:szCs w:val="18"/>
        </w:rPr>
        <w:t xml:space="preserve">jest dostępna w </w:t>
      </w:r>
      <w:r w:rsidR="0084178A">
        <w:rPr>
          <w:sz w:val="18"/>
          <w:szCs w:val="18"/>
        </w:rPr>
        <w:t>Zakładzie l</w:t>
      </w:r>
      <w:r w:rsidR="00732F6C">
        <w:rPr>
          <w:sz w:val="18"/>
          <w:szCs w:val="18"/>
        </w:rPr>
        <w:t>ub</w:t>
      </w:r>
      <w:r w:rsidR="005C552C" w:rsidRPr="0088422E">
        <w:rPr>
          <w:sz w:val="18"/>
          <w:szCs w:val="18"/>
        </w:rPr>
        <w:t xml:space="preserve"> na stronie</w:t>
      </w:r>
      <w:r w:rsidR="00860D70">
        <w:rPr>
          <w:sz w:val="18"/>
          <w:szCs w:val="18"/>
        </w:rPr>
        <w:t xml:space="preserve">: </w:t>
      </w:r>
    </w:p>
    <w:p w14:paraId="4C00E8B9" w14:textId="77777777" w:rsidR="0084178A" w:rsidRDefault="00860D70" w:rsidP="00AE15CF">
      <w:pPr>
        <w:pStyle w:val="BodyText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8" w:history="1">
        <w:r w:rsidRPr="00860D70">
          <w:rPr>
            <w:rStyle w:val="Hyperlink"/>
            <w:sz w:val="18"/>
            <w:szCs w:val="18"/>
          </w:rPr>
          <w:t>http://www.inhort.pl/laboratoria/laboratoria-akredytowane/zaklad-badania-bezpieczenstwa-zywnosci/zbbz</w:t>
        </w:r>
      </w:hyperlink>
    </w:p>
    <w:p w14:paraId="59ECDC18" w14:textId="77777777" w:rsidR="00005584" w:rsidRPr="00444F0F" w:rsidRDefault="00444F0F" w:rsidP="0084178A">
      <w:pPr>
        <w:pStyle w:val="BodyText"/>
        <w:ind w:left="567" w:hanging="567"/>
      </w:pPr>
      <w:r w:rsidRPr="008B4642">
        <w:rPr>
          <w:b/>
          <w:sz w:val="20"/>
        </w:rPr>
        <w:t>Uwaga:  Pola zacienione wypełnia laboratorium</w:t>
      </w:r>
    </w:p>
    <w:sectPr w:rsidR="00005584" w:rsidRPr="00444F0F" w:rsidSect="00AC132A">
      <w:headerReference w:type="default" r:id="rId9"/>
      <w:footerReference w:type="default" r:id="rId10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B7E5" w14:textId="77777777" w:rsidR="00462504" w:rsidRDefault="00462504">
      <w:r>
        <w:separator/>
      </w:r>
    </w:p>
  </w:endnote>
  <w:endnote w:type="continuationSeparator" w:id="0">
    <w:p w14:paraId="43035065" w14:textId="77777777" w:rsidR="00462504" w:rsidRDefault="004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8958" w14:textId="7E5BD6AC" w:rsidR="00A56CF8" w:rsidRPr="00A56CF8" w:rsidRDefault="00A56CF8">
    <w:pPr>
      <w:pStyle w:val="Footer"/>
      <w:jc w:val="right"/>
      <w:rPr>
        <w:sz w:val="20"/>
        <w:szCs w:val="20"/>
      </w:rPr>
    </w:pPr>
    <w:r w:rsidRPr="00A56CF8">
      <w:rPr>
        <w:sz w:val="20"/>
        <w:szCs w:val="20"/>
      </w:rPr>
      <w:t xml:space="preserve">Strona </w:t>
    </w:r>
    <w:r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PAGE </w:instrText>
    </w:r>
    <w:r w:rsidRPr="00A56CF8">
      <w:rPr>
        <w:b/>
        <w:bCs/>
        <w:sz w:val="20"/>
        <w:szCs w:val="20"/>
      </w:rPr>
      <w:fldChar w:fldCharType="separate"/>
    </w:r>
    <w:r w:rsidR="002F03F0">
      <w:rPr>
        <w:b/>
        <w:bCs/>
        <w:noProof/>
        <w:sz w:val="20"/>
        <w:szCs w:val="20"/>
      </w:rPr>
      <w:t>2</w:t>
    </w:r>
    <w:r w:rsidRPr="00A56CF8">
      <w:rPr>
        <w:b/>
        <w:bCs/>
        <w:sz w:val="20"/>
        <w:szCs w:val="20"/>
      </w:rPr>
      <w:fldChar w:fldCharType="end"/>
    </w:r>
    <w:r w:rsidRPr="00A56CF8">
      <w:rPr>
        <w:sz w:val="20"/>
        <w:szCs w:val="20"/>
      </w:rPr>
      <w:t xml:space="preserve"> z </w:t>
    </w:r>
    <w:r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NUMPAGES  </w:instrText>
    </w:r>
    <w:r w:rsidRPr="00A56CF8">
      <w:rPr>
        <w:b/>
        <w:bCs/>
        <w:sz w:val="20"/>
        <w:szCs w:val="20"/>
      </w:rPr>
      <w:fldChar w:fldCharType="separate"/>
    </w:r>
    <w:r w:rsidR="002F03F0">
      <w:rPr>
        <w:b/>
        <w:bCs/>
        <w:noProof/>
        <w:sz w:val="20"/>
        <w:szCs w:val="20"/>
      </w:rPr>
      <w:t>2</w:t>
    </w:r>
    <w:r w:rsidRPr="00A56CF8">
      <w:rPr>
        <w:b/>
        <w:bCs/>
        <w:sz w:val="20"/>
        <w:szCs w:val="20"/>
      </w:rPr>
      <w:fldChar w:fldCharType="end"/>
    </w:r>
  </w:p>
  <w:p w14:paraId="50E1ACCA" w14:textId="77777777" w:rsidR="00A56CF8" w:rsidRDefault="00A5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0125" w14:textId="77777777" w:rsidR="00462504" w:rsidRDefault="00462504">
      <w:r>
        <w:separator/>
      </w:r>
    </w:p>
  </w:footnote>
  <w:footnote w:type="continuationSeparator" w:id="0">
    <w:p w14:paraId="0953752F" w14:textId="77777777" w:rsidR="00462504" w:rsidRDefault="004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DF32" w14:textId="607E8FB8" w:rsidR="00C33262" w:rsidRPr="00770142" w:rsidRDefault="003217A8" w:rsidP="005B3349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tabs>
        <w:tab w:val="center" w:pos="4819"/>
        <w:tab w:val="left" w:pos="8803"/>
      </w:tabs>
      <w:jc w:val="center"/>
      <w:rPr>
        <w:b/>
        <w:bCs/>
        <w:sz w:val="20"/>
        <w:szCs w:val="20"/>
      </w:rPr>
    </w:pPr>
    <w:r>
      <w:rPr>
        <w:b/>
        <w:bCs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6EC1AA" wp14:editId="514BB57E">
              <wp:simplePos x="0" y="0"/>
              <wp:positionH relativeFrom="column">
                <wp:posOffset>51435</wp:posOffset>
              </wp:positionH>
              <wp:positionV relativeFrom="paragraph">
                <wp:posOffset>66675</wp:posOffset>
              </wp:positionV>
              <wp:extent cx="1076325" cy="656590"/>
              <wp:effectExtent l="13335" t="9525" r="12065" b="762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85D0A" w14:textId="438B437F" w:rsidR="00C33262" w:rsidRDefault="003217A8" w:rsidP="00C33262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9F118A" wp14:editId="0011BCF9">
                                <wp:extent cx="885825" cy="552450"/>
                                <wp:effectExtent l="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36EC1A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.05pt;margin-top:5.25pt;width:84.75pt;height:5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" strokecolor="white">
              <v:textbox style="mso-fit-shape-to-text:t">
                <w:txbxContent>
                  <w:p w14:paraId="6B085D0A" w14:textId="438B437F" w:rsidR="00C33262" w:rsidRDefault="003217A8" w:rsidP="00C33262">
                    <w:r>
                      <w:rPr>
                        <w:noProof/>
                      </w:rPr>
                      <w:drawing>
                        <wp:inline distT="0" distB="0" distL="0" distR="0" wp14:anchorId="229F118A" wp14:editId="0011BCF9">
                          <wp:extent cx="885825" cy="55245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3349">
      <w:rPr>
        <w:b/>
        <w:bCs/>
        <w:sz w:val="22"/>
        <w:szCs w:val="22"/>
      </w:rPr>
      <w:t xml:space="preserve">                            </w:t>
    </w:r>
    <w:r w:rsidR="00C33262" w:rsidRPr="00C33262">
      <w:rPr>
        <w:b/>
        <w:bCs/>
        <w:sz w:val="22"/>
        <w:szCs w:val="22"/>
      </w:rPr>
      <w:t>INSTYTUT OGRODNICTWA</w:t>
    </w:r>
    <w:r w:rsidR="00F0189A">
      <w:rPr>
        <w:b/>
        <w:bCs/>
        <w:sz w:val="22"/>
        <w:szCs w:val="22"/>
      </w:rPr>
      <w:t>,</w:t>
    </w:r>
    <w:r w:rsidR="005B3349">
      <w:rPr>
        <w:b/>
        <w:bCs/>
        <w:sz w:val="22"/>
        <w:szCs w:val="22"/>
      </w:rPr>
      <w:t xml:space="preserve"> </w:t>
    </w:r>
    <w:r w:rsidR="00C33262" w:rsidRPr="00770142">
      <w:rPr>
        <w:b/>
        <w:bCs/>
        <w:sz w:val="20"/>
        <w:szCs w:val="20"/>
      </w:rPr>
      <w:t xml:space="preserve"> </w:t>
    </w:r>
    <w:r w:rsidR="00C33262">
      <w:rPr>
        <w:b/>
        <w:bCs/>
        <w:sz w:val="20"/>
        <w:szCs w:val="20"/>
      </w:rPr>
      <w:t xml:space="preserve"> </w:t>
    </w:r>
    <w:r w:rsidR="00C33262" w:rsidRPr="00770142">
      <w:rPr>
        <w:b/>
        <w:bCs/>
        <w:sz w:val="20"/>
        <w:szCs w:val="20"/>
      </w:rPr>
      <w:t>96-100 Skierniewice, ul. Konstytucji 3 Maja 1/3</w:t>
    </w:r>
  </w:p>
  <w:p w14:paraId="72663FCD" w14:textId="77777777" w:rsidR="00C33262" w:rsidRPr="003B0E8C" w:rsidRDefault="00C33262" w:rsidP="003B0E8C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16"/>
        <w:szCs w:val="16"/>
      </w:rPr>
    </w:pP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 w:rsidRPr="00770142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   </w:t>
    </w:r>
    <w:r>
      <w:rPr>
        <w:b/>
        <w:bCs/>
        <w:sz w:val="20"/>
        <w:szCs w:val="20"/>
      </w:rPr>
      <w:tab/>
    </w:r>
  </w:p>
  <w:p w14:paraId="57AA95FB" w14:textId="77777777" w:rsidR="00C33262" w:rsidRPr="0077014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20"/>
        <w:szCs w:val="20"/>
      </w:rPr>
    </w:pPr>
    <w:r w:rsidRPr="00770142">
      <w:rPr>
        <w:b/>
        <w:bCs/>
        <w:sz w:val="20"/>
        <w:szCs w:val="20"/>
      </w:rPr>
      <w:t xml:space="preserve">                                              </w:t>
    </w:r>
    <w:r>
      <w:rPr>
        <w:b/>
        <w:bCs/>
        <w:sz w:val="20"/>
        <w:szCs w:val="20"/>
      </w:rPr>
      <w:tab/>
      <w:t xml:space="preserve">        </w:t>
    </w:r>
    <w:r w:rsidR="0084178A">
      <w:rPr>
        <w:b/>
        <w:bCs/>
        <w:sz w:val="20"/>
        <w:szCs w:val="20"/>
      </w:rPr>
      <w:t xml:space="preserve">ZAKŁAD </w:t>
    </w:r>
    <w:r w:rsidRPr="00770142">
      <w:rPr>
        <w:b/>
        <w:bCs/>
        <w:sz w:val="20"/>
        <w:szCs w:val="20"/>
      </w:rPr>
      <w:t>BADANIA BEZPIECZEŃSTWA ŻYWNOŚCI</w:t>
    </w:r>
  </w:p>
  <w:p w14:paraId="4648A2F6" w14:textId="77777777" w:rsidR="00C33262" w:rsidRPr="0077014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20"/>
        <w:szCs w:val="20"/>
      </w:rPr>
    </w:pPr>
    <w:r>
      <w:rPr>
        <w:b/>
        <w:bCs/>
        <w:sz w:val="22"/>
        <w:szCs w:val="22"/>
      </w:rPr>
      <w:t xml:space="preserve">                                       </w:t>
    </w:r>
    <w:r w:rsidRPr="007C05AD">
      <w:rPr>
        <w:bCs/>
        <w:sz w:val="20"/>
        <w:szCs w:val="20"/>
      </w:rPr>
      <w:t xml:space="preserve">                              </w:t>
    </w:r>
    <w:r>
      <w:rPr>
        <w:bCs/>
        <w:sz w:val="20"/>
        <w:szCs w:val="20"/>
      </w:rPr>
      <w:t xml:space="preserve">         </w:t>
    </w:r>
    <w:r w:rsidRPr="00770142">
      <w:rPr>
        <w:b/>
        <w:bCs/>
        <w:sz w:val="20"/>
        <w:szCs w:val="20"/>
      </w:rPr>
      <w:t>96-100 Skierniewice, ul. Pomologiczna 1</w:t>
    </w:r>
    <w:r w:rsidR="00D74C43">
      <w:rPr>
        <w:b/>
        <w:bCs/>
        <w:sz w:val="20"/>
        <w:szCs w:val="20"/>
      </w:rPr>
      <w:t>3B</w:t>
    </w:r>
  </w:p>
  <w:p w14:paraId="6BA09CF8" w14:textId="77777777" w:rsidR="00C33262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Cs/>
        <w:sz w:val="20"/>
        <w:szCs w:val="20"/>
      </w:rPr>
    </w:pPr>
    <w:r w:rsidRPr="00E861D8">
      <w:rPr>
        <w:bCs/>
        <w:sz w:val="20"/>
        <w:szCs w:val="20"/>
      </w:rPr>
      <w:t xml:space="preserve">                             </w:t>
    </w:r>
    <w:r w:rsidRPr="00E861D8">
      <w:rPr>
        <w:b/>
        <w:bCs/>
        <w:sz w:val="20"/>
        <w:szCs w:val="20"/>
      </w:rPr>
      <w:t xml:space="preserve">             </w:t>
    </w:r>
    <w:r w:rsidRPr="00E861D8">
      <w:rPr>
        <w:bCs/>
        <w:sz w:val="20"/>
        <w:szCs w:val="20"/>
      </w:rPr>
      <w:t xml:space="preserve"> </w:t>
    </w:r>
    <w:r w:rsidRPr="00770142">
      <w:rPr>
        <w:b/>
        <w:bCs/>
        <w:sz w:val="20"/>
        <w:szCs w:val="20"/>
      </w:rPr>
      <w:t xml:space="preserve">Kierownik </w:t>
    </w:r>
    <w:r w:rsidR="0084178A">
      <w:rPr>
        <w:b/>
        <w:bCs/>
        <w:sz w:val="20"/>
        <w:szCs w:val="20"/>
      </w:rPr>
      <w:t>Zakładu</w:t>
    </w:r>
    <w:r>
      <w:rPr>
        <w:bCs/>
        <w:sz w:val="20"/>
        <w:szCs w:val="20"/>
      </w:rPr>
      <w:t xml:space="preserve">: </w:t>
    </w:r>
    <w:r w:rsidRPr="00B63DEE">
      <w:rPr>
        <w:bCs/>
        <w:sz w:val="20"/>
        <w:szCs w:val="20"/>
      </w:rPr>
      <w:t xml:space="preserve">e-mail: </w:t>
    </w:r>
    <w:r w:rsidR="000F6181">
      <w:fldChar w:fldCharType="begin"/>
    </w:r>
    <w:r w:rsidR="000F6181">
      <w:instrText xml:space="preserve"> HYPERLINK "mailto:Artur.Miszczak@inhort.pl%20" </w:instrText>
    </w:r>
    <w:r w:rsidR="000F6181">
      <w:fldChar w:fldCharType="separate"/>
    </w:r>
    <w:r w:rsidR="0084178A" w:rsidRPr="00B63DEE">
      <w:rPr>
        <w:rStyle w:val="Hyperlink"/>
        <w:bCs/>
        <w:sz w:val="20"/>
        <w:szCs w:val="20"/>
      </w:rPr>
      <w:t xml:space="preserve">Artur.Miszczak@inhort.pl </w:t>
    </w:r>
    <w:r w:rsidR="000F6181">
      <w:rPr>
        <w:rStyle w:val="Hyperlink"/>
        <w:bCs/>
        <w:sz w:val="20"/>
        <w:szCs w:val="20"/>
      </w:rPr>
      <w:fldChar w:fldCharType="end"/>
    </w:r>
    <w:r w:rsidRPr="00E861D8">
      <w:rPr>
        <w:bCs/>
        <w:sz w:val="20"/>
        <w:szCs w:val="20"/>
      </w:rPr>
      <w:t>;</w:t>
    </w:r>
    <w:r w:rsidRPr="00FF0E67">
      <w:rPr>
        <w:bCs/>
        <w:sz w:val="20"/>
        <w:szCs w:val="20"/>
      </w:rPr>
      <w:t xml:space="preserve"> Tel: </w:t>
    </w:r>
    <w:r w:rsidRPr="00B63DEE">
      <w:rPr>
        <w:bCs/>
        <w:sz w:val="20"/>
        <w:szCs w:val="20"/>
      </w:rPr>
      <w:t>(46) 834-52-72</w:t>
    </w:r>
  </w:p>
  <w:p w14:paraId="0BB2BBA0" w14:textId="77777777" w:rsidR="00FF533E" w:rsidRPr="003B0E8C" w:rsidRDefault="00C33262" w:rsidP="00520421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spacing w:after="120"/>
      <w:ind w:firstLine="706"/>
      <w:rPr>
        <w:bCs/>
        <w:sz w:val="20"/>
        <w:szCs w:val="20"/>
        <w:lang w:val="es-ES_tradnl"/>
      </w:rPr>
    </w:pPr>
    <w:r w:rsidRPr="007A38EA">
      <w:rPr>
        <w:bCs/>
        <w:sz w:val="20"/>
        <w:szCs w:val="20"/>
      </w:rPr>
      <w:t xml:space="preserve">          </w:t>
    </w:r>
    <w:proofErr w:type="spellStart"/>
    <w:r w:rsidRPr="003B0E8C">
      <w:rPr>
        <w:b/>
        <w:bCs/>
        <w:sz w:val="20"/>
        <w:szCs w:val="20"/>
        <w:lang w:val="es-ES_tradnl"/>
      </w:rPr>
      <w:t>Obsługa</w:t>
    </w:r>
    <w:proofErr w:type="spellEnd"/>
    <w:r w:rsidRPr="003B0E8C">
      <w:rPr>
        <w:b/>
        <w:bCs/>
        <w:sz w:val="20"/>
        <w:szCs w:val="20"/>
        <w:lang w:val="es-ES_tradnl"/>
      </w:rPr>
      <w:t xml:space="preserve"> </w:t>
    </w:r>
    <w:proofErr w:type="spellStart"/>
    <w:r w:rsidRPr="003B0E8C">
      <w:rPr>
        <w:b/>
        <w:bCs/>
        <w:sz w:val="20"/>
        <w:szCs w:val="20"/>
        <w:lang w:val="es-ES_tradnl"/>
      </w:rPr>
      <w:t>Klienta</w:t>
    </w:r>
    <w:proofErr w:type="spellEnd"/>
    <w:r w:rsidRPr="003B0E8C">
      <w:rPr>
        <w:bCs/>
        <w:sz w:val="20"/>
        <w:szCs w:val="20"/>
        <w:lang w:val="es-ES_tradnl"/>
      </w:rPr>
      <w:t xml:space="preserve">:  e-mail: </w:t>
    </w:r>
    <w:hyperlink r:id="rId3" w:history="1">
      <w:r w:rsidR="0084178A" w:rsidRPr="00B63DEE">
        <w:rPr>
          <w:rStyle w:val="Hyperlink"/>
          <w:bCs/>
          <w:sz w:val="20"/>
          <w:szCs w:val="20"/>
          <w:lang w:val="es-ES_tradnl"/>
        </w:rPr>
        <w:t>Alicja.Kazmierczak@inhort.pl</w:t>
      </w:r>
    </w:hyperlink>
    <w:r w:rsidRPr="00B63DEE">
      <w:rPr>
        <w:bCs/>
        <w:sz w:val="20"/>
        <w:szCs w:val="20"/>
        <w:lang w:val="es-ES_tradnl"/>
      </w:rPr>
      <w:t xml:space="preserve"> ;  Tel:</w:t>
    </w:r>
    <w:r w:rsidRPr="003B0E8C">
      <w:rPr>
        <w:bCs/>
        <w:sz w:val="20"/>
        <w:szCs w:val="20"/>
        <w:lang w:val="es-ES_tradnl"/>
      </w:rPr>
      <w:t xml:space="preserve"> </w:t>
    </w:r>
    <w:r w:rsidRPr="00B63DEE">
      <w:rPr>
        <w:bCs/>
        <w:sz w:val="20"/>
        <w:szCs w:val="20"/>
        <w:lang w:val="es-ES_tradnl"/>
      </w:rPr>
      <w:t>(46) 834-52-86;  Fax: (46) 834-52-83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1B5"/>
    <w:multiLevelType w:val="hybridMultilevel"/>
    <w:tmpl w:val="2550BE46"/>
    <w:lvl w:ilvl="0" w:tplc="01EAE4A4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F55328"/>
    <w:multiLevelType w:val="hybridMultilevel"/>
    <w:tmpl w:val="F1CC9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72744"/>
    <w:multiLevelType w:val="hybridMultilevel"/>
    <w:tmpl w:val="678E4EEA"/>
    <w:lvl w:ilvl="0" w:tplc="C9A8CEB2">
      <w:start w:val="1"/>
      <w:numFmt w:val="decimal"/>
      <w:lvlText w:val="%1-"/>
      <w:lvlJc w:val="left"/>
      <w:pPr>
        <w:ind w:left="361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BDF4840"/>
    <w:multiLevelType w:val="hybridMultilevel"/>
    <w:tmpl w:val="22100A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177E"/>
    <w:multiLevelType w:val="hybridMultilevel"/>
    <w:tmpl w:val="6BA2A6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1B0"/>
    <w:multiLevelType w:val="hybridMultilevel"/>
    <w:tmpl w:val="FB2E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D98"/>
    <w:multiLevelType w:val="hybridMultilevel"/>
    <w:tmpl w:val="2414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251"/>
    <w:multiLevelType w:val="hybridMultilevel"/>
    <w:tmpl w:val="1FD69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51723"/>
    <w:multiLevelType w:val="hybridMultilevel"/>
    <w:tmpl w:val="5756DDFC"/>
    <w:lvl w:ilvl="0" w:tplc="71EE282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5304B3"/>
    <w:multiLevelType w:val="hybridMultilevel"/>
    <w:tmpl w:val="5F04B6DE"/>
    <w:lvl w:ilvl="0" w:tplc="36DC21D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D11373A"/>
    <w:multiLevelType w:val="hybridMultilevel"/>
    <w:tmpl w:val="EEC809F4"/>
    <w:lvl w:ilvl="0" w:tplc="D640EBDC">
      <w:start w:val="5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C"/>
    <w:rsid w:val="00005584"/>
    <w:rsid w:val="000176EB"/>
    <w:rsid w:val="00031164"/>
    <w:rsid w:val="00057CBD"/>
    <w:rsid w:val="0006143E"/>
    <w:rsid w:val="000847A2"/>
    <w:rsid w:val="000A4D19"/>
    <w:rsid w:val="000B1AF9"/>
    <w:rsid w:val="000C1451"/>
    <w:rsid w:val="000C22BC"/>
    <w:rsid w:val="000E7D07"/>
    <w:rsid w:val="000F6181"/>
    <w:rsid w:val="0010337F"/>
    <w:rsid w:val="00123B0C"/>
    <w:rsid w:val="001511D5"/>
    <w:rsid w:val="001A0966"/>
    <w:rsid w:val="001B3D8D"/>
    <w:rsid w:val="001B4435"/>
    <w:rsid w:val="001B61BC"/>
    <w:rsid w:val="001E1459"/>
    <w:rsid w:val="001E7BAC"/>
    <w:rsid w:val="001F1491"/>
    <w:rsid w:val="00215558"/>
    <w:rsid w:val="00233184"/>
    <w:rsid w:val="002341EE"/>
    <w:rsid w:val="00235DC3"/>
    <w:rsid w:val="00246930"/>
    <w:rsid w:val="002633F1"/>
    <w:rsid w:val="00285B25"/>
    <w:rsid w:val="002A7079"/>
    <w:rsid w:val="002B2CDA"/>
    <w:rsid w:val="002C0652"/>
    <w:rsid w:val="002E450E"/>
    <w:rsid w:val="002F03F0"/>
    <w:rsid w:val="003217A8"/>
    <w:rsid w:val="003441DD"/>
    <w:rsid w:val="003652A3"/>
    <w:rsid w:val="003771F6"/>
    <w:rsid w:val="003A7D30"/>
    <w:rsid w:val="003B0E8C"/>
    <w:rsid w:val="003B5F2F"/>
    <w:rsid w:val="003C1391"/>
    <w:rsid w:val="003C1F69"/>
    <w:rsid w:val="003C2113"/>
    <w:rsid w:val="003D137B"/>
    <w:rsid w:val="003D694D"/>
    <w:rsid w:val="003F1218"/>
    <w:rsid w:val="003F718F"/>
    <w:rsid w:val="003F7C8A"/>
    <w:rsid w:val="004071F0"/>
    <w:rsid w:val="004135F2"/>
    <w:rsid w:val="0043392C"/>
    <w:rsid w:val="00444F0F"/>
    <w:rsid w:val="0045531C"/>
    <w:rsid w:val="00462504"/>
    <w:rsid w:val="00471E11"/>
    <w:rsid w:val="004B09D9"/>
    <w:rsid w:val="004C2B86"/>
    <w:rsid w:val="004C60F6"/>
    <w:rsid w:val="004D0EDB"/>
    <w:rsid w:val="005073B5"/>
    <w:rsid w:val="00517DE2"/>
    <w:rsid w:val="00520421"/>
    <w:rsid w:val="00555EA8"/>
    <w:rsid w:val="00565596"/>
    <w:rsid w:val="005670EB"/>
    <w:rsid w:val="00573B04"/>
    <w:rsid w:val="00577941"/>
    <w:rsid w:val="0059480C"/>
    <w:rsid w:val="005A56A1"/>
    <w:rsid w:val="005B3349"/>
    <w:rsid w:val="005C552C"/>
    <w:rsid w:val="005D5ECB"/>
    <w:rsid w:val="005F3193"/>
    <w:rsid w:val="005F4378"/>
    <w:rsid w:val="00610306"/>
    <w:rsid w:val="00612CAB"/>
    <w:rsid w:val="0063440B"/>
    <w:rsid w:val="00647874"/>
    <w:rsid w:val="00675530"/>
    <w:rsid w:val="00683019"/>
    <w:rsid w:val="00690F55"/>
    <w:rsid w:val="006A606A"/>
    <w:rsid w:val="006B006A"/>
    <w:rsid w:val="006B3FD1"/>
    <w:rsid w:val="006B587E"/>
    <w:rsid w:val="006B5BAD"/>
    <w:rsid w:val="006B5E0C"/>
    <w:rsid w:val="006C1E9B"/>
    <w:rsid w:val="006C5E5A"/>
    <w:rsid w:val="006D001D"/>
    <w:rsid w:val="006D1730"/>
    <w:rsid w:val="006D425F"/>
    <w:rsid w:val="006F67DB"/>
    <w:rsid w:val="00732F6C"/>
    <w:rsid w:val="007377FB"/>
    <w:rsid w:val="00737A41"/>
    <w:rsid w:val="00743853"/>
    <w:rsid w:val="0074682C"/>
    <w:rsid w:val="00747CA5"/>
    <w:rsid w:val="0075741A"/>
    <w:rsid w:val="00764D2E"/>
    <w:rsid w:val="00791F05"/>
    <w:rsid w:val="007A38EA"/>
    <w:rsid w:val="007B472E"/>
    <w:rsid w:val="007B4FC3"/>
    <w:rsid w:val="007B7723"/>
    <w:rsid w:val="007C05AD"/>
    <w:rsid w:val="007E66EC"/>
    <w:rsid w:val="007E76F6"/>
    <w:rsid w:val="007F64C3"/>
    <w:rsid w:val="00802758"/>
    <w:rsid w:val="00804673"/>
    <w:rsid w:val="00822712"/>
    <w:rsid w:val="00837311"/>
    <w:rsid w:val="0084178A"/>
    <w:rsid w:val="00843C3D"/>
    <w:rsid w:val="00855D52"/>
    <w:rsid w:val="00860D70"/>
    <w:rsid w:val="00863E1B"/>
    <w:rsid w:val="00864F1F"/>
    <w:rsid w:val="008662DC"/>
    <w:rsid w:val="00874BE7"/>
    <w:rsid w:val="008778F1"/>
    <w:rsid w:val="0088422E"/>
    <w:rsid w:val="008A5ADF"/>
    <w:rsid w:val="008A7FF1"/>
    <w:rsid w:val="008B5D34"/>
    <w:rsid w:val="008B7B39"/>
    <w:rsid w:val="008E6AF0"/>
    <w:rsid w:val="00911EDC"/>
    <w:rsid w:val="00926C72"/>
    <w:rsid w:val="009328E8"/>
    <w:rsid w:val="009A419E"/>
    <w:rsid w:val="009B4D93"/>
    <w:rsid w:val="009C701E"/>
    <w:rsid w:val="009E15D3"/>
    <w:rsid w:val="00A048F4"/>
    <w:rsid w:val="00A050A7"/>
    <w:rsid w:val="00A31AA8"/>
    <w:rsid w:val="00A42F00"/>
    <w:rsid w:val="00A54C11"/>
    <w:rsid w:val="00A56CF8"/>
    <w:rsid w:val="00A86B21"/>
    <w:rsid w:val="00AA22DD"/>
    <w:rsid w:val="00AA3A99"/>
    <w:rsid w:val="00AB6979"/>
    <w:rsid w:val="00AC132A"/>
    <w:rsid w:val="00AE15CF"/>
    <w:rsid w:val="00B2379C"/>
    <w:rsid w:val="00B34050"/>
    <w:rsid w:val="00B57F8A"/>
    <w:rsid w:val="00B63DEE"/>
    <w:rsid w:val="00BA6250"/>
    <w:rsid w:val="00BD305F"/>
    <w:rsid w:val="00BE137D"/>
    <w:rsid w:val="00C33262"/>
    <w:rsid w:val="00C57625"/>
    <w:rsid w:val="00C75758"/>
    <w:rsid w:val="00C96F8F"/>
    <w:rsid w:val="00CA0E8E"/>
    <w:rsid w:val="00CD3758"/>
    <w:rsid w:val="00CD5C41"/>
    <w:rsid w:val="00D74C43"/>
    <w:rsid w:val="00DA30F2"/>
    <w:rsid w:val="00DB0537"/>
    <w:rsid w:val="00DB71F9"/>
    <w:rsid w:val="00DD0A6A"/>
    <w:rsid w:val="00DD2A2E"/>
    <w:rsid w:val="00DE2778"/>
    <w:rsid w:val="00DE7A44"/>
    <w:rsid w:val="00DF6091"/>
    <w:rsid w:val="00DF7EF8"/>
    <w:rsid w:val="00E17FD8"/>
    <w:rsid w:val="00E3531C"/>
    <w:rsid w:val="00E374FA"/>
    <w:rsid w:val="00E41207"/>
    <w:rsid w:val="00E51941"/>
    <w:rsid w:val="00E833D5"/>
    <w:rsid w:val="00E955BA"/>
    <w:rsid w:val="00EA1305"/>
    <w:rsid w:val="00EC43D6"/>
    <w:rsid w:val="00ED22C3"/>
    <w:rsid w:val="00ED5AF1"/>
    <w:rsid w:val="00ED6605"/>
    <w:rsid w:val="00EE6B4B"/>
    <w:rsid w:val="00EF28EC"/>
    <w:rsid w:val="00EF3938"/>
    <w:rsid w:val="00F0189A"/>
    <w:rsid w:val="00F35489"/>
    <w:rsid w:val="00F506C3"/>
    <w:rsid w:val="00F838A2"/>
    <w:rsid w:val="00F96126"/>
    <w:rsid w:val="00FA5166"/>
    <w:rsid w:val="00FE7118"/>
    <w:rsid w:val="00FE7EC5"/>
    <w:rsid w:val="00FF0E67"/>
    <w:rsid w:val="00FF1F3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4A846"/>
  <w15:chartTrackingRefBased/>
  <w15:docId w15:val="{F71B24B2-3BD3-4877-9F18-58F24C3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firstLine="14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14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center"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142"/>
    </w:pPr>
    <w:rPr>
      <w:b/>
    </w:rPr>
  </w:style>
  <w:style w:type="paragraph" w:styleId="BodyTextIndent2">
    <w:name w:val="Body Text Indent 2"/>
    <w:basedOn w:val="Normal"/>
    <w:pPr>
      <w:spacing w:line="360" w:lineRule="auto"/>
      <w:ind w:firstLine="1418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line="288" w:lineRule="auto"/>
      <w:ind w:left="826" w:hanging="466"/>
    </w:pPr>
    <w:rPr>
      <w:bCs/>
      <w:sz w:val="16"/>
      <w:szCs w:val="20"/>
    </w:rPr>
  </w:style>
  <w:style w:type="character" w:styleId="Hyperlink">
    <w:name w:val="Hyperlink"/>
    <w:rsid w:val="00874BE7"/>
    <w:rPr>
      <w:color w:val="0000FF"/>
      <w:u w:val="single"/>
    </w:rPr>
  </w:style>
  <w:style w:type="character" w:customStyle="1" w:styleId="BodyTextChar">
    <w:name w:val="Body Text Char"/>
    <w:link w:val="BodyText"/>
    <w:rsid w:val="00235DC3"/>
    <w:rPr>
      <w:sz w:val="24"/>
      <w:szCs w:val="24"/>
    </w:rPr>
  </w:style>
  <w:style w:type="character" w:customStyle="1" w:styleId="HeaderChar">
    <w:name w:val="Header Char"/>
    <w:link w:val="Header"/>
    <w:rsid w:val="00235DC3"/>
    <w:rPr>
      <w:sz w:val="24"/>
      <w:szCs w:val="24"/>
    </w:rPr>
  </w:style>
  <w:style w:type="paragraph" w:styleId="Caption">
    <w:name w:val="caption"/>
    <w:basedOn w:val="Normal"/>
    <w:next w:val="Normal"/>
    <w:qFormat/>
    <w:rsid w:val="00444F0F"/>
    <w:pPr>
      <w:tabs>
        <w:tab w:val="left" w:pos="426"/>
        <w:tab w:val="left" w:pos="567"/>
      </w:tabs>
      <w:ind w:right="1"/>
      <w:jc w:val="both"/>
    </w:pPr>
    <w:rPr>
      <w:b/>
      <w:sz w:val="20"/>
    </w:rPr>
  </w:style>
  <w:style w:type="character" w:styleId="FollowedHyperlink">
    <w:name w:val="FollowedHyperlink"/>
    <w:rsid w:val="0084178A"/>
    <w:rPr>
      <w:color w:val="800080"/>
      <w:u w:val="single"/>
    </w:rPr>
  </w:style>
  <w:style w:type="paragraph" w:customStyle="1" w:styleId="normalny">
    <w:name w:val="normalny"/>
    <w:basedOn w:val="Normal"/>
    <w:link w:val="normalnyZnak"/>
    <w:rsid w:val="00AB6979"/>
    <w:pPr>
      <w:spacing w:line="360" w:lineRule="auto"/>
      <w:ind w:left="708"/>
      <w:jc w:val="both"/>
    </w:pPr>
    <w:rPr>
      <w:rFonts w:ascii="Verdana" w:hAnsi="Verdana"/>
      <w:sz w:val="18"/>
      <w:szCs w:val="20"/>
    </w:rPr>
  </w:style>
  <w:style w:type="character" w:customStyle="1" w:styleId="normalnyZnak">
    <w:name w:val="normalny Znak"/>
    <w:link w:val="normalny"/>
    <w:rsid w:val="00AB6979"/>
    <w:rPr>
      <w:rFonts w:ascii="Verdana" w:hAnsi="Verdana"/>
      <w:sz w:val="18"/>
      <w:lang w:val="pl-PL" w:eastAsia="pl-PL"/>
    </w:rPr>
  </w:style>
  <w:style w:type="character" w:customStyle="1" w:styleId="FooterChar">
    <w:name w:val="Footer Char"/>
    <w:link w:val="Footer"/>
    <w:uiPriority w:val="99"/>
    <w:rsid w:val="00A56CF8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laboratoria/laboratoria-akredytowane/zaklad-badania-bezpieczenstwa-zywnosci/zbb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ja.Kazmierczak@inhort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47B4-97A3-449E-9614-E48B707E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Skierniewice,</vt:lpstr>
      <vt:lpstr>Skierniewice,</vt:lpstr>
    </vt:vector>
  </TitlesOfParts>
  <Company>ISK</Company>
  <LinksUpToDate>false</LinksUpToDate>
  <CharactersWithSpaces>5920</CharactersWithSpaces>
  <SharedDoc>false</SharedDoc>
  <HLinks>
    <vt:vector size="18" baseType="variant"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http://www.inhort.pl/laboratorium_skazen.html</vt:lpwstr>
      </vt:variant>
      <vt:variant>
        <vt:lpwstr/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mailto:Alicja.Kazmierczak@inhort.pl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mailto:Artur.Miszczak@inhort.pl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</dc:title>
  <dc:subject/>
  <dc:creator>***</dc:creator>
  <cp:keywords/>
  <cp:lastModifiedBy>Admin</cp:lastModifiedBy>
  <cp:revision>5</cp:revision>
  <cp:lastPrinted>2020-06-25T07:01:00Z</cp:lastPrinted>
  <dcterms:created xsi:type="dcterms:W3CDTF">2020-06-25T06:58:00Z</dcterms:created>
  <dcterms:modified xsi:type="dcterms:W3CDTF">2020-06-25T07:01:00Z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-298458015</vt:i4>
  </property>
</Properties>
</file>