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2D" w:rsidRPr="0019334D" w:rsidRDefault="008E582D" w:rsidP="008E582D">
      <w:pPr>
        <w:pStyle w:val="Nagwek1"/>
        <w:jc w:val="right"/>
        <w:rPr>
          <w:bCs/>
        </w:rPr>
      </w:pPr>
      <w:r w:rsidRPr="0019334D">
        <w:rPr>
          <w:bCs/>
        </w:rPr>
        <w:t xml:space="preserve">Załącznik nr </w:t>
      </w:r>
      <w:r w:rsidR="00D453F3" w:rsidRPr="0019334D">
        <w:rPr>
          <w:bCs/>
        </w:rPr>
        <w:t>2</w:t>
      </w:r>
    </w:p>
    <w:p w:rsidR="008E582D" w:rsidRPr="0019334D" w:rsidRDefault="008E582D" w:rsidP="008E582D">
      <w:r w:rsidRPr="0019334D">
        <w:t>................................................</w:t>
      </w:r>
    </w:p>
    <w:p w:rsidR="008E582D" w:rsidRPr="0019334D" w:rsidRDefault="008E582D" w:rsidP="008E582D">
      <w:pPr>
        <w:rPr>
          <w:sz w:val="20"/>
        </w:rPr>
      </w:pPr>
      <w:r w:rsidRPr="0019334D">
        <w:rPr>
          <w:sz w:val="20"/>
        </w:rPr>
        <w:t xml:space="preserve">       nazwa i adres </w:t>
      </w:r>
      <w:r w:rsidR="00420119" w:rsidRPr="0019334D">
        <w:rPr>
          <w:sz w:val="20"/>
        </w:rPr>
        <w:t>S</w:t>
      </w:r>
      <w:r w:rsidR="001B09D2" w:rsidRPr="0019334D">
        <w:rPr>
          <w:sz w:val="20"/>
        </w:rPr>
        <w:t>przedającego</w:t>
      </w:r>
    </w:p>
    <w:p w:rsidR="008E582D" w:rsidRPr="0019334D" w:rsidRDefault="008E582D" w:rsidP="008E582D">
      <w:pPr>
        <w:rPr>
          <w:sz w:val="20"/>
        </w:rPr>
      </w:pPr>
    </w:p>
    <w:p w:rsidR="008E582D" w:rsidRPr="0019334D" w:rsidRDefault="008E582D" w:rsidP="008E582D"/>
    <w:p w:rsidR="008E582D" w:rsidRPr="0019334D" w:rsidRDefault="008E582D" w:rsidP="008E582D">
      <w:pPr>
        <w:jc w:val="center"/>
        <w:rPr>
          <w:b/>
          <w:bCs/>
          <w:sz w:val="28"/>
        </w:rPr>
      </w:pPr>
      <w:r w:rsidRPr="0019334D">
        <w:rPr>
          <w:b/>
          <w:bCs/>
          <w:sz w:val="28"/>
        </w:rPr>
        <w:t>Specyfikacja techniczna oferowan</w:t>
      </w:r>
      <w:r w:rsidR="00D453F3" w:rsidRPr="0019334D">
        <w:rPr>
          <w:b/>
          <w:bCs/>
          <w:sz w:val="28"/>
        </w:rPr>
        <w:t>ego</w:t>
      </w:r>
      <w:r w:rsidRPr="0019334D">
        <w:rPr>
          <w:b/>
          <w:bCs/>
          <w:sz w:val="28"/>
        </w:rPr>
        <w:t xml:space="preserve"> samochod</w:t>
      </w:r>
      <w:r w:rsidR="00D453F3" w:rsidRPr="0019334D">
        <w:rPr>
          <w:b/>
          <w:bCs/>
          <w:sz w:val="28"/>
        </w:rPr>
        <w:t>u</w:t>
      </w:r>
    </w:p>
    <w:p w:rsidR="008E582D" w:rsidRPr="0019334D" w:rsidRDefault="008E582D" w:rsidP="008E582D">
      <w:pPr>
        <w:jc w:val="center"/>
      </w:pPr>
    </w:p>
    <w:p w:rsidR="008E582D" w:rsidRPr="0019334D" w:rsidRDefault="008E582D" w:rsidP="008E582D">
      <w:pPr>
        <w:pStyle w:val="Tekstpodstawowywcity"/>
        <w:ind w:firstLine="708"/>
        <w:jc w:val="both"/>
      </w:pPr>
      <w:r w:rsidRPr="0019334D">
        <w:t xml:space="preserve">Przystępując do udziału w </w:t>
      </w:r>
      <w:r w:rsidR="00D453F3" w:rsidRPr="0019334D">
        <w:t>zapytaniu ofertowym</w:t>
      </w:r>
      <w:r w:rsidRPr="0019334D">
        <w:t xml:space="preserve"> nr </w:t>
      </w:r>
      <w:r w:rsidR="00F26FEA" w:rsidRPr="0019334D">
        <w:t>1</w:t>
      </w:r>
      <w:r w:rsidR="00EE62B7" w:rsidRPr="0019334D">
        <w:t>5</w:t>
      </w:r>
      <w:r w:rsidR="00D453F3" w:rsidRPr="0019334D">
        <w:t>/REG</w:t>
      </w:r>
      <w:r w:rsidRPr="0019334D">
        <w:t>/20</w:t>
      </w:r>
      <w:r w:rsidR="00F26FEA" w:rsidRPr="0019334D">
        <w:t>20</w:t>
      </w:r>
      <w:r w:rsidRPr="0019334D">
        <w:t xml:space="preserve"> p.n. </w:t>
      </w:r>
    </w:p>
    <w:p w:rsidR="008E582D" w:rsidRPr="0019334D" w:rsidRDefault="008E582D" w:rsidP="008E582D">
      <w:pPr>
        <w:pStyle w:val="Tekstpodstawowywcity"/>
        <w:ind w:firstLine="708"/>
        <w:jc w:val="both"/>
      </w:pPr>
    </w:p>
    <w:p w:rsidR="008E582D" w:rsidRPr="0019334D" w:rsidRDefault="00861E61" w:rsidP="008E582D">
      <w:pPr>
        <w:pStyle w:val="Tekstpodstawowywcity"/>
        <w:ind w:firstLine="708"/>
        <w:jc w:val="center"/>
      </w:pPr>
      <w:r w:rsidRPr="0019334D">
        <w:rPr>
          <w:b/>
          <w:szCs w:val="24"/>
        </w:rPr>
        <w:t>„</w:t>
      </w:r>
      <w:r w:rsidR="008E582D" w:rsidRPr="0019334D">
        <w:rPr>
          <w:b/>
          <w:szCs w:val="24"/>
        </w:rPr>
        <w:t>Dostawa samochod</w:t>
      </w:r>
      <w:r w:rsidR="00D453F3" w:rsidRPr="0019334D">
        <w:rPr>
          <w:b/>
          <w:szCs w:val="24"/>
        </w:rPr>
        <w:t>u</w:t>
      </w:r>
      <w:r w:rsidR="00A75900" w:rsidRPr="0019334D">
        <w:rPr>
          <w:b/>
          <w:szCs w:val="24"/>
        </w:rPr>
        <w:t xml:space="preserve"> osobowego</w:t>
      </w:r>
      <w:r w:rsidRPr="0019334D">
        <w:rPr>
          <w:b/>
          <w:szCs w:val="24"/>
        </w:rPr>
        <w:t>”</w:t>
      </w:r>
    </w:p>
    <w:p w:rsidR="008E582D" w:rsidRPr="0019334D" w:rsidRDefault="008E582D" w:rsidP="008E582D">
      <w:pPr>
        <w:pStyle w:val="Tekstpodstawowywcity"/>
        <w:jc w:val="both"/>
        <w:rPr>
          <w:b/>
          <w:i/>
        </w:rPr>
      </w:pPr>
    </w:p>
    <w:p w:rsidR="009056C3" w:rsidRPr="0019334D" w:rsidRDefault="00EE62B7" w:rsidP="008E582D">
      <w:pPr>
        <w:jc w:val="both"/>
        <w:rPr>
          <w:vertAlign w:val="superscript"/>
        </w:rPr>
      </w:pPr>
      <w:r w:rsidRPr="0019334D">
        <w:t>Sprzedający</w:t>
      </w:r>
      <w:r w:rsidR="008E582D" w:rsidRPr="0019334D">
        <w:t xml:space="preserve"> oświadcza, że zobowiązuje się dostarczyć </w:t>
      </w:r>
      <w:r w:rsidRPr="0019334D">
        <w:t>Kupującemu</w:t>
      </w:r>
      <w:r w:rsidR="008E582D" w:rsidRPr="0019334D">
        <w:t xml:space="preserve"> samoch</w:t>
      </w:r>
      <w:r w:rsidR="00D453F3" w:rsidRPr="0019334D">
        <w:t xml:space="preserve">ód </w:t>
      </w:r>
      <w:r w:rsidR="008E582D" w:rsidRPr="0019334D">
        <w:t>o parametrach zgodnych z wymienionymi w poniższ</w:t>
      </w:r>
      <w:r w:rsidR="00D453F3" w:rsidRPr="0019334D">
        <w:t>ej</w:t>
      </w:r>
      <w:r w:rsidR="008E582D" w:rsidRPr="0019334D">
        <w:t xml:space="preserve"> tabel</w:t>
      </w:r>
      <w:r w:rsidR="00D453F3" w:rsidRPr="0019334D">
        <w:t>i</w:t>
      </w:r>
      <w:r w:rsidR="008F614E" w:rsidRPr="0019334D">
        <w:rPr>
          <w:b/>
          <w:vertAlign w:val="superscript"/>
        </w:rPr>
        <w:t>1</w:t>
      </w:r>
    </w:p>
    <w:p w:rsidR="008E582D" w:rsidRPr="0019334D" w:rsidRDefault="008E582D" w:rsidP="008E582D">
      <w:pPr>
        <w:jc w:val="both"/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2"/>
        <w:gridCol w:w="3412"/>
        <w:gridCol w:w="3999"/>
        <w:gridCol w:w="1490"/>
      </w:tblGrid>
      <w:tr w:rsidR="0019334D" w:rsidRPr="0019334D" w:rsidTr="00C8456A">
        <w:trPr>
          <w:trHeight w:val="480"/>
        </w:trPr>
        <w:tc>
          <w:tcPr>
            <w:tcW w:w="9493" w:type="dxa"/>
            <w:gridSpan w:val="4"/>
            <w:noWrap/>
            <w:vAlign w:val="center"/>
            <w:hideMark/>
          </w:tcPr>
          <w:p w:rsidR="003831D3" w:rsidRPr="0019334D" w:rsidRDefault="003831D3" w:rsidP="008B61D6">
            <w:pPr>
              <w:jc w:val="center"/>
              <w:rPr>
                <w:b/>
                <w:szCs w:val="24"/>
              </w:rPr>
            </w:pPr>
            <w:r w:rsidRPr="0019334D">
              <w:rPr>
                <w:b/>
                <w:bCs/>
                <w:szCs w:val="24"/>
              </w:rPr>
              <w:t>Samochód</w:t>
            </w:r>
            <w:r w:rsidR="006E4E5C" w:rsidRPr="0019334D">
              <w:rPr>
                <w:b/>
                <w:szCs w:val="24"/>
              </w:rPr>
              <w:t xml:space="preserve"> osobowy</w:t>
            </w:r>
          </w:p>
        </w:tc>
      </w:tr>
      <w:tr w:rsidR="0019334D" w:rsidRPr="0019334D" w:rsidTr="00C8456A">
        <w:trPr>
          <w:trHeight w:val="1209"/>
        </w:trPr>
        <w:tc>
          <w:tcPr>
            <w:tcW w:w="9493" w:type="dxa"/>
            <w:gridSpan w:val="4"/>
            <w:vAlign w:val="center"/>
            <w:hideMark/>
          </w:tcPr>
          <w:p w:rsidR="003831D3" w:rsidRPr="0019334D" w:rsidRDefault="006E4E5C" w:rsidP="00BA3F19">
            <w:r w:rsidRPr="0019334D">
              <w:t xml:space="preserve">           </w:t>
            </w:r>
            <w:r w:rsidR="003831D3" w:rsidRPr="0019334D">
              <w:t>Marka .......................................                                         Model ........................................</w:t>
            </w:r>
            <w:r w:rsidR="003831D3" w:rsidRPr="0019334D">
              <w:br/>
            </w:r>
            <w:r w:rsidR="003831D3" w:rsidRPr="0019334D">
              <w:br/>
              <w:t xml:space="preserve">           Rok produkcji .............................................</w:t>
            </w:r>
          </w:p>
        </w:tc>
      </w:tr>
      <w:tr w:rsidR="0019334D" w:rsidRPr="0019334D" w:rsidTr="00C8456A">
        <w:trPr>
          <w:trHeight w:val="285"/>
        </w:trPr>
        <w:tc>
          <w:tcPr>
            <w:tcW w:w="592" w:type="dxa"/>
            <w:vMerge w:val="restart"/>
            <w:noWrap/>
            <w:vAlign w:val="center"/>
            <w:hideMark/>
          </w:tcPr>
          <w:p w:rsidR="003831D3" w:rsidRPr="0019334D" w:rsidRDefault="003831D3" w:rsidP="00DD1992">
            <w:pPr>
              <w:jc w:val="center"/>
            </w:pPr>
            <w:r w:rsidRPr="0019334D">
              <w:t>L.p.</w:t>
            </w: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pPr>
              <w:jc w:val="center"/>
            </w:pPr>
            <w:r w:rsidRPr="0019334D">
              <w:t>kolumna 1</w:t>
            </w:r>
          </w:p>
        </w:tc>
        <w:tc>
          <w:tcPr>
            <w:tcW w:w="3999" w:type="dxa"/>
            <w:noWrap/>
            <w:vAlign w:val="center"/>
            <w:hideMark/>
          </w:tcPr>
          <w:p w:rsidR="003831D3" w:rsidRPr="0019334D" w:rsidRDefault="003831D3" w:rsidP="006E4E5C">
            <w:pPr>
              <w:jc w:val="center"/>
            </w:pPr>
            <w:r w:rsidRPr="0019334D">
              <w:t>kolumna 2</w:t>
            </w:r>
          </w:p>
        </w:tc>
        <w:tc>
          <w:tcPr>
            <w:tcW w:w="1490" w:type="dxa"/>
            <w:noWrap/>
            <w:vAlign w:val="center"/>
            <w:hideMark/>
          </w:tcPr>
          <w:p w:rsidR="003831D3" w:rsidRPr="0019334D" w:rsidRDefault="003831D3" w:rsidP="006E4E5C">
            <w:pPr>
              <w:jc w:val="center"/>
            </w:pPr>
            <w:r w:rsidRPr="0019334D">
              <w:t>kolumna 3</w:t>
            </w:r>
          </w:p>
        </w:tc>
      </w:tr>
      <w:tr w:rsidR="0019334D" w:rsidRPr="0019334D" w:rsidTr="00C8456A">
        <w:trPr>
          <w:trHeight w:val="739"/>
        </w:trPr>
        <w:tc>
          <w:tcPr>
            <w:tcW w:w="592" w:type="dxa"/>
            <w:vMerge/>
            <w:vAlign w:val="center"/>
            <w:hideMark/>
          </w:tcPr>
          <w:p w:rsidR="003831D3" w:rsidRPr="0019334D" w:rsidRDefault="003831D3" w:rsidP="00DD1992">
            <w:pPr>
              <w:jc w:val="center"/>
            </w:pP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pPr>
              <w:jc w:val="center"/>
              <w:rPr>
                <w:b/>
              </w:rPr>
            </w:pPr>
            <w:r w:rsidRPr="0019334D">
              <w:rPr>
                <w:b/>
              </w:rPr>
              <w:t>Wymagania techniczne</w:t>
            </w:r>
          </w:p>
        </w:tc>
        <w:tc>
          <w:tcPr>
            <w:tcW w:w="3999" w:type="dxa"/>
            <w:vAlign w:val="center"/>
            <w:hideMark/>
          </w:tcPr>
          <w:p w:rsidR="003831D3" w:rsidRPr="0019334D" w:rsidRDefault="003831D3" w:rsidP="006E4E5C">
            <w:pPr>
              <w:jc w:val="center"/>
              <w:rPr>
                <w:b/>
              </w:rPr>
            </w:pPr>
            <w:r w:rsidRPr="0019334D">
              <w:rPr>
                <w:b/>
              </w:rPr>
              <w:t>Opis oferowanego samochodu – jego parametrów i wyposażenia</w:t>
            </w:r>
          </w:p>
        </w:tc>
        <w:tc>
          <w:tcPr>
            <w:tcW w:w="1490" w:type="dxa"/>
            <w:noWrap/>
            <w:vAlign w:val="center"/>
            <w:hideMark/>
          </w:tcPr>
          <w:p w:rsidR="003831D3" w:rsidRPr="0019334D" w:rsidRDefault="003831D3" w:rsidP="006E4E5C">
            <w:pPr>
              <w:jc w:val="center"/>
              <w:rPr>
                <w:b/>
              </w:rPr>
            </w:pPr>
            <w:r w:rsidRPr="0019334D">
              <w:rPr>
                <w:b/>
              </w:rPr>
              <w:t>Uwagi</w:t>
            </w:r>
          </w:p>
        </w:tc>
      </w:tr>
      <w:tr w:rsidR="0019334D" w:rsidRPr="0019334D" w:rsidTr="00C8456A">
        <w:trPr>
          <w:trHeight w:val="405"/>
        </w:trPr>
        <w:tc>
          <w:tcPr>
            <w:tcW w:w="592" w:type="dxa"/>
            <w:noWrap/>
            <w:vAlign w:val="center"/>
            <w:hideMark/>
          </w:tcPr>
          <w:p w:rsidR="003831D3" w:rsidRPr="0019334D" w:rsidRDefault="003831D3" w:rsidP="00DD1992">
            <w:pPr>
              <w:jc w:val="center"/>
            </w:pPr>
            <w:r w:rsidRPr="0019334D">
              <w:t>1</w:t>
            </w: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Rodzaj paliwa</w:t>
            </w:r>
          </w:p>
        </w:tc>
        <w:tc>
          <w:tcPr>
            <w:tcW w:w="3999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3831D3" w:rsidRPr="0019334D" w:rsidRDefault="003831D3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05"/>
        </w:trPr>
        <w:tc>
          <w:tcPr>
            <w:tcW w:w="592" w:type="dxa"/>
            <w:noWrap/>
            <w:vAlign w:val="center"/>
            <w:hideMark/>
          </w:tcPr>
          <w:p w:rsidR="003831D3" w:rsidRPr="0019334D" w:rsidRDefault="003831D3" w:rsidP="00DD1992">
            <w:pPr>
              <w:jc w:val="center"/>
            </w:pPr>
            <w:r w:rsidRPr="0019334D">
              <w:t>2</w:t>
            </w: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Skrzynia biegów</w:t>
            </w:r>
          </w:p>
        </w:tc>
        <w:tc>
          <w:tcPr>
            <w:tcW w:w="3999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3831D3" w:rsidRPr="0019334D" w:rsidRDefault="003831D3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05"/>
        </w:trPr>
        <w:tc>
          <w:tcPr>
            <w:tcW w:w="592" w:type="dxa"/>
            <w:noWrap/>
            <w:vAlign w:val="center"/>
            <w:hideMark/>
          </w:tcPr>
          <w:p w:rsidR="003831D3" w:rsidRPr="0019334D" w:rsidRDefault="003831D3" w:rsidP="00DD1992">
            <w:pPr>
              <w:jc w:val="center"/>
            </w:pPr>
            <w:r w:rsidRPr="0019334D">
              <w:t>3</w:t>
            </w: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Ilość miejsc z przodu</w:t>
            </w:r>
          </w:p>
        </w:tc>
        <w:tc>
          <w:tcPr>
            <w:tcW w:w="3999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3831D3" w:rsidRPr="0019334D" w:rsidRDefault="003831D3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525"/>
        </w:trPr>
        <w:tc>
          <w:tcPr>
            <w:tcW w:w="592" w:type="dxa"/>
            <w:noWrap/>
            <w:vAlign w:val="center"/>
            <w:hideMark/>
          </w:tcPr>
          <w:p w:rsidR="003831D3" w:rsidRPr="0019334D" w:rsidRDefault="003831D3" w:rsidP="00DD1992">
            <w:pPr>
              <w:jc w:val="center"/>
            </w:pPr>
            <w:r w:rsidRPr="0019334D">
              <w:t>4</w:t>
            </w:r>
          </w:p>
        </w:tc>
        <w:tc>
          <w:tcPr>
            <w:tcW w:w="3412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Ilość miejsc z tyłu</w:t>
            </w:r>
          </w:p>
        </w:tc>
        <w:tc>
          <w:tcPr>
            <w:tcW w:w="3999" w:type="dxa"/>
            <w:noWrap/>
            <w:vAlign w:val="center"/>
            <w:hideMark/>
          </w:tcPr>
          <w:p w:rsidR="003831D3" w:rsidRPr="0019334D" w:rsidRDefault="003831D3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3831D3" w:rsidRPr="0019334D" w:rsidRDefault="003831D3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525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F53FD4">
            <w:pPr>
              <w:jc w:val="center"/>
            </w:pPr>
            <w:r w:rsidRPr="0019334D">
              <w:t>5</w:t>
            </w:r>
          </w:p>
        </w:tc>
        <w:tc>
          <w:tcPr>
            <w:tcW w:w="3412" w:type="dxa"/>
            <w:noWrap/>
            <w:vAlign w:val="center"/>
            <w:hideMark/>
          </w:tcPr>
          <w:p w:rsidR="00D47EC8" w:rsidRPr="0019334D" w:rsidRDefault="008B61D6" w:rsidP="008B61D6">
            <w:r w:rsidRPr="0019334D">
              <w:t>Tylna kanapa składana, wyposażona w podłokietniki</w:t>
            </w:r>
          </w:p>
        </w:tc>
        <w:tc>
          <w:tcPr>
            <w:tcW w:w="3999" w:type="dxa"/>
            <w:noWrap/>
            <w:vAlign w:val="center"/>
            <w:hideMark/>
          </w:tcPr>
          <w:p w:rsidR="00D47EC8" w:rsidRPr="0019334D" w:rsidRDefault="00F53FD4" w:rsidP="006E4E5C">
            <w:r w:rsidRPr="0019334D">
              <w:t>TAK / NIE</w:t>
            </w:r>
          </w:p>
        </w:tc>
        <w:tc>
          <w:tcPr>
            <w:tcW w:w="1490" w:type="dxa"/>
            <w:noWrap/>
            <w:hideMark/>
          </w:tcPr>
          <w:p w:rsidR="00D47EC8" w:rsidRPr="0019334D" w:rsidRDefault="00D47EC8" w:rsidP="003831D3">
            <w:pPr>
              <w:jc w:val="both"/>
            </w:pPr>
          </w:p>
        </w:tc>
      </w:tr>
      <w:tr w:rsidR="0019334D" w:rsidRPr="0019334D" w:rsidTr="00C8456A">
        <w:trPr>
          <w:trHeight w:val="525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6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E14875">
            <w:r w:rsidRPr="0019334D">
              <w:t>Dzielona tylna kanapa 60/40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E14875">
            <w:r w:rsidRPr="0019334D">
              <w:t>TAK / NIE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7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Zbiornik paliwa (l)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8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Pojemność silnika (cm3)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9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A4B0A">
            <w:r w:rsidRPr="0019334D">
              <w:t>Moc silnika (kW)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10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Korektor ustawienia świateł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D1992">
            <w:pPr>
              <w:jc w:val="center"/>
            </w:pPr>
            <w:r w:rsidRPr="0019334D">
              <w:t>11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Poduszka powietrzna kierowcy i pasażera, poduszki powietrzne boczne i kurtynowe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12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Światła przeciwmgielne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TAK / NIE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13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Centralny zamek i sterowanie za pomocą pilota w kluczyku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TAK / NIE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14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Czujnik temperatury zewnętrznej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TAK / NIE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15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Elektrycznie sterowane szyby przednie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16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Płynna regulacja oparcia fotela kierowcy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 </w:t>
            </w:r>
          </w:p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  <w:r w:rsidRPr="0019334D">
              <w:t> </w:t>
            </w: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lastRenderedPageBreak/>
              <w:t>17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Fotel pasażera z regulacją i ze składanym oparciem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18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Gniazdko 12V na konsoli centralnej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19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Klimatyzacja automatyczna jednostrefowa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20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Kolumna kierownicy z regulacją w dwóch płaszczyznach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21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 xml:space="preserve">Lusterka zewnętrzne elektrycznie sterowane, podgrzewane i składane 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22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Wspomaganie układu kierowniczego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23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19334D" w:rsidP="006E4E5C">
            <w:r w:rsidRPr="0019334D">
              <w:t>Wymiary nadwozia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24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Układ hamulcowy z ABS, EBV, ESC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25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System kontroli toru jazdy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26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Pojemność bagażnika (dm</w:t>
            </w:r>
            <w:r w:rsidRPr="0019334D">
              <w:rPr>
                <w:vertAlign w:val="superscript"/>
              </w:rPr>
              <w:t>3</w:t>
            </w:r>
            <w:r w:rsidRPr="0019334D">
              <w:t>)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27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Tylne drzwi skrzydłowe, przeszklone, otwierane pod kątem 180 stopni, z wycieraczką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28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Zestaw kluczy, trójkąt odblaskowy oraz gaśnica dostosowana do pojazdu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29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F9436D">
            <w:r w:rsidRPr="0019334D">
              <w:t>Wyświetlacz komunikatów w języku polskim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30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Ilość głośników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31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Siedzenia z zagłówkami i pasami bezpieczeństwa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32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Podnośnik ręczny dostosowany do masy pojazdu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33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6E4E5C">
            <w:r w:rsidRPr="0019334D">
              <w:t>Sztywna półka nad przestrzenią bagażową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34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Drzwi boczne przesuwne po stronie kierowcy i pasażera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35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Lakier pastelowy, niemetalizowany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36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Listwy boczne ochronne w kolorze czarnym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37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Przyciemniane szyby</w:t>
            </w:r>
            <w:r w:rsidR="00420119" w:rsidRPr="0019334D">
              <w:t>:</w:t>
            </w:r>
            <w:r w:rsidRPr="0019334D">
              <w:t xml:space="preserve"> boczne i tylna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38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Felgi ze stopów lekkich 16"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39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Pełnowymiarowe koło zapasowe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40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Radio z dotykowym ekranem i systemem Bluetooth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41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Tapicerka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19334D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42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Komplet fabrycznych dywaników gumowych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  <w:tr w:rsidR="00F53FD4" w:rsidRPr="0019334D" w:rsidTr="00C8456A">
        <w:trPr>
          <w:trHeight w:val="480"/>
        </w:trPr>
        <w:tc>
          <w:tcPr>
            <w:tcW w:w="592" w:type="dxa"/>
            <w:noWrap/>
            <w:vAlign w:val="center"/>
            <w:hideMark/>
          </w:tcPr>
          <w:p w:rsidR="00F53FD4" w:rsidRPr="0019334D" w:rsidRDefault="00F53FD4" w:rsidP="00D453F3">
            <w:pPr>
              <w:jc w:val="center"/>
            </w:pPr>
            <w:r w:rsidRPr="0019334D">
              <w:t>43</w:t>
            </w:r>
          </w:p>
        </w:tc>
        <w:tc>
          <w:tcPr>
            <w:tcW w:w="3412" w:type="dxa"/>
            <w:noWrap/>
            <w:vAlign w:val="center"/>
            <w:hideMark/>
          </w:tcPr>
          <w:p w:rsidR="00F53FD4" w:rsidRPr="0019334D" w:rsidRDefault="00F53FD4" w:rsidP="00A20F83">
            <w:r w:rsidRPr="0019334D">
              <w:t>Podłoga antypoślizgowa i wodoodporna w przestrzeni bagażowej</w:t>
            </w:r>
          </w:p>
        </w:tc>
        <w:tc>
          <w:tcPr>
            <w:tcW w:w="3999" w:type="dxa"/>
            <w:noWrap/>
            <w:vAlign w:val="center"/>
            <w:hideMark/>
          </w:tcPr>
          <w:p w:rsidR="00F53FD4" w:rsidRPr="0019334D" w:rsidRDefault="00F53FD4" w:rsidP="006E4E5C"/>
        </w:tc>
        <w:tc>
          <w:tcPr>
            <w:tcW w:w="1490" w:type="dxa"/>
            <w:noWrap/>
            <w:hideMark/>
          </w:tcPr>
          <w:p w:rsidR="00F53FD4" w:rsidRPr="0019334D" w:rsidRDefault="00F53FD4" w:rsidP="003831D3">
            <w:pPr>
              <w:jc w:val="both"/>
            </w:pPr>
          </w:p>
        </w:tc>
      </w:tr>
    </w:tbl>
    <w:p w:rsidR="00420119" w:rsidRPr="0019334D" w:rsidRDefault="00420119" w:rsidP="00FB06E6">
      <w:pPr>
        <w:ind w:left="142" w:hanging="142"/>
        <w:jc w:val="both"/>
        <w:rPr>
          <w:bCs/>
          <w:sz w:val="18"/>
          <w:szCs w:val="18"/>
        </w:rPr>
      </w:pPr>
    </w:p>
    <w:p w:rsidR="00FB06E6" w:rsidRPr="0019334D" w:rsidRDefault="001B09D2" w:rsidP="00FB06E6">
      <w:pPr>
        <w:ind w:left="142" w:hanging="142"/>
        <w:jc w:val="both"/>
        <w:rPr>
          <w:bCs/>
          <w:sz w:val="18"/>
          <w:szCs w:val="18"/>
        </w:rPr>
      </w:pPr>
      <w:r w:rsidRPr="0019334D">
        <w:rPr>
          <w:bCs/>
          <w:sz w:val="18"/>
          <w:szCs w:val="18"/>
        </w:rPr>
        <w:lastRenderedPageBreak/>
        <w:t>1.Sprzedający</w:t>
      </w:r>
      <w:r w:rsidR="00FB06E6" w:rsidRPr="0019334D">
        <w:rPr>
          <w:bCs/>
          <w:sz w:val="18"/>
          <w:szCs w:val="18"/>
        </w:rPr>
        <w:t xml:space="preserve"> zobowiązany jest wypełnić załącznik nr </w:t>
      </w:r>
      <w:r w:rsidR="00C7526E" w:rsidRPr="0019334D">
        <w:rPr>
          <w:bCs/>
          <w:sz w:val="18"/>
          <w:szCs w:val="18"/>
        </w:rPr>
        <w:t>2</w:t>
      </w:r>
      <w:r w:rsidR="00FB06E6" w:rsidRPr="0019334D">
        <w:rPr>
          <w:bCs/>
          <w:sz w:val="18"/>
          <w:szCs w:val="18"/>
        </w:rPr>
        <w:t xml:space="preserve">, odnosząc się do każdego parametru wymaganego przez </w:t>
      </w:r>
      <w:r w:rsidRPr="0019334D">
        <w:rPr>
          <w:bCs/>
          <w:sz w:val="18"/>
          <w:szCs w:val="18"/>
        </w:rPr>
        <w:t>Kupującego</w:t>
      </w:r>
      <w:r w:rsidR="00FB06E6" w:rsidRPr="0019334D">
        <w:rPr>
          <w:bCs/>
          <w:sz w:val="18"/>
          <w:szCs w:val="18"/>
        </w:rPr>
        <w:t xml:space="preserve">, w następujący sposób: </w:t>
      </w:r>
    </w:p>
    <w:p w:rsidR="00FB06E6" w:rsidRPr="0019334D" w:rsidRDefault="00FB06E6" w:rsidP="00FB06E6">
      <w:pPr>
        <w:ind w:left="284" w:hanging="142"/>
        <w:jc w:val="both"/>
        <w:rPr>
          <w:bCs/>
          <w:sz w:val="18"/>
          <w:szCs w:val="18"/>
        </w:rPr>
      </w:pPr>
      <w:r w:rsidRPr="0019334D">
        <w:rPr>
          <w:bCs/>
          <w:sz w:val="18"/>
          <w:szCs w:val="18"/>
        </w:rPr>
        <w:t>-  w wierszach zawierających w kolumnie 2 pt. „Opis oferowanego samochodu – jego parametrów i wyposażenia” pole wyboru: TAK / NIE, należy skreślić niewłaściwe słowo. Słowo „TAK” oznacza, że oferowany samochód posiada opisywane systemy/wyposażenie. Słowo „NIE” oznacza, że oferowany samochód nie posiada opisanego systemu/wyposażenia.</w:t>
      </w:r>
    </w:p>
    <w:p w:rsidR="00FB06E6" w:rsidRPr="0019334D" w:rsidRDefault="00FB06E6" w:rsidP="00FB06E6">
      <w:pPr>
        <w:ind w:left="284" w:hanging="142"/>
        <w:jc w:val="both"/>
        <w:rPr>
          <w:bCs/>
          <w:sz w:val="18"/>
          <w:szCs w:val="18"/>
        </w:rPr>
      </w:pPr>
      <w:r w:rsidRPr="0019334D">
        <w:rPr>
          <w:bCs/>
          <w:sz w:val="18"/>
          <w:szCs w:val="18"/>
        </w:rPr>
        <w:t xml:space="preserve">-  w wierszach, w których w kolumnie 2 pt. „Opis oferowanego samochodu – jego parametrów i wyposażenia” pozostawiono puste pole należy wypełnić rubrykę opisując szczegółowo dany parametr i wyposażenie (jeśli to możliwe wpisując również nazwy własne, marki systemów i wyposażenia), w tej rubryce nie należy wpisywać słów m.in.: „spełnia”, „tak”, „posiada”, „zgodnie z zapytaniem ofertowym”, itp. </w:t>
      </w:r>
      <w:r w:rsidR="001B09D2" w:rsidRPr="0019334D">
        <w:rPr>
          <w:bCs/>
          <w:sz w:val="18"/>
          <w:szCs w:val="18"/>
        </w:rPr>
        <w:t>Kupujący</w:t>
      </w:r>
      <w:r w:rsidRPr="0019334D">
        <w:rPr>
          <w:bCs/>
          <w:sz w:val="18"/>
          <w:szCs w:val="18"/>
        </w:rPr>
        <w:t xml:space="preserve"> wymaga dokładnego opisania oferowanych samochodów, ich parametrów i wyposażenia.</w:t>
      </w:r>
    </w:p>
    <w:p w:rsidR="00FB06E6" w:rsidRPr="0019334D" w:rsidRDefault="00FB06E6" w:rsidP="00FB06E6">
      <w:pPr>
        <w:ind w:left="284" w:hanging="142"/>
        <w:jc w:val="both"/>
        <w:rPr>
          <w:bCs/>
          <w:sz w:val="18"/>
          <w:szCs w:val="18"/>
        </w:rPr>
      </w:pPr>
      <w:r w:rsidRPr="0019334D">
        <w:rPr>
          <w:bCs/>
          <w:sz w:val="18"/>
          <w:szCs w:val="18"/>
        </w:rPr>
        <w:t>-  kolumna 3 pt. „UWAGI” przeznaczona jest do zamieszczania dodatkowych informacji i uwag.</w:t>
      </w:r>
    </w:p>
    <w:p w:rsidR="008E582D" w:rsidRPr="0019334D" w:rsidRDefault="008E582D" w:rsidP="008E582D">
      <w:pPr>
        <w:jc w:val="both"/>
      </w:pPr>
    </w:p>
    <w:p w:rsidR="00A06C04" w:rsidRPr="0019334D" w:rsidRDefault="00A06C04" w:rsidP="008E582D">
      <w:pPr>
        <w:jc w:val="both"/>
      </w:pPr>
    </w:p>
    <w:p w:rsidR="0019334D" w:rsidRPr="0019334D" w:rsidRDefault="0019334D" w:rsidP="008E582D">
      <w:pPr>
        <w:jc w:val="both"/>
      </w:pPr>
    </w:p>
    <w:p w:rsidR="0019334D" w:rsidRPr="0019334D" w:rsidRDefault="0019334D" w:rsidP="008E582D">
      <w:pPr>
        <w:jc w:val="both"/>
      </w:pPr>
    </w:p>
    <w:p w:rsidR="00A06C04" w:rsidRPr="0019334D" w:rsidRDefault="00A06C04" w:rsidP="008E582D">
      <w:pPr>
        <w:jc w:val="both"/>
      </w:pPr>
    </w:p>
    <w:p w:rsidR="00A06C04" w:rsidRPr="0019334D" w:rsidRDefault="00A06C04" w:rsidP="00A06C04">
      <w:pPr>
        <w:jc w:val="both"/>
      </w:pPr>
      <w:r w:rsidRPr="0019334D">
        <w:t>...................................., dnia ..............................</w:t>
      </w:r>
    </w:p>
    <w:p w:rsidR="00A06C04" w:rsidRPr="0019334D" w:rsidRDefault="00A06C04" w:rsidP="00A06C04">
      <w:pPr>
        <w:ind w:left="5664"/>
      </w:pPr>
      <w:r w:rsidRPr="0019334D">
        <w:t>……….........................................</w:t>
      </w:r>
    </w:p>
    <w:p w:rsidR="00A06C04" w:rsidRPr="0019334D" w:rsidRDefault="00A06C04" w:rsidP="00A06C04">
      <w:pPr>
        <w:ind w:left="5664" w:firstLine="708"/>
        <w:rPr>
          <w:sz w:val="16"/>
        </w:rPr>
      </w:pPr>
      <w:r w:rsidRPr="0019334D">
        <w:rPr>
          <w:sz w:val="16"/>
        </w:rPr>
        <w:t xml:space="preserve">Pieczęć imienna i podpis albo </w:t>
      </w:r>
    </w:p>
    <w:p w:rsidR="00A06C04" w:rsidRPr="0019334D" w:rsidRDefault="00A06C04" w:rsidP="00A06C04">
      <w:pPr>
        <w:ind w:left="5664"/>
        <w:rPr>
          <w:sz w:val="16"/>
        </w:rPr>
      </w:pPr>
      <w:r w:rsidRPr="0019334D">
        <w:rPr>
          <w:sz w:val="16"/>
        </w:rPr>
        <w:t xml:space="preserve">    podpis/y czytelne osoby/osób upoważnionych</w:t>
      </w:r>
    </w:p>
    <w:p w:rsidR="00D453F3" w:rsidRPr="0019334D" w:rsidRDefault="00A06C04" w:rsidP="00C7526E">
      <w:pPr>
        <w:ind w:left="5664"/>
        <w:rPr>
          <w:sz w:val="16"/>
        </w:rPr>
      </w:pPr>
      <w:r w:rsidRPr="0019334D">
        <w:rPr>
          <w:sz w:val="16"/>
        </w:rPr>
        <w:t xml:space="preserve">        do występowania w imieniu </w:t>
      </w:r>
      <w:r w:rsidR="001B09D2" w:rsidRPr="0019334D">
        <w:rPr>
          <w:sz w:val="16"/>
        </w:rPr>
        <w:t>Sprzedającego</w:t>
      </w:r>
    </w:p>
    <w:sectPr w:rsidR="00D453F3" w:rsidRPr="0019334D" w:rsidSect="00FB06E6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0A2" w:rsidRPr="002B5594" w:rsidRDefault="004C70A2" w:rsidP="008F614E">
      <w:pPr>
        <w:rPr>
          <w:sz w:val="20"/>
        </w:rPr>
      </w:pPr>
      <w:r>
        <w:separator/>
      </w:r>
    </w:p>
  </w:endnote>
  <w:endnote w:type="continuationSeparator" w:id="0">
    <w:p w:rsidR="004C70A2" w:rsidRPr="002B5594" w:rsidRDefault="004C70A2" w:rsidP="008F614E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0A2" w:rsidRPr="002B5594" w:rsidRDefault="004C70A2" w:rsidP="008F614E">
      <w:pPr>
        <w:rPr>
          <w:sz w:val="20"/>
        </w:rPr>
      </w:pPr>
      <w:r>
        <w:separator/>
      </w:r>
    </w:p>
  </w:footnote>
  <w:footnote w:type="continuationSeparator" w:id="0">
    <w:p w:rsidR="004C70A2" w:rsidRPr="002B5594" w:rsidRDefault="004C70A2" w:rsidP="008F614E">
      <w:pPr>
        <w:rPr>
          <w:sz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0FA1"/>
    <w:multiLevelType w:val="hybridMultilevel"/>
    <w:tmpl w:val="7CB8005C"/>
    <w:lvl w:ilvl="0" w:tplc="2D9C45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3E4C65"/>
    <w:multiLevelType w:val="hybridMultilevel"/>
    <w:tmpl w:val="13202A52"/>
    <w:lvl w:ilvl="0" w:tplc="500AF0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82D"/>
    <w:rsid w:val="0000714C"/>
    <w:rsid w:val="000E09F3"/>
    <w:rsid w:val="000E6B6C"/>
    <w:rsid w:val="000F0235"/>
    <w:rsid w:val="001051C4"/>
    <w:rsid w:val="00181225"/>
    <w:rsid w:val="0019334D"/>
    <w:rsid w:val="001B09D2"/>
    <w:rsid w:val="001C58E8"/>
    <w:rsid w:val="00212CA5"/>
    <w:rsid w:val="002750EB"/>
    <w:rsid w:val="00280DA6"/>
    <w:rsid w:val="002A368A"/>
    <w:rsid w:val="002E620E"/>
    <w:rsid w:val="00327885"/>
    <w:rsid w:val="003407C6"/>
    <w:rsid w:val="00381A56"/>
    <w:rsid w:val="003831D3"/>
    <w:rsid w:val="00420119"/>
    <w:rsid w:val="00430785"/>
    <w:rsid w:val="00450153"/>
    <w:rsid w:val="00456BD6"/>
    <w:rsid w:val="004C70A2"/>
    <w:rsid w:val="004C7688"/>
    <w:rsid w:val="0054118D"/>
    <w:rsid w:val="00556CD6"/>
    <w:rsid w:val="005F65EE"/>
    <w:rsid w:val="00606508"/>
    <w:rsid w:val="00653262"/>
    <w:rsid w:val="006737A1"/>
    <w:rsid w:val="006E4E5C"/>
    <w:rsid w:val="006F472E"/>
    <w:rsid w:val="00712CC2"/>
    <w:rsid w:val="00754F79"/>
    <w:rsid w:val="007A2701"/>
    <w:rsid w:val="007D59BB"/>
    <w:rsid w:val="0084356C"/>
    <w:rsid w:val="00861E61"/>
    <w:rsid w:val="00882DE6"/>
    <w:rsid w:val="008B61D6"/>
    <w:rsid w:val="008D4263"/>
    <w:rsid w:val="008E582D"/>
    <w:rsid w:val="008F614E"/>
    <w:rsid w:val="009056C3"/>
    <w:rsid w:val="00911A50"/>
    <w:rsid w:val="0092775B"/>
    <w:rsid w:val="009A3C6B"/>
    <w:rsid w:val="00A06C04"/>
    <w:rsid w:val="00A20F83"/>
    <w:rsid w:val="00A4335A"/>
    <w:rsid w:val="00A706C4"/>
    <w:rsid w:val="00A75900"/>
    <w:rsid w:val="00A971F2"/>
    <w:rsid w:val="00AA4B0A"/>
    <w:rsid w:val="00B116F4"/>
    <w:rsid w:val="00B67C37"/>
    <w:rsid w:val="00B76DD5"/>
    <w:rsid w:val="00BA3F19"/>
    <w:rsid w:val="00BD3E08"/>
    <w:rsid w:val="00BE38DF"/>
    <w:rsid w:val="00BF3276"/>
    <w:rsid w:val="00BF7C1D"/>
    <w:rsid w:val="00C10CEC"/>
    <w:rsid w:val="00C637D7"/>
    <w:rsid w:val="00C72C8E"/>
    <w:rsid w:val="00C7526E"/>
    <w:rsid w:val="00C8456A"/>
    <w:rsid w:val="00C91715"/>
    <w:rsid w:val="00D453F3"/>
    <w:rsid w:val="00D47EC8"/>
    <w:rsid w:val="00D74C61"/>
    <w:rsid w:val="00D822F7"/>
    <w:rsid w:val="00DD1992"/>
    <w:rsid w:val="00E00467"/>
    <w:rsid w:val="00EB1F54"/>
    <w:rsid w:val="00EE62B7"/>
    <w:rsid w:val="00F126E1"/>
    <w:rsid w:val="00F26FEA"/>
    <w:rsid w:val="00F34304"/>
    <w:rsid w:val="00F53FD4"/>
    <w:rsid w:val="00F55D40"/>
    <w:rsid w:val="00F635EB"/>
    <w:rsid w:val="00F9436D"/>
    <w:rsid w:val="00FB06E6"/>
    <w:rsid w:val="00FC1CE8"/>
    <w:rsid w:val="00FE4762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B38A"/>
  <w15:docId w15:val="{7F91EFDF-B43A-462B-89F6-BB80D36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582D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8E582D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582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582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E582D"/>
  </w:style>
  <w:style w:type="character" w:customStyle="1" w:styleId="TekstpodstawowywcityZnak">
    <w:name w:val="Tekst podstawowy wcięty Znak"/>
    <w:basedOn w:val="Domylnaczcionkaakapitu"/>
    <w:link w:val="Tekstpodstawowywcity"/>
    <w:rsid w:val="008E582D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83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614E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61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614E"/>
    <w:rPr>
      <w:vertAlign w:val="superscript"/>
    </w:rPr>
  </w:style>
  <w:style w:type="paragraph" w:customStyle="1" w:styleId="Default">
    <w:name w:val="Default"/>
    <w:rsid w:val="00105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567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Jach - Agrotech</dc:creator>
  <cp:lastModifiedBy>Anna Trębacz</cp:lastModifiedBy>
  <cp:revision>12</cp:revision>
  <dcterms:created xsi:type="dcterms:W3CDTF">2019-08-07T16:04:00Z</dcterms:created>
  <dcterms:modified xsi:type="dcterms:W3CDTF">2020-07-20T07:24:00Z</dcterms:modified>
</cp:coreProperties>
</file>