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DBC51" w14:textId="77777777" w:rsidR="006A6846" w:rsidRPr="00A1366E" w:rsidRDefault="006A6846" w:rsidP="00A1366E">
      <w:pPr>
        <w:suppressAutoHyphens w:val="0"/>
        <w:ind w:left="284" w:right="-2" w:hanging="284"/>
        <w:jc w:val="right"/>
        <w:outlineLvl w:val="0"/>
        <w:rPr>
          <w:rFonts w:ascii="Times New Roman" w:hAnsi="Times New Roman"/>
          <w:b/>
          <w:bCs/>
          <w:noProof/>
          <w:szCs w:val="24"/>
        </w:rPr>
      </w:pPr>
      <w:r w:rsidRPr="00A1366E">
        <w:rPr>
          <w:rFonts w:ascii="Times New Roman" w:hAnsi="Times New Roman"/>
          <w:noProof/>
          <w:szCs w:val="24"/>
        </w:rPr>
        <w:drawing>
          <wp:inline distT="0" distB="0" distL="0" distR="0" wp14:anchorId="75921F62" wp14:editId="01CAE120">
            <wp:extent cx="5759450" cy="75376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818A6" w14:textId="77777777" w:rsidR="00F201BB" w:rsidRPr="00A1366E" w:rsidRDefault="00F201BB" w:rsidP="00A1366E">
      <w:pPr>
        <w:widowControl/>
        <w:suppressAutoHyphens w:val="0"/>
        <w:jc w:val="center"/>
        <w:rPr>
          <w:rFonts w:ascii="Times New Roman" w:eastAsia="Times New Roman" w:hAnsi="Times New Roman"/>
          <w:b/>
          <w:color w:val="auto"/>
          <w:szCs w:val="24"/>
        </w:rPr>
      </w:pPr>
      <w:r w:rsidRPr="00A1366E">
        <w:rPr>
          <w:rFonts w:ascii="Times New Roman" w:eastAsia="Times New Roman" w:hAnsi="Times New Roman"/>
          <w:b/>
          <w:color w:val="auto"/>
          <w:szCs w:val="24"/>
        </w:rPr>
        <w:t xml:space="preserve">UMOWA NR </w:t>
      </w:r>
      <w:r w:rsidR="008F3FB6" w:rsidRPr="00A1366E">
        <w:rPr>
          <w:rFonts w:ascii="Times New Roman" w:eastAsia="Times New Roman" w:hAnsi="Times New Roman"/>
          <w:b/>
          <w:color w:val="auto"/>
          <w:szCs w:val="24"/>
        </w:rPr>
        <w:t>22/REG/2019</w:t>
      </w:r>
    </w:p>
    <w:p w14:paraId="29469882" w14:textId="77777777" w:rsidR="00F201BB" w:rsidRPr="00A1366E" w:rsidRDefault="00F201BB" w:rsidP="00A1366E">
      <w:pPr>
        <w:widowControl/>
        <w:rPr>
          <w:rFonts w:ascii="Times New Roman" w:eastAsia="Times New Roman" w:hAnsi="Times New Roman"/>
          <w:color w:val="auto"/>
          <w:szCs w:val="24"/>
          <w:lang w:eastAsia="ar-SA"/>
        </w:rPr>
      </w:pPr>
    </w:p>
    <w:p w14:paraId="145584FA" w14:textId="6817175F" w:rsidR="00F201BB" w:rsidRPr="00A1366E" w:rsidRDefault="00F201BB" w:rsidP="00A1366E">
      <w:pPr>
        <w:widowControl/>
        <w:rPr>
          <w:rFonts w:ascii="Times New Roman" w:eastAsia="Times New Roman" w:hAnsi="Times New Roman"/>
          <w:color w:val="auto"/>
          <w:szCs w:val="24"/>
          <w:lang w:eastAsia="ar-SA"/>
        </w:rPr>
      </w:pPr>
      <w:proofErr w:type="gramStart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>zawarta</w:t>
      </w:r>
      <w:proofErr w:type="gramEnd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 xml:space="preserve"> w dniu </w:t>
      </w:r>
      <w:r w:rsidR="00772E7B">
        <w:rPr>
          <w:rFonts w:ascii="Times New Roman" w:eastAsia="Times New Roman" w:hAnsi="Times New Roman"/>
          <w:color w:val="auto"/>
          <w:szCs w:val="24"/>
          <w:lang w:eastAsia="ar-SA"/>
        </w:rPr>
        <w:t>12.09.2019</w:t>
      </w:r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 xml:space="preserve"> </w:t>
      </w:r>
      <w:proofErr w:type="gramStart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>roku</w:t>
      </w:r>
      <w:proofErr w:type="gramEnd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 xml:space="preserve"> </w:t>
      </w:r>
      <w:r w:rsidR="008F3FB6" w:rsidRPr="00A1366E">
        <w:rPr>
          <w:rFonts w:ascii="Times New Roman" w:eastAsia="Times New Roman" w:hAnsi="Times New Roman"/>
          <w:color w:val="auto"/>
          <w:szCs w:val="24"/>
          <w:lang w:eastAsia="ar-SA"/>
        </w:rPr>
        <w:t>w Skierniewicach pomiędzy:</w:t>
      </w:r>
    </w:p>
    <w:p w14:paraId="2FDB24D1" w14:textId="77777777" w:rsidR="008F3FB6" w:rsidRPr="00A1366E" w:rsidRDefault="008F3FB6" w:rsidP="00A1366E">
      <w:pPr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Instytutem Ogrodnictwa z/s 96-100 Skierniewice, ul. Konstytucji 3 Maja 1/3 wpisanego do rejestru przedsiębiorców Krajowego Rejestru Sądowego prowadzonego przez Sąd Rejonowy dla Łodzi – Śródmieścia w Łodzi, XX Wydział Gospodarczy Krajowego Rejestru Sądowego pod numerem KRS: 0000375603, posiadającym Regon 101023342, NIP 8361848508, zwanym w dalszej części umowy „</w:t>
      </w:r>
      <w:r w:rsidRPr="00A1366E">
        <w:rPr>
          <w:rFonts w:ascii="Times New Roman" w:hAnsi="Times New Roman"/>
          <w:b/>
          <w:szCs w:val="24"/>
        </w:rPr>
        <w:t>Zamawiającym</w:t>
      </w:r>
      <w:r w:rsidRPr="00A1366E">
        <w:rPr>
          <w:rFonts w:ascii="Times New Roman" w:hAnsi="Times New Roman"/>
          <w:szCs w:val="24"/>
        </w:rPr>
        <w:t>”, reprezentowanym przez:</w:t>
      </w:r>
    </w:p>
    <w:p w14:paraId="05203009" w14:textId="77777777" w:rsidR="008F3FB6" w:rsidRPr="00A1366E" w:rsidRDefault="008F3FB6" w:rsidP="00A1366E">
      <w:pPr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dr</w:t>
      </w:r>
      <w:proofErr w:type="gramEnd"/>
      <w:r w:rsidRPr="00A1366E">
        <w:rPr>
          <w:rFonts w:ascii="Times New Roman" w:hAnsi="Times New Roman"/>
          <w:szCs w:val="24"/>
        </w:rPr>
        <w:t xml:space="preserve"> hab. </w:t>
      </w:r>
      <w:r w:rsidR="00FD7DFE" w:rsidRPr="00A1366E">
        <w:rPr>
          <w:rFonts w:ascii="Times New Roman" w:hAnsi="Times New Roman"/>
          <w:szCs w:val="24"/>
        </w:rPr>
        <w:t xml:space="preserve">inż. </w:t>
      </w:r>
      <w:r w:rsidRPr="00A1366E">
        <w:rPr>
          <w:rFonts w:ascii="Times New Roman" w:hAnsi="Times New Roman"/>
          <w:szCs w:val="24"/>
        </w:rPr>
        <w:t xml:space="preserve">Dorotę Konopacką, prof. IO - Dyrektora Instytutu Ogrodnictwa </w:t>
      </w:r>
    </w:p>
    <w:p w14:paraId="3EDF6F09" w14:textId="77777777" w:rsidR="00F201BB" w:rsidRPr="00A1366E" w:rsidRDefault="00F201BB" w:rsidP="00A1366E">
      <w:pPr>
        <w:widowControl/>
        <w:jc w:val="both"/>
        <w:rPr>
          <w:rFonts w:ascii="Times New Roman" w:eastAsia="Times New Roman" w:hAnsi="Times New Roman"/>
          <w:color w:val="auto"/>
          <w:szCs w:val="24"/>
          <w:lang w:eastAsia="ar-SA"/>
        </w:rPr>
      </w:pPr>
    </w:p>
    <w:p w14:paraId="1CB374BA" w14:textId="77777777" w:rsidR="00F201BB" w:rsidRPr="00A1366E" w:rsidRDefault="00F201BB" w:rsidP="00A1366E">
      <w:pPr>
        <w:widowControl/>
        <w:jc w:val="both"/>
        <w:rPr>
          <w:rFonts w:ascii="Times New Roman" w:eastAsia="Times New Roman" w:hAnsi="Times New Roman"/>
          <w:color w:val="auto"/>
          <w:szCs w:val="24"/>
          <w:lang w:eastAsia="ar-SA"/>
        </w:rPr>
      </w:pPr>
      <w:proofErr w:type="gramStart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>a</w:t>
      </w:r>
      <w:proofErr w:type="gramEnd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 xml:space="preserve"> </w:t>
      </w:r>
    </w:p>
    <w:p w14:paraId="3DBA2BD3" w14:textId="77777777" w:rsidR="00772E7B" w:rsidRPr="00772E7B" w:rsidRDefault="00772E7B" w:rsidP="00772E7B">
      <w:pPr>
        <w:pStyle w:val="Default"/>
        <w:jc w:val="both"/>
        <w:rPr>
          <w:rFonts w:ascii="Times New Roman" w:hAnsi="Times New Roman" w:cs="Times New Roman"/>
        </w:rPr>
      </w:pPr>
      <w:r w:rsidRPr="00772E7B">
        <w:rPr>
          <w:rFonts w:ascii="Times New Roman" w:hAnsi="Times New Roman" w:cs="Times New Roman"/>
        </w:rPr>
        <w:t>Project Energy Sp. z o.</w:t>
      </w:r>
      <w:proofErr w:type="gramStart"/>
      <w:r w:rsidRPr="00772E7B">
        <w:rPr>
          <w:rFonts w:ascii="Times New Roman" w:hAnsi="Times New Roman" w:cs="Times New Roman"/>
        </w:rPr>
        <w:t>o</w:t>
      </w:r>
      <w:proofErr w:type="gramEnd"/>
      <w:r w:rsidRPr="00772E7B">
        <w:rPr>
          <w:rFonts w:ascii="Times New Roman" w:hAnsi="Times New Roman" w:cs="Times New Roman"/>
        </w:rPr>
        <w:t xml:space="preserve">. </w:t>
      </w:r>
      <w:proofErr w:type="gramStart"/>
      <w:r w:rsidRPr="00772E7B">
        <w:rPr>
          <w:rFonts w:ascii="Times New Roman" w:hAnsi="Times New Roman" w:cs="Times New Roman"/>
        </w:rPr>
        <w:t>z</w:t>
      </w:r>
      <w:proofErr w:type="gramEnd"/>
      <w:r w:rsidRPr="00772E7B">
        <w:rPr>
          <w:rFonts w:ascii="Times New Roman" w:hAnsi="Times New Roman" w:cs="Times New Roman"/>
        </w:rPr>
        <w:t xml:space="preserve">/s 90-437 Łódź, Al. Kościuszki 80/82 wpisaną do Krajowego Rejestru Sądowego Rejestru Przedsiębiorców prowadzonego przez Sąd dla Łodzi-Śródmieścia w Łodzi, Wydział XX Wydział Krajowego Rejestru Sądowego pod numerem KRS: 0000480961, posiadającym NIP 5252570254, REGON 146938919, reprezentowaną przez: </w:t>
      </w:r>
    </w:p>
    <w:p w14:paraId="2A301C4A" w14:textId="77777777" w:rsidR="00772E7B" w:rsidRPr="00772E7B" w:rsidRDefault="00772E7B" w:rsidP="00772E7B">
      <w:pPr>
        <w:pStyle w:val="Default"/>
        <w:spacing w:after="27"/>
        <w:rPr>
          <w:rFonts w:ascii="Times New Roman" w:hAnsi="Times New Roman" w:cs="Times New Roman"/>
          <w:sz w:val="12"/>
          <w:szCs w:val="12"/>
        </w:rPr>
      </w:pPr>
    </w:p>
    <w:p w14:paraId="12BA062C" w14:textId="77777777" w:rsidR="00772E7B" w:rsidRPr="00772E7B" w:rsidRDefault="00772E7B" w:rsidP="00772E7B">
      <w:pPr>
        <w:pStyle w:val="Default"/>
        <w:spacing w:after="27" w:line="276" w:lineRule="auto"/>
        <w:rPr>
          <w:rFonts w:ascii="Times New Roman" w:hAnsi="Times New Roman" w:cs="Times New Roman"/>
        </w:rPr>
      </w:pPr>
      <w:r w:rsidRPr="00772E7B">
        <w:rPr>
          <w:rFonts w:ascii="Times New Roman" w:hAnsi="Times New Roman" w:cs="Times New Roman"/>
        </w:rPr>
        <w:t xml:space="preserve">Prezesa Zarządu – Dawida Mateusza </w:t>
      </w:r>
      <w:proofErr w:type="spellStart"/>
      <w:r w:rsidRPr="00772E7B">
        <w:rPr>
          <w:rFonts w:ascii="Times New Roman" w:hAnsi="Times New Roman" w:cs="Times New Roman"/>
        </w:rPr>
        <w:t>Mosiejko</w:t>
      </w:r>
      <w:proofErr w:type="spellEnd"/>
      <w:r w:rsidRPr="00772E7B">
        <w:rPr>
          <w:rFonts w:ascii="Times New Roman" w:hAnsi="Times New Roman" w:cs="Times New Roman"/>
        </w:rPr>
        <w:t xml:space="preserve"> </w:t>
      </w:r>
    </w:p>
    <w:p w14:paraId="13DF8E3A" w14:textId="77777777" w:rsidR="00F201BB" w:rsidRPr="00772E7B" w:rsidRDefault="00F201BB" w:rsidP="00A1366E">
      <w:pPr>
        <w:widowControl/>
        <w:autoSpaceDE w:val="0"/>
        <w:ind w:right="72"/>
        <w:jc w:val="both"/>
        <w:rPr>
          <w:rFonts w:ascii="Times New Roman" w:eastAsia="Times New Roman" w:hAnsi="Times New Roman"/>
          <w:color w:val="auto"/>
          <w:szCs w:val="24"/>
          <w:lang w:eastAsia="ar-SA"/>
        </w:rPr>
      </w:pPr>
      <w:proofErr w:type="gramStart"/>
      <w:r w:rsidRPr="00772E7B">
        <w:rPr>
          <w:rFonts w:ascii="Times New Roman" w:eastAsia="Times New Roman" w:hAnsi="Times New Roman"/>
          <w:color w:val="auto"/>
          <w:szCs w:val="24"/>
          <w:lang w:eastAsia="ar-SA"/>
        </w:rPr>
        <w:t>zwanym</w:t>
      </w:r>
      <w:proofErr w:type="gramEnd"/>
      <w:r w:rsidRPr="00772E7B">
        <w:rPr>
          <w:rFonts w:ascii="Times New Roman" w:eastAsia="Times New Roman" w:hAnsi="Times New Roman"/>
          <w:color w:val="auto"/>
          <w:szCs w:val="24"/>
          <w:lang w:eastAsia="ar-SA"/>
        </w:rPr>
        <w:t xml:space="preserve"> w treści umowy </w:t>
      </w:r>
      <w:r w:rsidRPr="00772E7B">
        <w:rPr>
          <w:rFonts w:ascii="Times New Roman" w:eastAsia="Times New Roman" w:hAnsi="Times New Roman"/>
          <w:b/>
          <w:color w:val="auto"/>
          <w:szCs w:val="24"/>
          <w:lang w:eastAsia="ar-SA"/>
        </w:rPr>
        <w:t>„Zleceniobiorcą</w:t>
      </w:r>
      <w:r w:rsidR="00F3090C" w:rsidRPr="00772E7B">
        <w:rPr>
          <w:rFonts w:ascii="Times New Roman" w:eastAsia="Times New Roman" w:hAnsi="Times New Roman"/>
          <w:b/>
          <w:color w:val="auto"/>
          <w:szCs w:val="24"/>
          <w:lang w:eastAsia="ar-SA"/>
        </w:rPr>
        <w:t>/Inwestorem Zastępczym</w:t>
      </w:r>
      <w:r w:rsidRPr="00772E7B">
        <w:rPr>
          <w:rFonts w:ascii="Times New Roman" w:eastAsia="Times New Roman" w:hAnsi="Times New Roman"/>
          <w:color w:val="auto"/>
          <w:szCs w:val="24"/>
          <w:lang w:eastAsia="ar-SA"/>
        </w:rPr>
        <w:t xml:space="preserve">”, </w:t>
      </w:r>
    </w:p>
    <w:p w14:paraId="02600B1C" w14:textId="77777777" w:rsidR="00F201BB" w:rsidRPr="00A1366E" w:rsidRDefault="00F201BB" w:rsidP="00A1366E">
      <w:pPr>
        <w:widowControl/>
        <w:autoSpaceDE w:val="0"/>
        <w:ind w:right="72"/>
        <w:jc w:val="both"/>
        <w:rPr>
          <w:rFonts w:ascii="Times New Roman" w:eastAsia="Times New Roman" w:hAnsi="Times New Roman"/>
          <w:color w:val="auto"/>
          <w:szCs w:val="24"/>
          <w:lang w:eastAsia="ar-SA"/>
        </w:rPr>
      </w:pPr>
    </w:p>
    <w:p w14:paraId="3996E1F3" w14:textId="77777777" w:rsidR="00F201BB" w:rsidRPr="00A1366E" w:rsidRDefault="00F201BB" w:rsidP="00A1366E">
      <w:pPr>
        <w:widowControl/>
        <w:autoSpaceDE w:val="0"/>
        <w:ind w:right="72"/>
        <w:jc w:val="both"/>
        <w:rPr>
          <w:rFonts w:ascii="Times New Roman" w:eastAsia="Times New Roman" w:hAnsi="Times New Roman"/>
          <w:color w:val="auto"/>
          <w:szCs w:val="24"/>
        </w:rPr>
      </w:pPr>
      <w:proofErr w:type="gramStart"/>
      <w:r w:rsidRPr="00A1366E">
        <w:rPr>
          <w:rFonts w:ascii="Times New Roman" w:eastAsia="Times New Roman" w:hAnsi="Times New Roman"/>
          <w:color w:val="auto"/>
          <w:szCs w:val="24"/>
          <w:lang w:eastAsia="ar-SA"/>
        </w:rPr>
        <w:t>ł</w:t>
      </w:r>
      <w:r w:rsidR="008F3FB6" w:rsidRPr="00A1366E">
        <w:rPr>
          <w:rFonts w:ascii="Times New Roman" w:eastAsia="Times New Roman" w:hAnsi="Times New Roman"/>
          <w:color w:val="auto"/>
          <w:szCs w:val="24"/>
          <w:lang w:eastAsia="ar-SA"/>
        </w:rPr>
        <w:t>ącznie</w:t>
      </w:r>
      <w:proofErr w:type="gramEnd"/>
      <w:r w:rsidR="008F3FB6" w:rsidRPr="00A1366E">
        <w:rPr>
          <w:rFonts w:ascii="Times New Roman" w:eastAsia="Times New Roman" w:hAnsi="Times New Roman"/>
          <w:color w:val="auto"/>
          <w:szCs w:val="24"/>
          <w:lang w:eastAsia="ar-SA"/>
        </w:rPr>
        <w:t xml:space="preserve"> zwanymi dalej „Stronami”, </w:t>
      </w:r>
      <w:r w:rsidRPr="00A1366E">
        <w:rPr>
          <w:rFonts w:ascii="Times New Roman" w:eastAsia="Times New Roman" w:hAnsi="Times New Roman"/>
          <w:color w:val="auto"/>
          <w:szCs w:val="24"/>
        </w:rPr>
        <w:t>o następującej treści:</w:t>
      </w:r>
    </w:p>
    <w:p w14:paraId="6C670AA2" w14:textId="77777777" w:rsidR="005022DC" w:rsidRPr="00A1366E" w:rsidRDefault="005022DC" w:rsidP="00A1366E">
      <w:pPr>
        <w:widowControl/>
        <w:suppressAutoHyphens w:val="0"/>
        <w:ind w:right="23"/>
        <w:jc w:val="both"/>
        <w:rPr>
          <w:rFonts w:ascii="Times New Roman" w:eastAsia="Times New Roman" w:hAnsi="Times New Roman"/>
          <w:szCs w:val="24"/>
        </w:rPr>
      </w:pPr>
    </w:p>
    <w:p w14:paraId="480FD426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1</w:t>
      </w:r>
    </w:p>
    <w:p w14:paraId="224A93D8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PRZEDMIOT UMOWY</w:t>
      </w:r>
    </w:p>
    <w:p w14:paraId="22167760" w14:textId="77777777" w:rsidR="00AD6833" w:rsidRPr="00A1366E" w:rsidRDefault="009E65DE" w:rsidP="00A1366E">
      <w:pPr>
        <w:widowControl/>
        <w:numPr>
          <w:ilvl w:val="0"/>
          <w:numId w:val="1"/>
        </w:numPr>
        <w:tabs>
          <w:tab w:val="clear" w:pos="3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Zamawiający </w:t>
      </w:r>
      <w:r w:rsidR="00677415" w:rsidRPr="00A1366E">
        <w:rPr>
          <w:rFonts w:ascii="Times New Roman" w:hAnsi="Times New Roman"/>
          <w:szCs w:val="24"/>
        </w:rPr>
        <w:t>zleca</w:t>
      </w:r>
      <w:r w:rsidRPr="00A1366E">
        <w:rPr>
          <w:rFonts w:ascii="Times New Roman" w:hAnsi="Times New Roman"/>
          <w:szCs w:val="24"/>
        </w:rPr>
        <w:t xml:space="preserve"> Inwestorowi Zastępczemu, a Inwestor Zastępczy przyjmuje obowiązki </w:t>
      </w:r>
      <w:bookmarkStart w:id="0" w:name="_Hlk521495712"/>
      <w:proofErr w:type="gramStart"/>
      <w:r w:rsidRPr="00A1366E">
        <w:rPr>
          <w:rFonts w:ascii="Times New Roman" w:hAnsi="Times New Roman"/>
          <w:szCs w:val="24"/>
        </w:rPr>
        <w:t>wykonywania</w:t>
      </w:r>
      <w:proofErr w:type="gramEnd"/>
      <w:r w:rsidRPr="00A1366E">
        <w:rPr>
          <w:rFonts w:ascii="Times New Roman" w:hAnsi="Times New Roman"/>
          <w:szCs w:val="24"/>
        </w:rPr>
        <w:t xml:space="preserve"> czynności zastępstwa inwestycyjnego </w:t>
      </w:r>
      <w:r w:rsidR="00445922" w:rsidRPr="00A1366E">
        <w:rPr>
          <w:rFonts w:ascii="Times New Roman" w:hAnsi="Times New Roman"/>
          <w:szCs w:val="24"/>
        </w:rPr>
        <w:t xml:space="preserve">przy </w:t>
      </w:r>
      <w:r w:rsidR="001E43CE" w:rsidRPr="00A1366E">
        <w:rPr>
          <w:rFonts w:ascii="Times New Roman" w:hAnsi="Times New Roman"/>
          <w:szCs w:val="24"/>
        </w:rPr>
        <w:t xml:space="preserve">przygotowaniu oraz </w:t>
      </w:r>
      <w:r w:rsidR="00445922" w:rsidRPr="00A1366E">
        <w:rPr>
          <w:rFonts w:ascii="Times New Roman" w:hAnsi="Times New Roman"/>
          <w:szCs w:val="24"/>
        </w:rPr>
        <w:t xml:space="preserve">realizacji </w:t>
      </w:r>
      <w:r w:rsidR="00222E12" w:rsidRPr="00A1366E">
        <w:rPr>
          <w:rFonts w:ascii="Times New Roman" w:hAnsi="Times New Roman"/>
          <w:szCs w:val="24"/>
        </w:rPr>
        <w:t>I</w:t>
      </w:r>
      <w:r w:rsidR="00546AD3" w:rsidRPr="00A1366E">
        <w:rPr>
          <w:rFonts w:ascii="Times New Roman" w:hAnsi="Times New Roman"/>
          <w:szCs w:val="24"/>
        </w:rPr>
        <w:t xml:space="preserve">nwestycji </w:t>
      </w:r>
      <w:r w:rsidRPr="00A1366E">
        <w:rPr>
          <w:rFonts w:ascii="Times New Roman" w:hAnsi="Times New Roman"/>
          <w:szCs w:val="24"/>
        </w:rPr>
        <w:t xml:space="preserve">pod nazwą: </w:t>
      </w:r>
      <w:r w:rsidR="005154EB" w:rsidRPr="00A1366E">
        <w:rPr>
          <w:rFonts w:ascii="Times New Roman" w:hAnsi="Times New Roman"/>
          <w:szCs w:val="24"/>
        </w:rPr>
        <w:t>„</w:t>
      </w:r>
      <w:r w:rsidR="005154EB" w:rsidRPr="00A1366E">
        <w:rPr>
          <w:rFonts w:ascii="Times New Roman" w:hAnsi="Times New Roman"/>
          <w:b/>
          <w:bCs/>
          <w:szCs w:val="24"/>
        </w:rPr>
        <w:t>Zwiększenie efektywności energetycznej budynku należącego do Instytutu Ogrodnictwa w Skierniewicach</w:t>
      </w:r>
      <w:r w:rsidR="005154EB" w:rsidRPr="00A1366E">
        <w:rPr>
          <w:rFonts w:ascii="Times New Roman" w:hAnsi="Times New Roman"/>
          <w:szCs w:val="24"/>
        </w:rPr>
        <w:t>”</w:t>
      </w:r>
      <w:r w:rsidR="00576144" w:rsidRPr="00A1366E">
        <w:rPr>
          <w:rFonts w:ascii="Times New Roman" w:hAnsi="Times New Roman"/>
          <w:szCs w:val="24"/>
        </w:rPr>
        <w:t xml:space="preserve"> </w:t>
      </w:r>
      <w:r w:rsidR="00CB1C0A" w:rsidRPr="00A1366E">
        <w:rPr>
          <w:rFonts w:ascii="Times New Roman" w:hAnsi="Times New Roman"/>
          <w:szCs w:val="24"/>
        </w:rPr>
        <w:t>w ramach realizacji projektu pt. „Zwiększenie efektywności energetycznej budynku należącego do Instytutu Ogrodnictwa w Skierniewicach” nr umowy POIS.01.03.01-00-0051/17</w:t>
      </w:r>
      <w:r w:rsidR="00576144" w:rsidRPr="00A1366E">
        <w:rPr>
          <w:rFonts w:ascii="Times New Roman" w:hAnsi="Times New Roman"/>
          <w:szCs w:val="24"/>
        </w:rPr>
        <w:t xml:space="preserve"> </w:t>
      </w:r>
      <w:r w:rsidR="004B559C" w:rsidRPr="00A1366E">
        <w:rPr>
          <w:rFonts w:ascii="Times New Roman" w:hAnsi="Times New Roman"/>
          <w:szCs w:val="24"/>
        </w:rPr>
        <w:t>(</w:t>
      </w:r>
      <w:proofErr w:type="gramStart"/>
      <w:r w:rsidR="004B559C" w:rsidRPr="00A1366E">
        <w:rPr>
          <w:rFonts w:ascii="Times New Roman" w:hAnsi="Times New Roman"/>
          <w:szCs w:val="24"/>
        </w:rPr>
        <w:t>zwanej</w:t>
      </w:r>
      <w:proofErr w:type="gramEnd"/>
      <w:r w:rsidR="004B559C" w:rsidRPr="00A1366E">
        <w:rPr>
          <w:rFonts w:ascii="Times New Roman" w:hAnsi="Times New Roman"/>
          <w:szCs w:val="24"/>
        </w:rPr>
        <w:t xml:space="preserve"> dalej Inwestycją)</w:t>
      </w:r>
      <w:r w:rsidR="006701A0" w:rsidRPr="00A1366E">
        <w:rPr>
          <w:rFonts w:ascii="Times New Roman" w:hAnsi="Times New Roman"/>
          <w:szCs w:val="24"/>
        </w:rPr>
        <w:t>.</w:t>
      </w:r>
    </w:p>
    <w:p w14:paraId="52EE504D" w14:textId="77777777" w:rsidR="0098750E" w:rsidRPr="00A1366E" w:rsidRDefault="009E65DE" w:rsidP="00A1366E">
      <w:pPr>
        <w:widowControl/>
        <w:numPr>
          <w:ilvl w:val="0"/>
          <w:numId w:val="1"/>
        </w:numPr>
        <w:tabs>
          <w:tab w:val="clear" w:pos="36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Przedmiotem umowy jest pełnienie funkcji Inwestora Zastępczego w zakresie</w:t>
      </w:r>
      <w:r w:rsidR="00576144" w:rsidRPr="00A1366E">
        <w:rPr>
          <w:rFonts w:ascii="Times New Roman" w:hAnsi="Times New Roman"/>
          <w:szCs w:val="24"/>
        </w:rPr>
        <w:t xml:space="preserve"> </w:t>
      </w:r>
      <w:r w:rsidR="00521E9A" w:rsidRPr="00A1366E">
        <w:rPr>
          <w:rFonts w:ascii="Times New Roman" w:hAnsi="Times New Roman"/>
          <w:szCs w:val="24"/>
        </w:rPr>
        <w:t>następujących zadań</w:t>
      </w:r>
      <w:r w:rsidR="0098750E" w:rsidRPr="00A1366E">
        <w:rPr>
          <w:rFonts w:ascii="Times New Roman" w:hAnsi="Times New Roman"/>
          <w:szCs w:val="24"/>
        </w:rPr>
        <w:t>:</w:t>
      </w:r>
    </w:p>
    <w:p w14:paraId="1B8B7D2E" w14:textId="77777777" w:rsidR="00C32BB0" w:rsidRPr="00A1366E" w:rsidRDefault="00C32BB0" w:rsidP="00A1366E">
      <w:pPr>
        <w:pStyle w:val="Akapitzlist"/>
        <w:widowControl/>
        <w:numPr>
          <w:ilvl w:val="0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Przygotowanie dokumentacji przetargowej w formie SIWZ, w celu wyłonienia profesjonalnego wykonawcy inwestycji.</w:t>
      </w:r>
    </w:p>
    <w:p w14:paraId="514E1411" w14:textId="77777777" w:rsidR="008602A6" w:rsidRPr="00A1366E" w:rsidRDefault="002F554E" w:rsidP="00A1366E">
      <w:pPr>
        <w:pStyle w:val="Akapitzlist"/>
        <w:widowControl/>
        <w:numPr>
          <w:ilvl w:val="0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Prowadzenie procesu </w:t>
      </w:r>
      <w:r w:rsidR="008602A6" w:rsidRPr="00A1366E">
        <w:rPr>
          <w:rFonts w:ascii="Times New Roman" w:hAnsi="Times New Roman"/>
          <w:szCs w:val="24"/>
        </w:rPr>
        <w:t xml:space="preserve">nadzoru nad </w:t>
      </w:r>
      <w:r w:rsidRPr="00A1366E">
        <w:rPr>
          <w:rFonts w:ascii="Times New Roman" w:hAnsi="Times New Roman"/>
          <w:szCs w:val="24"/>
        </w:rPr>
        <w:t>realizacj</w:t>
      </w:r>
      <w:r w:rsidR="008602A6" w:rsidRPr="00A1366E">
        <w:rPr>
          <w:rFonts w:ascii="Times New Roman" w:hAnsi="Times New Roman"/>
          <w:szCs w:val="24"/>
        </w:rPr>
        <w:t>ą</w:t>
      </w:r>
      <w:r w:rsidRPr="00A1366E">
        <w:rPr>
          <w:rFonts w:ascii="Times New Roman" w:hAnsi="Times New Roman"/>
          <w:szCs w:val="24"/>
        </w:rPr>
        <w:t xml:space="preserve"> Inwestycji</w:t>
      </w:r>
      <w:r w:rsidR="00521D15" w:rsidRPr="00A1366E">
        <w:rPr>
          <w:rFonts w:ascii="Times New Roman" w:hAnsi="Times New Roman"/>
          <w:szCs w:val="24"/>
        </w:rPr>
        <w:t xml:space="preserve"> z</w:t>
      </w:r>
      <w:r w:rsidR="008F3FB6" w:rsidRPr="00A1366E">
        <w:rPr>
          <w:rFonts w:ascii="Times New Roman" w:hAnsi="Times New Roman"/>
          <w:szCs w:val="24"/>
        </w:rPr>
        <w:t>e</w:t>
      </w:r>
      <w:r w:rsidR="00521D15" w:rsidRPr="00A1366E">
        <w:rPr>
          <w:rFonts w:ascii="Times New Roman" w:hAnsi="Times New Roman"/>
          <w:szCs w:val="24"/>
        </w:rPr>
        <w:t xml:space="preserve"> strony Zamawiającego</w:t>
      </w:r>
      <w:r w:rsidR="008602A6" w:rsidRPr="00A1366E">
        <w:rPr>
          <w:rFonts w:ascii="Times New Roman" w:hAnsi="Times New Roman"/>
          <w:szCs w:val="24"/>
        </w:rPr>
        <w:t xml:space="preserve"> w tym</w:t>
      </w:r>
      <w:r w:rsidR="00521D15" w:rsidRPr="00A1366E">
        <w:rPr>
          <w:rFonts w:ascii="Times New Roman" w:hAnsi="Times New Roman"/>
          <w:szCs w:val="24"/>
        </w:rPr>
        <w:t xml:space="preserve">: </w:t>
      </w:r>
    </w:p>
    <w:p w14:paraId="3B64BF85" w14:textId="77777777" w:rsidR="008602A6" w:rsidRPr="00A1366E" w:rsidRDefault="008602A6" w:rsidP="00A1366E">
      <w:pPr>
        <w:pStyle w:val="Akapitzlist"/>
        <w:widowControl/>
        <w:numPr>
          <w:ilvl w:val="1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ind w:left="993" w:hanging="27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Etap </w:t>
      </w:r>
      <w:r w:rsidR="002F554E" w:rsidRPr="00A1366E">
        <w:rPr>
          <w:rFonts w:ascii="Times New Roman" w:hAnsi="Times New Roman"/>
          <w:szCs w:val="24"/>
        </w:rPr>
        <w:t xml:space="preserve">czynności </w:t>
      </w:r>
      <w:r w:rsidR="00866A9C" w:rsidRPr="00A1366E">
        <w:rPr>
          <w:rFonts w:ascii="Times New Roman" w:hAnsi="Times New Roman"/>
          <w:szCs w:val="24"/>
        </w:rPr>
        <w:t>przygotowawczych:</w:t>
      </w:r>
    </w:p>
    <w:p w14:paraId="23142803" w14:textId="77777777" w:rsidR="008602A6" w:rsidRPr="00A1366E" w:rsidRDefault="008F3FB6" w:rsidP="00A1366E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620" w:hanging="62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BA3765" w:rsidRPr="00A1366E">
        <w:rPr>
          <w:rFonts w:ascii="Times New Roman" w:hAnsi="Times New Roman"/>
          <w:szCs w:val="24"/>
        </w:rPr>
        <w:t>Zapewnienie</w:t>
      </w:r>
      <w:r w:rsidR="008602A6" w:rsidRPr="00A1366E">
        <w:rPr>
          <w:rFonts w:ascii="Times New Roman" w:hAnsi="Times New Roman"/>
          <w:szCs w:val="24"/>
        </w:rPr>
        <w:t xml:space="preserve"> zespołu inspektorów budowlanych</w:t>
      </w:r>
      <w:r w:rsidR="00BA3765" w:rsidRPr="00A1366E">
        <w:rPr>
          <w:rFonts w:ascii="Times New Roman" w:hAnsi="Times New Roman"/>
          <w:szCs w:val="24"/>
        </w:rPr>
        <w:t xml:space="preserve"> przez cały proces budowlany</w:t>
      </w:r>
      <w:r w:rsidR="00880096" w:rsidRPr="00A1366E">
        <w:rPr>
          <w:rFonts w:ascii="Times New Roman" w:hAnsi="Times New Roman"/>
          <w:szCs w:val="24"/>
        </w:rPr>
        <w:t>:</w:t>
      </w:r>
    </w:p>
    <w:p w14:paraId="574FB4A2" w14:textId="77777777" w:rsidR="008602A6" w:rsidRPr="005D7A31" w:rsidRDefault="00C757C2" w:rsidP="005D7A31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80096" w:rsidRPr="005D7A31">
        <w:rPr>
          <w:rFonts w:ascii="Times New Roman" w:hAnsi="Times New Roman"/>
          <w:szCs w:val="24"/>
        </w:rPr>
        <w:t>Bran</w:t>
      </w:r>
      <w:r w:rsidR="00880096" w:rsidRPr="005D7A31">
        <w:rPr>
          <w:rFonts w:ascii="Times New Roman" w:hAnsi="Times New Roman" w:hint="cs"/>
          <w:szCs w:val="24"/>
        </w:rPr>
        <w:t>ż</w:t>
      </w:r>
      <w:r w:rsidR="00880096" w:rsidRPr="005D7A31">
        <w:rPr>
          <w:rFonts w:ascii="Times New Roman" w:hAnsi="Times New Roman"/>
          <w:szCs w:val="24"/>
        </w:rPr>
        <w:t>y Konstrukcyjnej;</w:t>
      </w:r>
    </w:p>
    <w:p w14:paraId="27D197E0" w14:textId="77777777" w:rsidR="008602A6" w:rsidRPr="005D7A31" w:rsidRDefault="00C757C2" w:rsidP="005D7A31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80096" w:rsidRPr="005D7A31">
        <w:rPr>
          <w:rFonts w:ascii="Times New Roman" w:hAnsi="Times New Roman"/>
          <w:szCs w:val="24"/>
        </w:rPr>
        <w:t>Bran</w:t>
      </w:r>
      <w:r w:rsidR="00880096" w:rsidRPr="005D7A31">
        <w:rPr>
          <w:rFonts w:ascii="Times New Roman" w:hAnsi="Times New Roman" w:hint="cs"/>
          <w:szCs w:val="24"/>
        </w:rPr>
        <w:t>ż</w:t>
      </w:r>
      <w:r w:rsidR="00880096" w:rsidRPr="005D7A31">
        <w:rPr>
          <w:rFonts w:ascii="Times New Roman" w:hAnsi="Times New Roman"/>
          <w:szCs w:val="24"/>
        </w:rPr>
        <w:t>y</w:t>
      </w:r>
      <w:r w:rsidR="008602A6" w:rsidRPr="005D7A31">
        <w:rPr>
          <w:rFonts w:ascii="Times New Roman" w:hAnsi="Times New Roman"/>
          <w:szCs w:val="24"/>
        </w:rPr>
        <w:t xml:space="preserve"> Sanita</w:t>
      </w:r>
      <w:r w:rsidR="00880096" w:rsidRPr="005D7A31">
        <w:rPr>
          <w:rFonts w:ascii="Times New Roman" w:hAnsi="Times New Roman"/>
          <w:szCs w:val="24"/>
        </w:rPr>
        <w:t>rnej;</w:t>
      </w:r>
    </w:p>
    <w:p w14:paraId="2EBC2ADE" w14:textId="77777777" w:rsidR="008602A6" w:rsidRPr="005D7A31" w:rsidRDefault="00C757C2" w:rsidP="005D7A31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880096" w:rsidRPr="005D7A31">
        <w:rPr>
          <w:rFonts w:ascii="Times New Roman" w:hAnsi="Times New Roman"/>
          <w:szCs w:val="24"/>
        </w:rPr>
        <w:t>Bran</w:t>
      </w:r>
      <w:r w:rsidR="00880096" w:rsidRPr="005D7A31">
        <w:rPr>
          <w:rFonts w:ascii="Times New Roman" w:hAnsi="Times New Roman" w:hint="cs"/>
          <w:szCs w:val="24"/>
        </w:rPr>
        <w:t>ż</w:t>
      </w:r>
      <w:r w:rsidR="00E4048F" w:rsidRPr="005D7A31">
        <w:rPr>
          <w:rFonts w:ascii="Times New Roman" w:hAnsi="Times New Roman"/>
          <w:szCs w:val="24"/>
        </w:rPr>
        <w:t>y</w:t>
      </w:r>
      <w:r w:rsidR="00880096" w:rsidRPr="005D7A31">
        <w:rPr>
          <w:rFonts w:ascii="Times New Roman" w:hAnsi="Times New Roman"/>
          <w:szCs w:val="24"/>
        </w:rPr>
        <w:t xml:space="preserve"> Elektrycznej;</w:t>
      </w:r>
    </w:p>
    <w:p w14:paraId="03C54CDC" w14:textId="7A7036F4" w:rsidR="00880096" w:rsidRDefault="008F3FB6" w:rsidP="00A1366E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 w:hanging="141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880096" w:rsidRPr="00A1366E">
        <w:rPr>
          <w:rFonts w:ascii="Times New Roman" w:hAnsi="Times New Roman"/>
          <w:szCs w:val="24"/>
        </w:rPr>
        <w:t>Prowadzenie narad koordynacyjnych przy współudziale Generalnego Wykonawcy (zwanej dalej GW) oraz Inspektorów Budowlanych;</w:t>
      </w:r>
    </w:p>
    <w:p w14:paraId="2CB5F55F" w14:textId="77777777" w:rsidR="00772E7B" w:rsidRPr="00A1366E" w:rsidRDefault="00772E7B" w:rsidP="00772E7B">
      <w:pPr>
        <w:pStyle w:val="Akapitzlist"/>
        <w:widowControl/>
        <w:numPr>
          <w:ilvl w:val="1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Etap prac projektowych:</w:t>
      </w:r>
    </w:p>
    <w:p w14:paraId="5B931062" w14:textId="77777777" w:rsidR="00772E7B" w:rsidRPr="00A1366E" w:rsidRDefault="00772E7B" w:rsidP="00772E7B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620" w:hanging="62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 Prowadzenie narad koordynacyjnych dotyczących bieżącego postępu prac;</w:t>
      </w:r>
    </w:p>
    <w:p w14:paraId="33E85565" w14:textId="77777777" w:rsidR="00772E7B" w:rsidRPr="00A1366E" w:rsidRDefault="00772E7B" w:rsidP="00772E7B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620" w:hanging="62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 Weryfikacja rozwiązań technicznych w dokumentacji dostarczonej przez GW;</w:t>
      </w:r>
    </w:p>
    <w:p w14:paraId="15F7BC02" w14:textId="77777777" w:rsidR="00664946" w:rsidRPr="00A1366E" w:rsidRDefault="002A4715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180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noProof/>
          <w:szCs w:val="24"/>
        </w:rPr>
        <w:drawing>
          <wp:inline distT="0" distB="0" distL="0" distR="0" wp14:anchorId="5F2B391A" wp14:editId="183A884C">
            <wp:extent cx="1007048" cy="826936"/>
            <wp:effectExtent l="0" t="0" r="3175" b="0"/>
            <wp:docPr id="1" name="Obraz 1" descr="https://pbs.twimg.com/profile_images/733267955560108032/qwwM_NJN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33267955560108032/qwwM_NJN_400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3" b="9392"/>
                    <a:stretch/>
                  </pic:blipFill>
                  <pic:spPr bwMode="auto">
                    <a:xfrm>
                      <a:off x="0" y="0"/>
                      <a:ext cx="1080037" cy="88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FD53D1" w14:textId="77777777" w:rsidR="00772E7B" w:rsidRPr="00A1366E" w:rsidRDefault="00772E7B" w:rsidP="00772E7B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620" w:hanging="62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>- Zatwierdzanie do realizacji dostarczonej dokumentacji przez GW;</w:t>
      </w:r>
    </w:p>
    <w:p w14:paraId="6485711C" w14:textId="77777777" w:rsidR="00772E7B" w:rsidRPr="00A1366E" w:rsidRDefault="00772E7B" w:rsidP="00772E7B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620" w:hanging="62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 Udział przy odbiorach częściowych;</w:t>
      </w:r>
    </w:p>
    <w:p w14:paraId="6E51267F" w14:textId="77777777" w:rsidR="00772E7B" w:rsidRPr="00A1366E" w:rsidRDefault="00772E7B" w:rsidP="00772E7B">
      <w:pPr>
        <w:pStyle w:val="Akapitzlist"/>
        <w:widowControl/>
        <w:numPr>
          <w:ilvl w:val="1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Etap realizacyjny:</w:t>
      </w:r>
    </w:p>
    <w:p w14:paraId="3A3EC27C" w14:textId="77777777" w:rsidR="00772E7B" w:rsidRPr="00A1366E" w:rsidRDefault="00772E7B" w:rsidP="00772E7B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80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 Prowadzenie narad koordynacyjnych w zakresie bieżącej realizacji;</w:t>
      </w:r>
    </w:p>
    <w:p w14:paraId="5BF46527" w14:textId="643CC017" w:rsidR="00CB1C0A" w:rsidRPr="00A1366E" w:rsidRDefault="00CB1C0A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80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 Odbiór prac zanikowych;</w:t>
      </w:r>
    </w:p>
    <w:p w14:paraId="49D96D7F" w14:textId="77777777" w:rsidR="00664946" w:rsidRPr="00A1366E" w:rsidRDefault="008F3FB6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880096" w:rsidRPr="00A1366E">
        <w:rPr>
          <w:rFonts w:ascii="Times New Roman" w:hAnsi="Times New Roman"/>
          <w:szCs w:val="24"/>
        </w:rPr>
        <w:t>Weryfikacja zgodności realizacji z dopuszczoną do realizacji dokumentacją techniczną;</w:t>
      </w:r>
    </w:p>
    <w:p w14:paraId="354A834B" w14:textId="77777777" w:rsidR="006C56F8" w:rsidRPr="00A1366E" w:rsidRDefault="008F3FB6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Udział przy odbiorach częściowych;</w:t>
      </w:r>
    </w:p>
    <w:p w14:paraId="069BAC24" w14:textId="77777777" w:rsidR="008602A6" w:rsidRPr="00A1366E" w:rsidRDefault="006C56F8" w:rsidP="00772E7B">
      <w:pPr>
        <w:pStyle w:val="Akapitzlist"/>
        <w:widowControl/>
        <w:numPr>
          <w:ilvl w:val="1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Etap prób w tym:</w:t>
      </w:r>
    </w:p>
    <w:p w14:paraId="1D279707" w14:textId="77777777" w:rsidR="006C56F8" w:rsidRPr="00A1366E" w:rsidRDefault="008F3FB6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80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Weryfikacja możliwości przystąpienia do prób funkcjonalnych;</w:t>
      </w:r>
    </w:p>
    <w:p w14:paraId="12D9B8FE" w14:textId="77777777" w:rsidR="006C56F8" w:rsidRPr="00A1366E" w:rsidRDefault="008F3FB6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80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Weryfikacja poprawności wykonania testów i prób funkcjonalnych;</w:t>
      </w:r>
    </w:p>
    <w:p w14:paraId="459AACC2" w14:textId="77777777" w:rsidR="006C56F8" w:rsidRPr="00A1366E" w:rsidRDefault="008F3FB6" w:rsidP="00A1366E">
      <w:pPr>
        <w:pStyle w:val="Akapitzlist"/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800" w:hanging="80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Udział przy odbiorach częściowych;</w:t>
      </w:r>
    </w:p>
    <w:p w14:paraId="59E26910" w14:textId="77777777" w:rsidR="006C56F8" w:rsidRPr="00A1366E" w:rsidRDefault="008602A6" w:rsidP="00772E7B">
      <w:pPr>
        <w:pStyle w:val="Akapitzlist"/>
        <w:widowControl/>
        <w:numPr>
          <w:ilvl w:val="1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Etap </w:t>
      </w:r>
      <w:r w:rsidR="002F554E" w:rsidRPr="00A1366E">
        <w:rPr>
          <w:rFonts w:ascii="Times New Roman" w:hAnsi="Times New Roman"/>
          <w:szCs w:val="24"/>
        </w:rPr>
        <w:t>rozliczenia końcowego Inwestycji</w:t>
      </w:r>
      <w:r w:rsidR="006C56F8" w:rsidRPr="00A1366E">
        <w:rPr>
          <w:rFonts w:ascii="Times New Roman" w:hAnsi="Times New Roman"/>
          <w:szCs w:val="24"/>
        </w:rPr>
        <w:t xml:space="preserve"> w tym:</w:t>
      </w:r>
    </w:p>
    <w:p w14:paraId="5DE57BCE" w14:textId="77777777" w:rsidR="006C56F8" w:rsidRPr="00A1366E" w:rsidRDefault="008F3FB6" w:rsidP="00A1366E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firstLine="99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Weryfikacja poprawności wykonania przez GW dokumentacji powykonawczej;</w:t>
      </w:r>
    </w:p>
    <w:p w14:paraId="47CB6461" w14:textId="77777777" w:rsidR="006C56F8" w:rsidRPr="00A1366E" w:rsidRDefault="008F3FB6" w:rsidP="00A1366E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 w:hanging="141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- </w:t>
      </w:r>
      <w:r w:rsidR="006C56F8" w:rsidRPr="00A1366E">
        <w:rPr>
          <w:rFonts w:ascii="Times New Roman" w:hAnsi="Times New Roman"/>
          <w:szCs w:val="24"/>
        </w:rPr>
        <w:t>Weryfikacja uzyskania wskaźników rezultatu zdefiniowanych w umowie dotacyjnej;</w:t>
      </w:r>
    </w:p>
    <w:p w14:paraId="60D6AF35" w14:textId="77777777" w:rsidR="002F554E" w:rsidRPr="00A1366E" w:rsidRDefault="008F3FB6" w:rsidP="00A1366E">
      <w:pPr>
        <w:widowControl/>
        <w:tabs>
          <w:tab w:val="left" w:pos="6204"/>
        </w:tabs>
        <w:suppressAutoHyphens w:val="0"/>
        <w:autoSpaceDE w:val="0"/>
        <w:autoSpaceDN w:val="0"/>
        <w:adjustRightInd w:val="0"/>
        <w:ind w:left="1134" w:hanging="141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- </w:t>
      </w:r>
      <w:r w:rsidR="006C56F8" w:rsidRPr="00A1366E">
        <w:rPr>
          <w:rFonts w:ascii="Times New Roman" w:hAnsi="Times New Roman"/>
          <w:szCs w:val="24"/>
        </w:rPr>
        <w:t>Udział w odbiorach końcowych z GW.</w:t>
      </w:r>
    </w:p>
    <w:p w14:paraId="270C7985" w14:textId="77777777" w:rsidR="00467A6A" w:rsidRPr="00A1366E" w:rsidRDefault="00467A6A" w:rsidP="00A1366E">
      <w:pPr>
        <w:pStyle w:val="Akapitzlist"/>
        <w:widowControl/>
        <w:numPr>
          <w:ilvl w:val="0"/>
          <w:numId w:val="21"/>
        </w:numPr>
        <w:tabs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Nadzór formalny nad uzyskaniem wskaźnika rezultatu przez </w:t>
      </w:r>
      <w:r w:rsidR="00C23F0F" w:rsidRPr="00A1366E">
        <w:rPr>
          <w:rFonts w:ascii="Times New Roman" w:hAnsi="Times New Roman"/>
          <w:szCs w:val="24"/>
        </w:rPr>
        <w:t>w</w:t>
      </w:r>
      <w:r w:rsidRPr="00A1366E">
        <w:rPr>
          <w:rFonts w:ascii="Times New Roman" w:hAnsi="Times New Roman"/>
          <w:szCs w:val="24"/>
        </w:rPr>
        <w:t xml:space="preserve">ykonawcę </w:t>
      </w:r>
      <w:r w:rsidR="00C23F0F" w:rsidRPr="00A1366E">
        <w:rPr>
          <w:rFonts w:ascii="Times New Roman" w:hAnsi="Times New Roman"/>
          <w:szCs w:val="24"/>
        </w:rPr>
        <w:t xml:space="preserve">Inwestycji </w:t>
      </w:r>
      <w:r w:rsidRPr="00A1366E">
        <w:rPr>
          <w:rFonts w:ascii="Times New Roman" w:hAnsi="Times New Roman"/>
          <w:szCs w:val="24"/>
        </w:rPr>
        <w:t xml:space="preserve">poprzez </w:t>
      </w:r>
      <w:r w:rsidR="00C32BB0" w:rsidRPr="00A1366E">
        <w:rPr>
          <w:rFonts w:ascii="Times New Roman" w:hAnsi="Times New Roman"/>
          <w:szCs w:val="24"/>
        </w:rPr>
        <w:t>opracowanie audytu ex post.</w:t>
      </w:r>
    </w:p>
    <w:p w14:paraId="249EA10F" w14:textId="77777777" w:rsidR="002F554E" w:rsidRPr="00A1366E" w:rsidRDefault="00C23F0F" w:rsidP="00A1366E">
      <w:pPr>
        <w:pStyle w:val="Akapitzlist"/>
        <w:widowControl/>
        <w:numPr>
          <w:ilvl w:val="0"/>
          <w:numId w:val="21"/>
        </w:numPr>
        <w:tabs>
          <w:tab w:val="left" w:pos="1067"/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</w:t>
      </w:r>
      <w:r w:rsidR="002F554E" w:rsidRPr="00A1366E">
        <w:rPr>
          <w:rFonts w:ascii="Times New Roman" w:hAnsi="Times New Roman"/>
          <w:szCs w:val="24"/>
        </w:rPr>
        <w:t>ozliczeni</w:t>
      </w:r>
      <w:r w:rsidRPr="00A1366E">
        <w:rPr>
          <w:rFonts w:ascii="Times New Roman" w:hAnsi="Times New Roman"/>
          <w:szCs w:val="24"/>
        </w:rPr>
        <w:t xml:space="preserve">e (częściowe i końcowe) </w:t>
      </w:r>
      <w:r w:rsidR="002F554E" w:rsidRPr="00A1366E">
        <w:rPr>
          <w:rFonts w:ascii="Times New Roman" w:hAnsi="Times New Roman"/>
          <w:szCs w:val="24"/>
        </w:rPr>
        <w:t>umowy o dofinansowanie Inwestycji.</w:t>
      </w:r>
    </w:p>
    <w:p w14:paraId="749589B3" w14:textId="77777777" w:rsidR="00C32BB0" w:rsidRPr="00A1366E" w:rsidRDefault="00C32BB0" w:rsidP="00A1366E">
      <w:pPr>
        <w:pStyle w:val="Akapitzlist"/>
        <w:widowControl/>
        <w:numPr>
          <w:ilvl w:val="0"/>
          <w:numId w:val="21"/>
        </w:numPr>
        <w:tabs>
          <w:tab w:val="left" w:pos="1067"/>
          <w:tab w:val="left" w:pos="6204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Opracowanie </w:t>
      </w:r>
      <w:r w:rsidR="00F3090C" w:rsidRPr="00A1366E">
        <w:rPr>
          <w:rFonts w:ascii="Times New Roman" w:hAnsi="Times New Roman"/>
          <w:szCs w:val="24"/>
        </w:rPr>
        <w:t xml:space="preserve">oraz wykonanie </w:t>
      </w:r>
      <w:r w:rsidRPr="00A1366E">
        <w:rPr>
          <w:rFonts w:ascii="Times New Roman" w:hAnsi="Times New Roman"/>
          <w:szCs w:val="24"/>
        </w:rPr>
        <w:t xml:space="preserve">materiałów promocyjnych obejmujących tablicę informacyjną i pamiątkową zgodnych z wytycznymi programu </w:t>
      </w:r>
      <w:proofErr w:type="spellStart"/>
      <w:r w:rsidR="008010EF" w:rsidRPr="00A1366E">
        <w:rPr>
          <w:rFonts w:ascii="Times New Roman" w:hAnsi="Times New Roman"/>
          <w:szCs w:val="24"/>
        </w:rPr>
        <w:t>dofinansującego</w:t>
      </w:r>
      <w:proofErr w:type="spellEnd"/>
      <w:r w:rsidR="008F3FB6" w:rsidRPr="00A1366E">
        <w:rPr>
          <w:rFonts w:ascii="Times New Roman" w:hAnsi="Times New Roman"/>
          <w:szCs w:val="24"/>
        </w:rPr>
        <w:t>.</w:t>
      </w:r>
    </w:p>
    <w:p w14:paraId="27D07C49" w14:textId="77777777" w:rsidR="00CC62C5" w:rsidRPr="00A1366E" w:rsidRDefault="00CC62C5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Dokumenty, które będą opracowane przez Inwestora zastępczego w ramach realizacji umowy, zostaną przekazane w formie:</w:t>
      </w:r>
    </w:p>
    <w:p w14:paraId="043CB17F" w14:textId="77777777" w:rsidR="00CC62C5" w:rsidRPr="00A1366E" w:rsidRDefault="00CC62C5" w:rsidP="00A1366E">
      <w:pPr>
        <w:pStyle w:val="Akapitzlist"/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</w:t>
      </w:r>
      <w:proofErr w:type="gramEnd"/>
      <w:r w:rsidRPr="00A1366E">
        <w:rPr>
          <w:rFonts w:ascii="Times New Roman" w:hAnsi="Times New Roman"/>
          <w:szCs w:val="24"/>
        </w:rPr>
        <w:t xml:space="preserve"> postaci wydruku – po 1 egzemplarzu każdego dokumentu,</w:t>
      </w:r>
    </w:p>
    <w:p w14:paraId="277218B9" w14:textId="0ABE04D3" w:rsidR="00CC62C5" w:rsidRPr="00A1366E" w:rsidRDefault="00CC62C5" w:rsidP="00A1366E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</w:t>
      </w:r>
      <w:proofErr w:type="gramEnd"/>
      <w:r w:rsidRPr="00A1366E">
        <w:rPr>
          <w:rFonts w:ascii="Times New Roman" w:hAnsi="Times New Roman"/>
          <w:szCs w:val="24"/>
        </w:rPr>
        <w:t xml:space="preserve"> postaci elektronicznej - w formacie programu Adobe </w:t>
      </w:r>
      <w:proofErr w:type="spellStart"/>
      <w:r w:rsidRPr="00A1366E">
        <w:rPr>
          <w:rFonts w:ascii="Times New Roman" w:hAnsi="Times New Roman"/>
          <w:szCs w:val="24"/>
        </w:rPr>
        <w:t>Acrobat</w:t>
      </w:r>
      <w:proofErr w:type="spellEnd"/>
      <w:r w:rsidRPr="00A1366E">
        <w:rPr>
          <w:rFonts w:ascii="Times New Roman" w:hAnsi="Times New Roman"/>
          <w:szCs w:val="24"/>
        </w:rPr>
        <w:t xml:space="preserve"> *.</w:t>
      </w:r>
      <w:proofErr w:type="gramStart"/>
      <w:r w:rsidRPr="00A1366E">
        <w:rPr>
          <w:rFonts w:ascii="Times New Roman" w:hAnsi="Times New Roman"/>
          <w:szCs w:val="24"/>
        </w:rPr>
        <w:t>pdf</w:t>
      </w:r>
      <w:proofErr w:type="gramEnd"/>
      <w:r w:rsidRPr="00A1366E">
        <w:rPr>
          <w:rFonts w:ascii="Times New Roman" w:hAnsi="Times New Roman"/>
          <w:szCs w:val="24"/>
        </w:rPr>
        <w:t xml:space="preserve"> na płycie CD lub pocztą elektroniczną na adres </w:t>
      </w:r>
      <w:r w:rsidR="006C56F8" w:rsidRPr="00A1366E">
        <w:rPr>
          <w:rFonts w:ascii="Times New Roman" w:hAnsi="Times New Roman"/>
          <w:szCs w:val="24"/>
        </w:rPr>
        <w:t>Zamawiającego:</w:t>
      </w:r>
      <w:r w:rsidRPr="00A1366E">
        <w:rPr>
          <w:rFonts w:ascii="Times New Roman" w:hAnsi="Times New Roman"/>
          <w:szCs w:val="24"/>
        </w:rPr>
        <w:t xml:space="preserve"> </w:t>
      </w:r>
      <w:r w:rsidR="00772E7B">
        <w:rPr>
          <w:rFonts w:ascii="Times New Roman" w:hAnsi="Times New Roman"/>
          <w:szCs w:val="24"/>
        </w:rPr>
        <w:t>anna.</w:t>
      </w:r>
      <w:proofErr w:type="gramStart"/>
      <w:r w:rsidR="00772E7B">
        <w:rPr>
          <w:rFonts w:ascii="Times New Roman" w:hAnsi="Times New Roman"/>
          <w:szCs w:val="24"/>
        </w:rPr>
        <w:t>trebacz</w:t>
      </w:r>
      <w:proofErr w:type="gramEnd"/>
      <w:r w:rsidR="00772E7B">
        <w:rPr>
          <w:rFonts w:ascii="Times New Roman" w:hAnsi="Times New Roman"/>
          <w:szCs w:val="24"/>
        </w:rPr>
        <w:t>@inhort.</w:t>
      </w:r>
      <w:proofErr w:type="gramStart"/>
      <w:r w:rsidR="00772E7B">
        <w:rPr>
          <w:rFonts w:ascii="Times New Roman" w:hAnsi="Times New Roman"/>
          <w:szCs w:val="24"/>
        </w:rPr>
        <w:t>pl</w:t>
      </w:r>
      <w:proofErr w:type="gramEnd"/>
      <w:r w:rsidRPr="00A1366E">
        <w:rPr>
          <w:rFonts w:ascii="Times New Roman" w:hAnsi="Times New Roman"/>
          <w:szCs w:val="24"/>
        </w:rPr>
        <w:t>,</w:t>
      </w:r>
    </w:p>
    <w:bookmarkEnd w:id="0"/>
    <w:p w14:paraId="5F2B44E6" w14:textId="77777777" w:rsidR="00A24D28" w:rsidRPr="00A1366E" w:rsidRDefault="00A24D28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będzie wykonywał czynności zastę</w:t>
      </w:r>
      <w:r w:rsidR="00B911EF" w:rsidRPr="00A1366E">
        <w:rPr>
          <w:rFonts w:ascii="Times New Roman" w:hAnsi="Times New Roman"/>
          <w:szCs w:val="24"/>
        </w:rPr>
        <w:t>pstwa inwestycyjnego w </w:t>
      </w:r>
      <w:r w:rsidR="00057BCA" w:rsidRPr="00A1366E">
        <w:rPr>
          <w:rFonts w:ascii="Times New Roman" w:hAnsi="Times New Roman"/>
          <w:szCs w:val="24"/>
        </w:rPr>
        <w:t xml:space="preserve">imieniu </w:t>
      </w:r>
      <w:r w:rsidRPr="00A1366E">
        <w:rPr>
          <w:rFonts w:ascii="Times New Roman" w:hAnsi="Times New Roman"/>
          <w:szCs w:val="24"/>
        </w:rPr>
        <w:t>i na rachunek Zamawiającego</w:t>
      </w:r>
      <w:r w:rsidR="002400C7" w:rsidRPr="00A1366E">
        <w:rPr>
          <w:rFonts w:ascii="Times New Roman" w:hAnsi="Times New Roman"/>
          <w:szCs w:val="24"/>
        </w:rPr>
        <w:t xml:space="preserve"> (umowa typu przedstawicielskiego)</w:t>
      </w:r>
      <w:r w:rsidRPr="00A1366E">
        <w:rPr>
          <w:rFonts w:ascii="Times New Roman" w:hAnsi="Times New Roman"/>
          <w:szCs w:val="24"/>
        </w:rPr>
        <w:t xml:space="preserve">. </w:t>
      </w:r>
    </w:p>
    <w:p w14:paraId="19FF27A3" w14:textId="77777777" w:rsidR="00A24D28" w:rsidRPr="00A1366E" w:rsidRDefault="00A24D28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Inwestor Zastępczy będzie wykonywał swoje czynności na podstawie </w:t>
      </w:r>
      <w:r w:rsidR="008602A6" w:rsidRPr="00A1366E">
        <w:rPr>
          <w:rFonts w:ascii="Times New Roman" w:hAnsi="Times New Roman"/>
          <w:szCs w:val="24"/>
        </w:rPr>
        <w:t xml:space="preserve">niniejszej </w:t>
      </w:r>
      <w:r w:rsidRPr="00A1366E">
        <w:rPr>
          <w:rFonts w:ascii="Times New Roman" w:hAnsi="Times New Roman"/>
          <w:szCs w:val="24"/>
        </w:rPr>
        <w:t>Umowy</w:t>
      </w:r>
      <w:r w:rsidR="003E57D9" w:rsidRPr="00A1366E">
        <w:rPr>
          <w:rFonts w:ascii="Times New Roman" w:hAnsi="Times New Roman"/>
          <w:szCs w:val="24"/>
        </w:rPr>
        <w:t xml:space="preserve">, umowy o dofinansowanie zawartej przez Zamawiającego </w:t>
      </w:r>
      <w:r w:rsidRPr="00A1366E">
        <w:rPr>
          <w:rFonts w:ascii="Times New Roman" w:hAnsi="Times New Roman"/>
          <w:szCs w:val="24"/>
        </w:rPr>
        <w:t>i</w:t>
      </w:r>
      <w:r w:rsidR="009364E9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udzielonych mu przez Zamawiającego</w:t>
      </w:r>
      <w:r w:rsidR="00677415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w toku realizacji Umowy, pełnomocnictw. </w:t>
      </w:r>
    </w:p>
    <w:p w14:paraId="6CA06A42" w14:textId="77777777" w:rsidR="00A24D28" w:rsidRPr="00A1366E" w:rsidRDefault="00A24D28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Szczegółowe pełnomocnictwa dotyczące przedmiotu Umowy ustalane będą przez Strony w trakcie jej realizacji. </w:t>
      </w:r>
    </w:p>
    <w:p w14:paraId="61196235" w14:textId="77777777" w:rsidR="00A24D28" w:rsidRPr="00A1366E" w:rsidRDefault="00A24D28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Zamawiający zobowiązuje się udzielać Inwestorowi Zastępczemu pełnomocnictw, </w:t>
      </w:r>
      <w:r w:rsidRPr="00A1366E">
        <w:rPr>
          <w:rFonts w:ascii="Times New Roman" w:hAnsi="Times New Roman"/>
          <w:szCs w:val="24"/>
        </w:rPr>
        <w:br/>
        <w:t xml:space="preserve">o których mowa w ust. </w:t>
      </w:r>
      <w:r w:rsidR="00CC62C5" w:rsidRPr="00A1366E">
        <w:rPr>
          <w:rFonts w:ascii="Times New Roman" w:hAnsi="Times New Roman"/>
          <w:szCs w:val="24"/>
        </w:rPr>
        <w:t>6</w:t>
      </w:r>
      <w:r w:rsidRPr="00A1366E">
        <w:rPr>
          <w:rFonts w:ascii="Times New Roman" w:hAnsi="Times New Roman"/>
          <w:szCs w:val="24"/>
        </w:rPr>
        <w:t>, w terminie nie dłuższym niż 7 dni roboczych od dnia zgłoszenia przez Inwestora Zastępczego na piśmie takiej potrzeby wraz z uzasadnieniem. Zamawiający odmówi udzielenia pełnomocnictwa</w:t>
      </w:r>
      <w:r w:rsidR="009F0938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jeżeli nie jest ono zwią</w:t>
      </w:r>
      <w:r w:rsidR="00057BCA" w:rsidRPr="00A1366E">
        <w:rPr>
          <w:rFonts w:ascii="Times New Roman" w:hAnsi="Times New Roman"/>
          <w:szCs w:val="24"/>
        </w:rPr>
        <w:t xml:space="preserve">zane </w:t>
      </w:r>
      <w:r w:rsidRPr="00A1366E">
        <w:rPr>
          <w:rFonts w:ascii="Times New Roman" w:hAnsi="Times New Roman"/>
          <w:szCs w:val="24"/>
        </w:rPr>
        <w:t>z przedmiotem Umowy lub nie leży w zakresie kompetencji Inwestora Zastępczego.</w:t>
      </w:r>
    </w:p>
    <w:p w14:paraId="25D96B64" w14:textId="77777777" w:rsidR="00A24D28" w:rsidRPr="00A1366E" w:rsidRDefault="00A24D28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Wymienione w ust. </w:t>
      </w:r>
      <w:r w:rsidR="00CC62C5" w:rsidRPr="00A1366E">
        <w:rPr>
          <w:rFonts w:ascii="Times New Roman" w:hAnsi="Times New Roman"/>
          <w:szCs w:val="24"/>
        </w:rPr>
        <w:t>6</w:t>
      </w:r>
      <w:r w:rsidRPr="00A1366E">
        <w:rPr>
          <w:rFonts w:ascii="Times New Roman" w:hAnsi="Times New Roman"/>
          <w:szCs w:val="24"/>
        </w:rPr>
        <w:t xml:space="preserve"> pełnomocnictwa Inwestor Zastępczy zobowiązuje się przyjąć</w:t>
      </w:r>
      <w:r w:rsidR="00576144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i wypełniać z należytą starannością i z zabezpieczeniem ochrony interesów Zamawiającego.</w:t>
      </w:r>
    </w:p>
    <w:p w14:paraId="20F99088" w14:textId="77777777" w:rsidR="00CC62C5" w:rsidRPr="00A1366E" w:rsidRDefault="00CC62C5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Przedmiot umowy nie obejmuje:</w:t>
      </w:r>
    </w:p>
    <w:p w14:paraId="212A6389" w14:textId="77777777" w:rsidR="00CC62C5" w:rsidRPr="00A1366E" w:rsidRDefault="00CC62C5" w:rsidP="00A1366E">
      <w:pPr>
        <w:pStyle w:val="Akapitzlist"/>
        <w:widowControl/>
        <w:numPr>
          <w:ilvl w:val="1"/>
          <w:numId w:val="1"/>
        </w:numPr>
        <w:tabs>
          <w:tab w:val="clear" w:pos="1080"/>
          <w:tab w:val="num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Uzyskania zgód osób lub podmiotów trzecich (właścicieli trzecich), w tym związanych z nimi kosztów.</w:t>
      </w:r>
    </w:p>
    <w:p w14:paraId="72394619" w14:textId="77777777" w:rsidR="00CC62C5" w:rsidRPr="00A1366E" w:rsidRDefault="00CC62C5" w:rsidP="00A1366E">
      <w:pPr>
        <w:widowControl/>
        <w:numPr>
          <w:ilvl w:val="1"/>
          <w:numId w:val="1"/>
        </w:numPr>
        <w:tabs>
          <w:tab w:val="clear" w:pos="1080"/>
          <w:tab w:val="num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Wykonania raportu środowiskowego (jeśli będzie wymagane).</w:t>
      </w:r>
    </w:p>
    <w:p w14:paraId="1A432A4A" w14:textId="77777777" w:rsidR="00CC62C5" w:rsidRPr="00A1366E" w:rsidRDefault="00CC62C5" w:rsidP="00A1366E">
      <w:pPr>
        <w:widowControl/>
        <w:numPr>
          <w:ilvl w:val="1"/>
          <w:numId w:val="1"/>
        </w:numPr>
        <w:tabs>
          <w:tab w:val="clear" w:pos="1080"/>
          <w:tab w:val="num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Wykonania ekspertyzy technicznej istniejącej infrastruktury.</w:t>
      </w:r>
    </w:p>
    <w:p w14:paraId="1DBA2071" w14:textId="77777777" w:rsidR="00CC62C5" w:rsidRPr="00A1366E" w:rsidRDefault="00CC62C5" w:rsidP="00A1366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Prace dodatkowe, nieobjęte zakresem Umowy, będą realizowane jedynie na podstawie dodatkowego pisemnego zlecenia, potwierdzonego aneksem do Umowy, po uprzednim dokonaniu przez </w:t>
      </w:r>
      <w:r w:rsidR="00EE3477" w:rsidRPr="00A1366E">
        <w:rPr>
          <w:rFonts w:ascii="Times New Roman" w:hAnsi="Times New Roman"/>
          <w:szCs w:val="24"/>
        </w:rPr>
        <w:t xml:space="preserve">Inwestora Zastępczego </w:t>
      </w:r>
      <w:r w:rsidRPr="00A1366E">
        <w:rPr>
          <w:rFonts w:ascii="Times New Roman" w:hAnsi="Times New Roman"/>
          <w:szCs w:val="24"/>
        </w:rPr>
        <w:t>wyceny i harmonogramu realizacji tych dodatkowych prac wraz z odpowiednim ich uzasadnieniem i po zatwierdzeniu tej wyceny i harmonogramu przez Zamawiającego.</w:t>
      </w:r>
    </w:p>
    <w:p w14:paraId="4E05ADBA" w14:textId="77777777" w:rsidR="00772E7B" w:rsidRDefault="00772E7B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52E542A7" w14:textId="3478E23E" w:rsidR="00772E7B" w:rsidRDefault="00772E7B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1C8C3A05" w14:textId="77777777" w:rsidR="00772E7B" w:rsidRDefault="00772E7B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</w:p>
    <w:p w14:paraId="087B5470" w14:textId="437DF9CF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lastRenderedPageBreak/>
        <w:t>§ 2</w:t>
      </w:r>
    </w:p>
    <w:p w14:paraId="7E6307CD" w14:textId="77777777" w:rsidR="00AD6833" w:rsidRPr="00A1366E" w:rsidRDefault="000B3E7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TERMIN</w:t>
      </w:r>
      <w:r w:rsidR="00112AB3" w:rsidRPr="00A1366E">
        <w:rPr>
          <w:rFonts w:ascii="Times New Roman" w:hAnsi="Times New Roman"/>
          <w:b/>
          <w:bCs/>
          <w:szCs w:val="24"/>
        </w:rPr>
        <w:t xml:space="preserve">Y REALIZACJI </w:t>
      </w:r>
      <w:r w:rsidRPr="00A1366E">
        <w:rPr>
          <w:rFonts w:ascii="Times New Roman" w:hAnsi="Times New Roman"/>
          <w:b/>
          <w:bCs/>
          <w:szCs w:val="24"/>
        </w:rPr>
        <w:t xml:space="preserve">I </w:t>
      </w:r>
      <w:r w:rsidR="009150BB" w:rsidRPr="00A1366E">
        <w:rPr>
          <w:rFonts w:ascii="Times New Roman" w:hAnsi="Times New Roman"/>
          <w:b/>
          <w:bCs/>
          <w:szCs w:val="24"/>
        </w:rPr>
        <w:t>OKRES OBOWIĄZYWANIA UMOWY</w:t>
      </w:r>
    </w:p>
    <w:p w14:paraId="382F4FBD" w14:textId="77777777" w:rsidR="009D6229" w:rsidRPr="00A1366E" w:rsidRDefault="009D6229" w:rsidP="00A1366E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1" w:name="_Hlk521495960"/>
      <w:r w:rsidRPr="00A1366E">
        <w:rPr>
          <w:rFonts w:ascii="Times New Roman" w:hAnsi="Times New Roman"/>
          <w:szCs w:val="24"/>
        </w:rPr>
        <w:t xml:space="preserve">Umowa zostaje zawarta pod warunkiem zawieszającym, co oznacza, że wchodzi ona w życie z dniem podpisania przez Zamawiającego umowy o dofinansowanie z Instytucją udzielającą tego dofinansowania.  </w:t>
      </w:r>
    </w:p>
    <w:p w14:paraId="0A12E0B4" w14:textId="77777777" w:rsidR="00467A6A" w:rsidRPr="00A1366E" w:rsidRDefault="00452E4F" w:rsidP="00A1366E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color w:val="auto"/>
          <w:szCs w:val="24"/>
        </w:rPr>
      </w:pPr>
      <w:r w:rsidRPr="00A1366E">
        <w:rPr>
          <w:rFonts w:ascii="Times New Roman" w:hAnsi="Times New Roman"/>
          <w:color w:val="auto"/>
          <w:szCs w:val="24"/>
        </w:rPr>
        <w:t xml:space="preserve">Umowa zostaje zawarta na czas </w:t>
      </w:r>
      <w:r w:rsidR="001E43CE" w:rsidRPr="00A1366E">
        <w:rPr>
          <w:rFonts w:ascii="Times New Roman" w:hAnsi="Times New Roman"/>
          <w:color w:val="auto"/>
          <w:szCs w:val="24"/>
        </w:rPr>
        <w:t>przygotowania</w:t>
      </w:r>
      <w:r w:rsidR="002F554E" w:rsidRPr="00A1366E">
        <w:rPr>
          <w:rFonts w:ascii="Times New Roman" w:hAnsi="Times New Roman"/>
          <w:color w:val="auto"/>
          <w:szCs w:val="24"/>
        </w:rPr>
        <w:t xml:space="preserve"> i </w:t>
      </w:r>
      <w:r w:rsidR="004C5D55" w:rsidRPr="00A1366E">
        <w:rPr>
          <w:rFonts w:ascii="Times New Roman" w:hAnsi="Times New Roman"/>
          <w:color w:val="auto"/>
          <w:szCs w:val="24"/>
        </w:rPr>
        <w:t xml:space="preserve">realizacji </w:t>
      </w:r>
      <w:r w:rsidR="002F554E" w:rsidRPr="00A1366E">
        <w:rPr>
          <w:rFonts w:ascii="Times New Roman" w:hAnsi="Times New Roman"/>
          <w:color w:val="auto"/>
          <w:szCs w:val="24"/>
        </w:rPr>
        <w:t>I</w:t>
      </w:r>
      <w:r w:rsidRPr="00A1366E">
        <w:rPr>
          <w:rFonts w:ascii="Times New Roman" w:hAnsi="Times New Roman"/>
          <w:color w:val="auto"/>
          <w:szCs w:val="24"/>
        </w:rPr>
        <w:t>nwestycji,</w:t>
      </w:r>
      <w:r w:rsidR="007F7454" w:rsidRPr="00A1366E">
        <w:rPr>
          <w:rFonts w:ascii="Times New Roman" w:hAnsi="Times New Roman"/>
          <w:color w:val="auto"/>
          <w:szCs w:val="24"/>
        </w:rPr>
        <w:t xml:space="preserve"> które określa się </w:t>
      </w:r>
      <w:r w:rsidR="005022DC" w:rsidRPr="00A1366E">
        <w:rPr>
          <w:rFonts w:ascii="Times New Roman" w:hAnsi="Times New Roman"/>
          <w:color w:val="auto"/>
          <w:szCs w:val="24"/>
        </w:rPr>
        <w:t xml:space="preserve">do </w:t>
      </w:r>
      <w:r w:rsidR="00487224" w:rsidRPr="00A1366E">
        <w:rPr>
          <w:rFonts w:ascii="Times New Roman" w:hAnsi="Times New Roman"/>
          <w:color w:val="auto"/>
          <w:szCs w:val="24"/>
        </w:rPr>
        <w:t>dnia 31.12</w:t>
      </w:r>
      <w:r w:rsidR="00BD6E1A" w:rsidRPr="00A1366E">
        <w:rPr>
          <w:rFonts w:ascii="Times New Roman" w:hAnsi="Times New Roman"/>
          <w:color w:val="auto"/>
          <w:szCs w:val="24"/>
        </w:rPr>
        <w:t>.</w:t>
      </w:r>
      <w:r w:rsidR="00A1366E" w:rsidRPr="00A1366E">
        <w:rPr>
          <w:rFonts w:ascii="Times New Roman" w:hAnsi="Times New Roman"/>
          <w:color w:val="auto"/>
          <w:szCs w:val="24"/>
        </w:rPr>
        <w:t xml:space="preserve"> 2020 </w:t>
      </w:r>
      <w:proofErr w:type="gramStart"/>
      <w:r w:rsidR="00A1366E" w:rsidRPr="00A1366E">
        <w:rPr>
          <w:rFonts w:ascii="Times New Roman" w:hAnsi="Times New Roman"/>
          <w:color w:val="auto"/>
          <w:szCs w:val="24"/>
        </w:rPr>
        <w:t>r</w:t>
      </w:r>
      <w:proofErr w:type="gramEnd"/>
      <w:r w:rsidR="00A1366E">
        <w:rPr>
          <w:rFonts w:ascii="Times New Roman" w:hAnsi="Times New Roman"/>
          <w:color w:val="auto"/>
          <w:szCs w:val="24"/>
        </w:rPr>
        <w:t>.</w:t>
      </w:r>
      <w:r w:rsidR="00A1366E" w:rsidRPr="00A1366E">
        <w:t xml:space="preserve"> z wyłączeniem obowiązków wynikających z postanowień określonych w § </w:t>
      </w:r>
      <w:r w:rsidR="00800CAB">
        <w:t>5</w:t>
      </w:r>
      <w:r w:rsidR="00A1366E" w:rsidRPr="00A1366E">
        <w:t xml:space="preserve"> ust. 27.</w:t>
      </w:r>
    </w:p>
    <w:p w14:paraId="1143011B" w14:textId="77777777" w:rsidR="00DF0FCA" w:rsidRPr="009364E9" w:rsidRDefault="00F5753C" w:rsidP="001213E0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9364E9">
        <w:rPr>
          <w:rFonts w:ascii="Times New Roman" w:hAnsi="Times New Roman"/>
          <w:color w:val="auto"/>
          <w:szCs w:val="24"/>
        </w:rPr>
        <w:t>W sytuacji wystąpienia okoliczności niezależnych od Zamawiającego, w tym także przedłużenia się terminu realizacji robót budowlanych, objętych zastępstwem inwestorskim</w:t>
      </w:r>
      <w:r w:rsidR="009364E9" w:rsidRPr="009364E9">
        <w:rPr>
          <w:rFonts w:ascii="Times New Roman" w:hAnsi="Times New Roman"/>
          <w:color w:val="auto"/>
          <w:szCs w:val="24"/>
        </w:rPr>
        <w:t>,</w:t>
      </w:r>
      <w:r w:rsidR="009364E9">
        <w:rPr>
          <w:rFonts w:ascii="Times New Roman" w:hAnsi="Times New Roman"/>
          <w:color w:val="auto"/>
          <w:szCs w:val="24"/>
        </w:rPr>
        <w:t xml:space="preserve"> </w:t>
      </w:r>
      <w:bookmarkEnd w:id="1"/>
      <w:r w:rsidR="009364E9">
        <w:rPr>
          <w:rFonts w:ascii="Times New Roman" w:hAnsi="Times New Roman"/>
          <w:szCs w:val="24"/>
        </w:rPr>
        <w:t>o</w:t>
      </w:r>
      <w:r w:rsidR="00DF0FCA" w:rsidRPr="009364E9">
        <w:rPr>
          <w:rFonts w:ascii="Times New Roman" w:hAnsi="Times New Roman"/>
          <w:szCs w:val="24"/>
        </w:rPr>
        <w:t>kres realizacji umowy może ulec wydłużeniu, jeśli zostanie to uzgodnione między Stronami w formie pisemnej w postaci aneksu, pod rygorem nieważności.</w:t>
      </w:r>
    </w:p>
    <w:p w14:paraId="528E26A0" w14:textId="77777777" w:rsidR="000B3E73" w:rsidRPr="00A1366E" w:rsidRDefault="000B3E73" w:rsidP="00A1366E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</w:t>
      </w:r>
      <w:r w:rsidR="000A5360" w:rsidRPr="00A1366E">
        <w:rPr>
          <w:rFonts w:ascii="Times New Roman" w:hAnsi="Times New Roman"/>
          <w:szCs w:val="24"/>
        </w:rPr>
        <w:t xml:space="preserve">y jest zobowiązany do </w:t>
      </w:r>
      <w:r w:rsidR="007D74CD" w:rsidRPr="00A1366E">
        <w:rPr>
          <w:rFonts w:ascii="Times New Roman" w:hAnsi="Times New Roman"/>
          <w:szCs w:val="24"/>
        </w:rPr>
        <w:t xml:space="preserve">sprawowania nadzoru inwestorskiego nad etapami </w:t>
      </w:r>
      <w:r w:rsidR="000A5360" w:rsidRPr="00A1366E">
        <w:rPr>
          <w:rFonts w:ascii="Times New Roman" w:hAnsi="Times New Roman"/>
          <w:szCs w:val="24"/>
        </w:rPr>
        <w:t xml:space="preserve">wykonania </w:t>
      </w:r>
      <w:r w:rsidR="00F37891" w:rsidRPr="00A1366E">
        <w:rPr>
          <w:rFonts w:ascii="Times New Roman" w:hAnsi="Times New Roman"/>
          <w:szCs w:val="24"/>
        </w:rPr>
        <w:t xml:space="preserve">poszczególnych zadań </w:t>
      </w:r>
      <w:r w:rsidR="00934F45" w:rsidRPr="00A1366E">
        <w:rPr>
          <w:rFonts w:ascii="Times New Roman" w:hAnsi="Times New Roman"/>
          <w:szCs w:val="24"/>
        </w:rPr>
        <w:t xml:space="preserve">przedmiotu </w:t>
      </w:r>
      <w:r w:rsidR="007D74CD" w:rsidRPr="00A1366E">
        <w:rPr>
          <w:rFonts w:ascii="Times New Roman" w:hAnsi="Times New Roman"/>
          <w:szCs w:val="24"/>
        </w:rPr>
        <w:t>przez Generalnego Wykonawcę wynikającej</w:t>
      </w:r>
      <w:r w:rsidR="00C77CE2" w:rsidRPr="00A1366E">
        <w:rPr>
          <w:rFonts w:ascii="Times New Roman" w:hAnsi="Times New Roman"/>
          <w:szCs w:val="24"/>
        </w:rPr>
        <w:t xml:space="preserve"> z</w:t>
      </w:r>
      <w:r w:rsidR="00A1366E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 xml:space="preserve">umowy </w:t>
      </w:r>
      <w:r w:rsidR="007D74CD" w:rsidRPr="00A1366E">
        <w:rPr>
          <w:rFonts w:ascii="Times New Roman" w:hAnsi="Times New Roman"/>
          <w:szCs w:val="24"/>
        </w:rPr>
        <w:t xml:space="preserve">dotacyjnej tzn. harmonogramu rzeczowo – </w:t>
      </w:r>
      <w:r w:rsidR="00E4048F" w:rsidRPr="00A1366E">
        <w:rPr>
          <w:rFonts w:ascii="Times New Roman" w:hAnsi="Times New Roman"/>
          <w:szCs w:val="24"/>
        </w:rPr>
        <w:t>finansowego,</w:t>
      </w:r>
      <w:r w:rsidR="00206E03" w:rsidRPr="00A1366E">
        <w:rPr>
          <w:rFonts w:ascii="Times New Roman" w:hAnsi="Times New Roman"/>
          <w:szCs w:val="24"/>
        </w:rPr>
        <w:t xml:space="preserve"> lecz w terminie </w:t>
      </w:r>
      <w:proofErr w:type="gramStart"/>
      <w:r w:rsidR="00206E03" w:rsidRPr="00A1366E">
        <w:rPr>
          <w:rFonts w:ascii="Times New Roman" w:hAnsi="Times New Roman"/>
          <w:szCs w:val="24"/>
        </w:rPr>
        <w:t xml:space="preserve">nie </w:t>
      </w:r>
      <w:r w:rsidR="00C77CE2" w:rsidRPr="00A1366E">
        <w:rPr>
          <w:rFonts w:ascii="Times New Roman" w:hAnsi="Times New Roman"/>
          <w:szCs w:val="24"/>
        </w:rPr>
        <w:t>przekraczającym</w:t>
      </w:r>
      <w:proofErr w:type="gramEnd"/>
      <w:r w:rsidR="00C77CE2" w:rsidRPr="00A1366E">
        <w:rPr>
          <w:rFonts w:ascii="Times New Roman" w:hAnsi="Times New Roman"/>
          <w:szCs w:val="24"/>
        </w:rPr>
        <w:t xml:space="preserve"> terminu z §2 </w:t>
      </w:r>
      <w:r w:rsidR="00206E03" w:rsidRPr="00A1366E">
        <w:rPr>
          <w:rFonts w:ascii="Times New Roman" w:hAnsi="Times New Roman"/>
          <w:szCs w:val="24"/>
        </w:rPr>
        <w:t>ust</w:t>
      </w:r>
      <w:r w:rsidR="00F3090C" w:rsidRPr="00A1366E">
        <w:rPr>
          <w:rFonts w:ascii="Times New Roman" w:hAnsi="Times New Roman"/>
          <w:szCs w:val="24"/>
        </w:rPr>
        <w:t>. 2</w:t>
      </w:r>
      <w:r w:rsidR="00F5753C" w:rsidRPr="00A1366E">
        <w:rPr>
          <w:rFonts w:ascii="Times New Roman" w:hAnsi="Times New Roman"/>
          <w:szCs w:val="24"/>
        </w:rPr>
        <w:t>.</w:t>
      </w:r>
    </w:p>
    <w:p w14:paraId="326C9C58" w14:textId="77777777" w:rsidR="00A1366E" w:rsidRPr="00A1366E" w:rsidRDefault="00A1366E" w:rsidP="00A1366E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 termin zakończenia Inwestycji i tym samym termin wykonania zamówienia, o którym mowa w § 2 ust. 2. Umowy rozumie się datę protokolarnego przekazania obiektu w użytkowanie, które nastąpi po wydaniu na rzecz Zamawiającego ostatecznej i prawomocnej decyzji o pozwoleniu na użytkowanie, co zostanie potwierdzone podpisaniem przez obie strony protokołu potwierdzającego zakończenie realizacji zamówienia bez uwag (z wyłączeniem obowiązków wynikających z postanowień określonych w § </w:t>
      </w:r>
      <w:r w:rsidR="00800CAB">
        <w:rPr>
          <w:rFonts w:ascii="Times New Roman" w:hAnsi="Times New Roman"/>
          <w:szCs w:val="24"/>
        </w:rPr>
        <w:t>5</w:t>
      </w:r>
      <w:r w:rsidRPr="00A1366E">
        <w:rPr>
          <w:rFonts w:ascii="Times New Roman" w:hAnsi="Times New Roman"/>
          <w:szCs w:val="24"/>
        </w:rPr>
        <w:t xml:space="preserve"> ust. 27 Umowy) i uznania przez Zamawiającego, że zostało ono należycie wykonane.</w:t>
      </w:r>
    </w:p>
    <w:p w14:paraId="0BB6BC1B" w14:textId="77777777" w:rsidR="00452E4F" w:rsidRPr="00A1366E" w:rsidRDefault="00452E4F" w:rsidP="00A1366E">
      <w:pPr>
        <w:widowControl/>
        <w:numPr>
          <w:ilvl w:val="0"/>
          <w:numId w:val="11"/>
        </w:numPr>
        <w:tabs>
          <w:tab w:val="clear" w:pos="360"/>
          <w:tab w:val="num" w:pos="85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 przypadku uniemożliwienia rozpoczęcia realizacji umo</w:t>
      </w:r>
      <w:r w:rsidR="00DA5E42" w:rsidRPr="00A1366E">
        <w:rPr>
          <w:rFonts w:ascii="Times New Roman" w:hAnsi="Times New Roman"/>
          <w:szCs w:val="24"/>
        </w:rPr>
        <w:t xml:space="preserve">wy lub zaistnienia przerw w jej </w:t>
      </w:r>
      <w:r w:rsidRPr="00A1366E">
        <w:rPr>
          <w:rFonts w:ascii="Times New Roman" w:hAnsi="Times New Roman"/>
          <w:szCs w:val="24"/>
        </w:rPr>
        <w:t xml:space="preserve">wykonywaniu z przyczyn, za które Inwestor Zastępczy nie odpowiada, termin wykonania </w:t>
      </w:r>
      <w:r w:rsidR="00DF0FCA" w:rsidRPr="00A1366E">
        <w:rPr>
          <w:rFonts w:ascii="Times New Roman" w:hAnsi="Times New Roman"/>
          <w:szCs w:val="24"/>
        </w:rPr>
        <w:t>zadań</w:t>
      </w:r>
      <w:r w:rsidRPr="00A1366E">
        <w:rPr>
          <w:rFonts w:ascii="Times New Roman" w:hAnsi="Times New Roman"/>
          <w:szCs w:val="24"/>
        </w:rPr>
        <w:t xml:space="preserve"> ulega przesunięciu o okres wynikający z przerw lub opóźnienia rozpoczęcia prac</w:t>
      </w:r>
      <w:r w:rsidR="00DF0FCA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udokumentowanych w formie pisemnej.</w:t>
      </w:r>
    </w:p>
    <w:p w14:paraId="7C5B0D01" w14:textId="77777777" w:rsidR="00AD6833" w:rsidRPr="00A1366E" w:rsidRDefault="00FE781F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3</w:t>
      </w:r>
    </w:p>
    <w:p w14:paraId="4C0EDE37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WYNAGRODZENIE</w:t>
      </w:r>
    </w:p>
    <w:p w14:paraId="716FD1BF" w14:textId="1DECCDDB" w:rsidR="00F37891" w:rsidRPr="00A1366E" w:rsidRDefault="00AD6833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Łączna wartość wynagrodzenia </w:t>
      </w:r>
      <w:r w:rsidR="00FE781F" w:rsidRPr="00A1366E">
        <w:rPr>
          <w:rFonts w:ascii="Times New Roman" w:hAnsi="Times New Roman"/>
          <w:szCs w:val="24"/>
        </w:rPr>
        <w:t>za wykonanie przedmiotu umowy</w:t>
      </w:r>
      <w:r w:rsidR="00B14EB5" w:rsidRPr="00A1366E">
        <w:rPr>
          <w:rFonts w:ascii="Times New Roman" w:hAnsi="Times New Roman"/>
          <w:szCs w:val="24"/>
        </w:rPr>
        <w:t>, z</w:t>
      </w:r>
      <w:r w:rsidR="00FE781F" w:rsidRPr="00A1366E">
        <w:rPr>
          <w:rFonts w:ascii="Times New Roman" w:hAnsi="Times New Roman"/>
          <w:szCs w:val="24"/>
        </w:rPr>
        <w:t>godnie z ofertą</w:t>
      </w:r>
      <w:r w:rsidR="00DF0FCA" w:rsidRPr="00A1366E">
        <w:rPr>
          <w:rFonts w:ascii="Times New Roman" w:hAnsi="Times New Roman"/>
          <w:szCs w:val="24"/>
        </w:rPr>
        <w:t>,</w:t>
      </w:r>
      <w:r w:rsidR="00FE781F" w:rsidRPr="00A1366E">
        <w:rPr>
          <w:rFonts w:ascii="Times New Roman" w:hAnsi="Times New Roman"/>
          <w:szCs w:val="24"/>
        </w:rPr>
        <w:t xml:space="preserve"> wynosi </w:t>
      </w:r>
      <w:r w:rsidR="00772E7B">
        <w:rPr>
          <w:rFonts w:ascii="Times New Roman" w:hAnsi="Times New Roman"/>
          <w:szCs w:val="24"/>
        </w:rPr>
        <w:t>119.500,00</w:t>
      </w:r>
      <w:r w:rsidRPr="00A1366E">
        <w:rPr>
          <w:rFonts w:ascii="Times New Roman" w:hAnsi="Times New Roman"/>
          <w:szCs w:val="24"/>
        </w:rPr>
        <w:t xml:space="preserve"> </w:t>
      </w:r>
      <w:proofErr w:type="gramStart"/>
      <w:r w:rsidRPr="00A1366E">
        <w:rPr>
          <w:rFonts w:ascii="Times New Roman" w:hAnsi="Times New Roman"/>
          <w:szCs w:val="24"/>
        </w:rPr>
        <w:t>zł</w:t>
      </w:r>
      <w:proofErr w:type="gramEnd"/>
      <w:r w:rsidRPr="00A1366E">
        <w:rPr>
          <w:rFonts w:ascii="Times New Roman" w:hAnsi="Times New Roman"/>
          <w:szCs w:val="24"/>
        </w:rPr>
        <w:t xml:space="preserve"> netto (słownie</w:t>
      </w:r>
      <w:r w:rsidR="00206E03" w:rsidRPr="00A1366E">
        <w:rPr>
          <w:rFonts w:ascii="Times New Roman" w:hAnsi="Times New Roman"/>
          <w:szCs w:val="24"/>
        </w:rPr>
        <w:t xml:space="preserve"> złotych</w:t>
      </w:r>
      <w:r w:rsidRPr="00A1366E">
        <w:rPr>
          <w:rFonts w:ascii="Times New Roman" w:hAnsi="Times New Roman"/>
          <w:szCs w:val="24"/>
        </w:rPr>
        <w:t xml:space="preserve">: </w:t>
      </w:r>
      <w:r w:rsidR="00772E7B">
        <w:rPr>
          <w:rFonts w:ascii="Times New Roman" w:hAnsi="Times New Roman"/>
          <w:szCs w:val="24"/>
        </w:rPr>
        <w:t>dziewiętnaście tysięcy pięćset 00</w:t>
      </w:r>
      <w:r w:rsidR="00206E03" w:rsidRPr="00A1366E">
        <w:rPr>
          <w:rFonts w:ascii="Times New Roman" w:hAnsi="Times New Roman"/>
          <w:szCs w:val="24"/>
        </w:rPr>
        <w:t>/100</w:t>
      </w:r>
      <w:r w:rsidRPr="00A1366E">
        <w:rPr>
          <w:rFonts w:ascii="Times New Roman" w:hAnsi="Times New Roman"/>
          <w:szCs w:val="24"/>
        </w:rPr>
        <w:t>)</w:t>
      </w:r>
      <w:r w:rsidR="00914A57" w:rsidRPr="00A1366E">
        <w:rPr>
          <w:rFonts w:ascii="Times New Roman" w:hAnsi="Times New Roman"/>
          <w:szCs w:val="24"/>
        </w:rPr>
        <w:t xml:space="preserve"> plus</w:t>
      </w:r>
      <w:r w:rsidR="00340B66" w:rsidRPr="00A1366E">
        <w:rPr>
          <w:rFonts w:ascii="Times New Roman" w:hAnsi="Times New Roman"/>
          <w:szCs w:val="24"/>
        </w:rPr>
        <w:t xml:space="preserve"> VAT w kwocie </w:t>
      </w:r>
      <w:r w:rsidR="00772E7B">
        <w:rPr>
          <w:rFonts w:ascii="Times New Roman" w:hAnsi="Times New Roman"/>
          <w:szCs w:val="24"/>
        </w:rPr>
        <w:t>27.485,00</w:t>
      </w:r>
      <w:r w:rsidR="00340B66" w:rsidRPr="00A1366E">
        <w:rPr>
          <w:rFonts w:ascii="Times New Roman" w:hAnsi="Times New Roman"/>
          <w:szCs w:val="24"/>
        </w:rPr>
        <w:t xml:space="preserve"> </w:t>
      </w:r>
      <w:proofErr w:type="gramStart"/>
      <w:r w:rsidR="00340B66" w:rsidRPr="00A1366E">
        <w:rPr>
          <w:rFonts w:ascii="Times New Roman" w:hAnsi="Times New Roman"/>
          <w:szCs w:val="24"/>
        </w:rPr>
        <w:t>zł</w:t>
      </w:r>
      <w:proofErr w:type="gramEnd"/>
      <w:r w:rsidR="00340B66" w:rsidRPr="00A1366E">
        <w:rPr>
          <w:rFonts w:ascii="Times New Roman" w:hAnsi="Times New Roman"/>
          <w:szCs w:val="24"/>
        </w:rPr>
        <w:t xml:space="preserve">, co stanowi </w:t>
      </w:r>
      <w:r w:rsidR="00772E7B">
        <w:rPr>
          <w:rFonts w:ascii="Times New Roman" w:hAnsi="Times New Roman"/>
          <w:b/>
          <w:szCs w:val="24"/>
        </w:rPr>
        <w:t>146.985,00</w:t>
      </w:r>
      <w:r w:rsidR="00340B66" w:rsidRPr="00A1366E">
        <w:rPr>
          <w:rFonts w:ascii="Times New Roman" w:hAnsi="Times New Roman"/>
          <w:b/>
          <w:szCs w:val="24"/>
        </w:rPr>
        <w:t xml:space="preserve"> </w:t>
      </w:r>
      <w:proofErr w:type="gramStart"/>
      <w:r w:rsidR="00340B66" w:rsidRPr="00A1366E">
        <w:rPr>
          <w:rFonts w:ascii="Times New Roman" w:hAnsi="Times New Roman"/>
          <w:b/>
          <w:szCs w:val="24"/>
        </w:rPr>
        <w:t>zł</w:t>
      </w:r>
      <w:proofErr w:type="gramEnd"/>
      <w:r w:rsidR="00340B66" w:rsidRPr="00A1366E">
        <w:rPr>
          <w:rFonts w:ascii="Times New Roman" w:hAnsi="Times New Roman"/>
          <w:b/>
          <w:szCs w:val="24"/>
        </w:rPr>
        <w:t xml:space="preserve"> brutto</w:t>
      </w:r>
      <w:r w:rsidR="00340B66" w:rsidRPr="00A1366E">
        <w:rPr>
          <w:rFonts w:ascii="Times New Roman" w:hAnsi="Times New Roman"/>
          <w:szCs w:val="24"/>
        </w:rPr>
        <w:t xml:space="preserve"> (słownie</w:t>
      </w:r>
      <w:r w:rsidR="00206E03" w:rsidRPr="00A1366E">
        <w:rPr>
          <w:rFonts w:ascii="Times New Roman" w:hAnsi="Times New Roman"/>
          <w:szCs w:val="24"/>
        </w:rPr>
        <w:t xml:space="preserve"> złotych: </w:t>
      </w:r>
      <w:r w:rsidR="00772E7B">
        <w:rPr>
          <w:rFonts w:ascii="Times New Roman" w:hAnsi="Times New Roman"/>
          <w:szCs w:val="24"/>
        </w:rPr>
        <w:t>sto czterdzieści sześć tysięcy dziewięćset osiemdziesiąt pięć 00</w:t>
      </w:r>
      <w:r w:rsidR="00206E03" w:rsidRPr="00A1366E">
        <w:rPr>
          <w:rFonts w:ascii="Times New Roman" w:hAnsi="Times New Roman"/>
          <w:szCs w:val="24"/>
        </w:rPr>
        <w:t>100</w:t>
      </w:r>
      <w:r w:rsidR="00340B66" w:rsidRPr="00A1366E">
        <w:rPr>
          <w:rFonts w:ascii="Times New Roman" w:hAnsi="Times New Roman"/>
          <w:szCs w:val="24"/>
        </w:rPr>
        <w:t>)</w:t>
      </w:r>
      <w:r w:rsidR="00896AFD" w:rsidRPr="00A1366E">
        <w:rPr>
          <w:rFonts w:ascii="Times New Roman" w:hAnsi="Times New Roman"/>
          <w:szCs w:val="24"/>
        </w:rPr>
        <w:t xml:space="preserve"> i będzie płatne w sposób następujący:</w:t>
      </w:r>
    </w:p>
    <w:p w14:paraId="69CE908F" w14:textId="4C279CD6" w:rsidR="00E91A52" w:rsidRPr="00A1366E" w:rsidRDefault="00E91A52" w:rsidP="00A1366E">
      <w:pPr>
        <w:pStyle w:val="Akapitzlist"/>
        <w:numPr>
          <w:ilvl w:val="1"/>
          <w:numId w:val="10"/>
        </w:numPr>
        <w:tabs>
          <w:tab w:val="left" w:pos="914"/>
        </w:tabs>
        <w:suppressAutoHyphens w:val="0"/>
        <w:autoSpaceDE w:val="0"/>
        <w:autoSpaceDN w:val="0"/>
        <w:ind w:left="567" w:right="151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po</w:t>
      </w:r>
      <w:proofErr w:type="gramEnd"/>
      <w:r w:rsidRPr="00A1366E">
        <w:rPr>
          <w:rFonts w:ascii="Times New Roman" w:hAnsi="Times New Roman"/>
          <w:szCs w:val="24"/>
        </w:rPr>
        <w:t xml:space="preserve"> wykonaniu czynności</w:t>
      </w:r>
      <w:r w:rsidR="00A34A52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o których mowa w § 1 ust. 2, </w:t>
      </w:r>
      <w:r w:rsidR="00206E03" w:rsidRPr="00A1366E">
        <w:rPr>
          <w:rFonts w:ascii="Times New Roman" w:hAnsi="Times New Roman"/>
          <w:szCs w:val="24"/>
        </w:rPr>
        <w:t>pkt1</w:t>
      </w:r>
      <w:r w:rsidR="00957D87" w:rsidRPr="00A1366E">
        <w:rPr>
          <w:rFonts w:ascii="Times New Roman" w:hAnsi="Times New Roman"/>
          <w:szCs w:val="24"/>
        </w:rPr>
        <w:t>)</w:t>
      </w:r>
      <w:r w:rsidRPr="00A1366E">
        <w:rPr>
          <w:rFonts w:ascii="Times New Roman" w:hAnsi="Times New Roman"/>
          <w:szCs w:val="24"/>
        </w:rPr>
        <w:t xml:space="preserve"> umowy, w wysokości netto   </w:t>
      </w:r>
      <w:r w:rsidR="00772E7B">
        <w:rPr>
          <w:rFonts w:ascii="Times New Roman" w:hAnsi="Times New Roman"/>
          <w:szCs w:val="24"/>
        </w:rPr>
        <w:t>11.500,00</w:t>
      </w:r>
      <w:r w:rsidRPr="00A1366E">
        <w:rPr>
          <w:rFonts w:ascii="Times New Roman" w:hAnsi="Times New Roman"/>
          <w:szCs w:val="24"/>
        </w:rPr>
        <w:t xml:space="preserve"> </w:t>
      </w:r>
      <w:proofErr w:type="gramStart"/>
      <w:r w:rsidRPr="00A1366E">
        <w:rPr>
          <w:rFonts w:ascii="Times New Roman" w:hAnsi="Times New Roman"/>
          <w:szCs w:val="24"/>
        </w:rPr>
        <w:t>zł</w:t>
      </w:r>
      <w:proofErr w:type="gramEnd"/>
      <w:r w:rsidRPr="00A1366E">
        <w:rPr>
          <w:rFonts w:ascii="Times New Roman" w:hAnsi="Times New Roman"/>
          <w:szCs w:val="24"/>
        </w:rPr>
        <w:t xml:space="preserve">., </w:t>
      </w:r>
      <w:proofErr w:type="gramStart"/>
      <w:r w:rsidRPr="00A1366E">
        <w:rPr>
          <w:rFonts w:ascii="Times New Roman" w:hAnsi="Times New Roman"/>
          <w:szCs w:val="24"/>
        </w:rPr>
        <w:t>stawka</w:t>
      </w:r>
      <w:proofErr w:type="gramEnd"/>
      <w:r w:rsidRPr="00A1366E">
        <w:rPr>
          <w:rFonts w:ascii="Times New Roman" w:hAnsi="Times New Roman"/>
          <w:szCs w:val="24"/>
        </w:rPr>
        <w:t xml:space="preserve"> podatku VAT </w:t>
      </w:r>
      <w:r w:rsidR="00772E7B">
        <w:rPr>
          <w:rFonts w:ascii="Times New Roman" w:hAnsi="Times New Roman"/>
          <w:szCs w:val="24"/>
        </w:rPr>
        <w:t>23</w:t>
      </w:r>
      <w:r w:rsidRPr="00A1366E">
        <w:rPr>
          <w:rFonts w:ascii="Times New Roman" w:hAnsi="Times New Roman"/>
          <w:szCs w:val="24"/>
        </w:rPr>
        <w:t>%*, kwota brutto</w:t>
      </w:r>
      <w:r w:rsidR="00772E7B">
        <w:rPr>
          <w:rFonts w:ascii="Times New Roman" w:hAnsi="Times New Roman"/>
          <w:szCs w:val="24"/>
        </w:rPr>
        <w:t xml:space="preserve"> </w:t>
      </w:r>
      <w:r w:rsidR="00772E7B" w:rsidRPr="00772E7B">
        <w:rPr>
          <w:rFonts w:ascii="Times New Roman" w:hAnsi="Times New Roman"/>
          <w:b/>
          <w:szCs w:val="24"/>
        </w:rPr>
        <w:t>14.145,00</w:t>
      </w:r>
      <w:r w:rsidR="00772E7B">
        <w:rPr>
          <w:rFonts w:ascii="Times New Roman" w:hAnsi="Times New Roman"/>
          <w:szCs w:val="24"/>
        </w:rPr>
        <w:t xml:space="preserve"> </w:t>
      </w:r>
      <w:proofErr w:type="gramStart"/>
      <w:r w:rsidR="00772E7B">
        <w:rPr>
          <w:rFonts w:ascii="Times New Roman" w:hAnsi="Times New Roman"/>
          <w:szCs w:val="24"/>
        </w:rPr>
        <w:t>zł</w:t>
      </w:r>
      <w:proofErr w:type="gramEnd"/>
      <w:r w:rsidR="00772E7B">
        <w:rPr>
          <w:rFonts w:ascii="Times New Roman" w:hAnsi="Times New Roman"/>
          <w:szCs w:val="24"/>
        </w:rPr>
        <w:t>.,</w:t>
      </w:r>
    </w:p>
    <w:p w14:paraId="348CA7AD" w14:textId="72602056" w:rsidR="00E91A52" w:rsidRPr="00A1366E" w:rsidRDefault="00E91A52" w:rsidP="00A1366E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E w:val="0"/>
        <w:autoSpaceDN w:val="0"/>
        <w:ind w:left="567" w:right="148" w:hanging="283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po</w:t>
      </w:r>
      <w:proofErr w:type="gramEnd"/>
      <w:r w:rsidRPr="00A1366E">
        <w:rPr>
          <w:rFonts w:ascii="Times New Roman" w:hAnsi="Times New Roman"/>
          <w:szCs w:val="24"/>
        </w:rPr>
        <w:t xml:space="preserve"> wykonaniu</w:t>
      </w:r>
      <w:r w:rsidR="00206E03" w:rsidRPr="00A1366E">
        <w:rPr>
          <w:rFonts w:ascii="Times New Roman" w:hAnsi="Times New Roman"/>
          <w:szCs w:val="24"/>
        </w:rPr>
        <w:t xml:space="preserve"> czynności</w:t>
      </w:r>
      <w:r w:rsidR="00A34A52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o których mowa w § 1 ust. 2, </w:t>
      </w:r>
      <w:r w:rsidR="00A34A52" w:rsidRPr="00A1366E">
        <w:rPr>
          <w:rFonts w:ascii="Times New Roman" w:hAnsi="Times New Roman"/>
          <w:szCs w:val="24"/>
        </w:rPr>
        <w:t>pkt 2) i 4)</w:t>
      </w:r>
      <w:r w:rsidRPr="00A1366E">
        <w:rPr>
          <w:rFonts w:ascii="Times New Roman" w:hAnsi="Times New Roman"/>
          <w:szCs w:val="24"/>
        </w:rPr>
        <w:t xml:space="preserve"> umowy w ratach wynikających z załącznika do Umowy dotacyjnej tzn. harmonogramu rzeczowo- finansowego, do kwoty netto </w:t>
      </w:r>
      <w:r w:rsidR="00772E7B">
        <w:rPr>
          <w:rFonts w:ascii="Times New Roman" w:hAnsi="Times New Roman"/>
          <w:szCs w:val="24"/>
        </w:rPr>
        <w:t xml:space="preserve">100.000,00 </w:t>
      </w:r>
      <w:r w:rsidRPr="00A1366E">
        <w:rPr>
          <w:rFonts w:ascii="Times New Roman" w:hAnsi="Times New Roman"/>
          <w:szCs w:val="24"/>
        </w:rPr>
        <w:t xml:space="preserve">zł, stawka </w:t>
      </w:r>
      <w:r w:rsidR="00A34A52" w:rsidRPr="00A1366E">
        <w:rPr>
          <w:rFonts w:ascii="Times New Roman" w:hAnsi="Times New Roman"/>
          <w:szCs w:val="24"/>
        </w:rPr>
        <w:t>p</w:t>
      </w:r>
      <w:r w:rsidRPr="00A1366E">
        <w:rPr>
          <w:rFonts w:ascii="Times New Roman" w:hAnsi="Times New Roman"/>
          <w:szCs w:val="24"/>
        </w:rPr>
        <w:t>odatku VAT</w:t>
      </w:r>
      <w:proofErr w:type="gramStart"/>
      <w:r w:rsidRPr="00A1366E">
        <w:rPr>
          <w:rFonts w:ascii="Times New Roman" w:hAnsi="Times New Roman"/>
          <w:szCs w:val="24"/>
        </w:rPr>
        <w:t xml:space="preserve"> </w:t>
      </w:r>
      <w:r w:rsidR="00772E7B">
        <w:rPr>
          <w:rFonts w:ascii="Times New Roman" w:hAnsi="Times New Roman"/>
          <w:szCs w:val="24"/>
        </w:rPr>
        <w:t>23</w:t>
      </w:r>
      <w:r w:rsidRPr="00A1366E">
        <w:rPr>
          <w:rFonts w:ascii="Times New Roman" w:hAnsi="Times New Roman"/>
          <w:szCs w:val="24"/>
        </w:rPr>
        <w:t>%*,kwota</w:t>
      </w:r>
      <w:proofErr w:type="gramEnd"/>
      <w:r w:rsidRPr="00A1366E">
        <w:rPr>
          <w:rFonts w:ascii="Times New Roman" w:hAnsi="Times New Roman"/>
          <w:szCs w:val="24"/>
        </w:rPr>
        <w:t xml:space="preserve"> brutto</w:t>
      </w:r>
      <w:r w:rsidR="00772E7B">
        <w:rPr>
          <w:rFonts w:ascii="Times New Roman" w:hAnsi="Times New Roman"/>
          <w:szCs w:val="24"/>
        </w:rPr>
        <w:t xml:space="preserve"> </w:t>
      </w:r>
      <w:r w:rsidR="00772E7B" w:rsidRPr="00772E7B">
        <w:rPr>
          <w:rFonts w:ascii="Times New Roman" w:hAnsi="Times New Roman"/>
          <w:b/>
          <w:szCs w:val="24"/>
        </w:rPr>
        <w:t>123.000,00</w:t>
      </w:r>
      <w:r w:rsidR="00772E7B">
        <w:rPr>
          <w:rFonts w:ascii="Times New Roman" w:hAnsi="Times New Roman"/>
          <w:szCs w:val="24"/>
        </w:rPr>
        <w:t xml:space="preserve"> </w:t>
      </w:r>
      <w:proofErr w:type="gramStart"/>
      <w:r w:rsidR="00772E7B">
        <w:rPr>
          <w:rFonts w:ascii="Times New Roman" w:hAnsi="Times New Roman"/>
          <w:szCs w:val="24"/>
        </w:rPr>
        <w:t>zł</w:t>
      </w:r>
      <w:proofErr w:type="gramEnd"/>
      <w:r w:rsidR="00772E7B">
        <w:rPr>
          <w:rFonts w:ascii="Times New Roman" w:hAnsi="Times New Roman"/>
          <w:szCs w:val="24"/>
        </w:rPr>
        <w:t>,</w:t>
      </w:r>
    </w:p>
    <w:p w14:paraId="130956A4" w14:textId="614ECEFD" w:rsidR="00E91A52" w:rsidRPr="00A1366E" w:rsidRDefault="00E91A52" w:rsidP="00A1366E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E w:val="0"/>
        <w:autoSpaceDN w:val="0"/>
        <w:ind w:left="567" w:right="151" w:hanging="283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po</w:t>
      </w:r>
      <w:proofErr w:type="gramEnd"/>
      <w:r w:rsidRPr="00A1366E">
        <w:rPr>
          <w:rFonts w:ascii="Times New Roman" w:hAnsi="Times New Roman"/>
          <w:szCs w:val="24"/>
        </w:rPr>
        <w:t xml:space="preserve"> wykonaniu czynności</w:t>
      </w:r>
      <w:r w:rsidR="00A34A52" w:rsidRPr="00A1366E">
        <w:rPr>
          <w:rFonts w:ascii="Times New Roman" w:hAnsi="Times New Roman"/>
          <w:szCs w:val="24"/>
        </w:rPr>
        <w:t>, o których mowa w § 1 ust. 2, pkt3</w:t>
      </w:r>
      <w:r w:rsidR="00957D87" w:rsidRPr="00A1366E">
        <w:rPr>
          <w:rFonts w:ascii="Times New Roman" w:hAnsi="Times New Roman"/>
          <w:szCs w:val="24"/>
        </w:rPr>
        <w:t>)</w:t>
      </w:r>
      <w:r w:rsidRPr="00A1366E">
        <w:rPr>
          <w:rFonts w:ascii="Times New Roman" w:hAnsi="Times New Roman"/>
          <w:szCs w:val="24"/>
        </w:rPr>
        <w:t xml:space="preserve"> umowy, w wysokości netto   </w:t>
      </w:r>
      <w:r w:rsidR="00772E7B">
        <w:rPr>
          <w:rFonts w:ascii="Times New Roman" w:hAnsi="Times New Roman"/>
          <w:szCs w:val="24"/>
        </w:rPr>
        <w:t xml:space="preserve">4.000,00 </w:t>
      </w:r>
      <w:proofErr w:type="gramStart"/>
      <w:r w:rsidRPr="00A1366E">
        <w:rPr>
          <w:rFonts w:ascii="Times New Roman" w:hAnsi="Times New Roman"/>
          <w:szCs w:val="24"/>
        </w:rPr>
        <w:t>zł</w:t>
      </w:r>
      <w:proofErr w:type="gramEnd"/>
      <w:r w:rsidRPr="00A1366E">
        <w:rPr>
          <w:rFonts w:ascii="Times New Roman" w:hAnsi="Times New Roman"/>
          <w:szCs w:val="24"/>
        </w:rPr>
        <w:t xml:space="preserve">., </w:t>
      </w:r>
      <w:proofErr w:type="gramStart"/>
      <w:r w:rsidRPr="00A1366E">
        <w:rPr>
          <w:rFonts w:ascii="Times New Roman" w:hAnsi="Times New Roman"/>
          <w:szCs w:val="24"/>
        </w:rPr>
        <w:t>stawka</w:t>
      </w:r>
      <w:proofErr w:type="gramEnd"/>
      <w:r w:rsidRPr="00A1366E">
        <w:rPr>
          <w:rFonts w:ascii="Times New Roman" w:hAnsi="Times New Roman"/>
          <w:szCs w:val="24"/>
        </w:rPr>
        <w:t xml:space="preserve"> podatku VAT </w:t>
      </w:r>
      <w:r w:rsidR="00772E7B">
        <w:rPr>
          <w:rFonts w:ascii="Times New Roman" w:hAnsi="Times New Roman"/>
          <w:szCs w:val="24"/>
        </w:rPr>
        <w:t>23</w:t>
      </w:r>
      <w:r w:rsidRPr="00A1366E">
        <w:rPr>
          <w:rFonts w:ascii="Times New Roman" w:hAnsi="Times New Roman"/>
          <w:szCs w:val="24"/>
        </w:rPr>
        <w:t>%*, kwota brutto</w:t>
      </w:r>
      <w:r w:rsidR="00772E7B">
        <w:rPr>
          <w:rFonts w:ascii="Times New Roman" w:hAnsi="Times New Roman"/>
          <w:szCs w:val="24"/>
        </w:rPr>
        <w:t xml:space="preserve"> </w:t>
      </w:r>
      <w:r w:rsidR="00772E7B" w:rsidRPr="00772E7B">
        <w:rPr>
          <w:rFonts w:ascii="Times New Roman" w:hAnsi="Times New Roman"/>
          <w:b/>
          <w:szCs w:val="24"/>
        </w:rPr>
        <w:t xml:space="preserve">4.920,00 </w:t>
      </w:r>
      <w:r w:rsidR="00772E7B">
        <w:rPr>
          <w:rFonts w:ascii="Times New Roman" w:hAnsi="Times New Roman"/>
          <w:szCs w:val="24"/>
        </w:rPr>
        <w:t>zł</w:t>
      </w:r>
      <w:proofErr w:type="gramStart"/>
      <w:r w:rsidR="00772E7B">
        <w:rPr>
          <w:rFonts w:ascii="Times New Roman" w:hAnsi="Times New Roman"/>
          <w:szCs w:val="24"/>
        </w:rPr>
        <w:t>,,</w:t>
      </w:r>
      <w:proofErr w:type="gramEnd"/>
    </w:p>
    <w:p w14:paraId="684D8D4B" w14:textId="609E1CA0" w:rsidR="00E91A52" w:rsidRPr="00A1366E" w:rsidRDefault="00E91A52" w:rsidP="00A1366E">
      <w:pPr>
        <w:pStyle w:val="Akapitzlist"/>
        <w:numPr>
          <w:ilvl w:val="1"/>
          <w:numId w:val="10"/>
        </w:numPr>
        <w:tabs>
          <w:tab w:val="left" w:pos="709"/>
        </w:tabs>
        <w:suppressAutoHyphens w:val="0"/>
        <w:autoSpaceDE w:val="0"/>
        <w:autoSpaceDN w:val="0"/>
        <w:ind w:left="567" w:right="151" w:hanging="283"/>
        <w:contextualSpacing w:val="0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po</w:t>
      </w:r>
      <w:proofErr w:type="gramEnd"/>
      <w:r w:rsidRPr="00A1366E">
        <w:rPr>
          <w:rFonts w:ascii="Times New Roman" w:hAnsi="Times New Roman"/>
          <w:szCs w:val="24"/>
        </w:rPr>
        <w:t xml:space="preserve"> wykonaniu czynności</w:t>
      </w:r>
      <w:r w:rsidR="00A34A52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o których mowa w § 1 ust. 2, </w:t>
      </w:r>
      <w:r w:rsidR="00A34A52" w:rsidRPr="00A1366E">
        <w:rPr>
          <w:rFonts w:ascii="Times New Roman" w:hAnsi="Times New Roman"/>
          <w:szCs w:val="24"/>
        </w:rPr>
        <w:t>pkt 5)</w:t>
      </w:r>
      <w:r w:rsidRPr="00A1366E">
        <w:rPr>
          <w:rFonts w:ascii="Times New Roman" w:hAnsi="Times New Roman"/>
          <w:szCs w:val="24"/>
        </w:rPr>
        <w:t xml:space="preserve"> umowy, w wysokości netto   </w:t>
      </w:r>
      <w:r w:rsidR="00772E7B">
        <w:rPr>
          <w:rFonts w:ascii="Times New Roman" w:hAnsi="Times New Roman"/>
          <w:szCs w:val="24"/>
        </w:rPr>
        <w:t>4.000,00</w:t>
      </w:r>
      <w:r w:rsidRPr="00A1366E">
        <w:rPr>
          <w:rFonts w:ascii="Times New Roman" w:hAnsi="Times New Roman"/>
          <w:szCs w:val="24"/>
        </w:rPr>
        <w:t xml:space="preserve"> </w:t>
      </w:r>
      <w:proofErr w:type="gramStart"/>
      <w:r w:rsidRPr="00A1366E">
        <w:rPr>
          <w:rFonts w:ascii="Times New Roman" w:hAnsi="Times New Roman"/>
          <w:szCs w:val="24"/>
        </w:rPr>
        <w:t>zł</w:t>
      </w:r>
      <w:proofErr w:type="gramEnd"/>
      <w:r w:rsidRPr="00A1366E">
        <w:rPr>
          <w:rFonts w:ascii="Times New Roman" w:hAnsi="Times New Roman"/>
          <w:szCs w:val="24"/>
        </w:rPr>
        <w:t xml:space="preserve">., </w:t>
      </w:r>
      <w:proofErr w:type="gramStart"/>
      <w:r w:rsidRPr="00A1366E">
        <w:rPr>
          <w:rFonts w:ascii="Times New Roman" w:hAnsi="Times New Roman"/>
          <w:szCs w:val="24"/>
        </w:rPr>
        <w:t>stawka</w:t>
      </w:r>
      <w:proofErr w:type="gramEnd"/>
      <w:r w:rsidRPr="00A1366E">
        <w:rPr>
          <w:rFonts w:ascii="Times New Roman" w:hAnsi="Times New Roman"/>
          <w:szCs w:val="24"/>
        </w:rPr>
        <w:t xml:space="preserve"> podatku VAT </w:t>
      </w:r>
      <w:r w:rsidR="00772E7B">
        <w:rPr>
          <w:rFonts w:ascii="Times New Roman" w:hAnsi="Times New Roman"/>
          <w:szCs w:val="24"/>
        </w:rPr>
        <w:t>23</w:t>
      </w:r>
      <w:r w:rsidRPr="00A1366E">
        <w:rPr>
          <w:rFonts w:ascii="Times New Roman" w:hAnsi="Times New Roman"/>
          <w:szCs w:val="24"/>
        </w:rPr>
        <w:t>%*, kwota brutto</w:t>
      </w:r>
      <w:r w:rsidR="00772E7B">
        <w:rPr>
          <w:rFonts w:ascii="Times New Roman" w:hAnsi="Times New Roman"/>
          <w:szCs w:val="24"/>
        </w:rPr>
        <w:t xml:space="preserve"> </w:t>
      </w:r>
      <w:r w:rsidR="00772E7B">
        <w:rPr>
          <w:rFonts w:ascii="Times New Roman" w:hAnsi="Times New Roman"/>
          <w:b/>
          <w:szCs w:val="24"/>
        </w:rPr>
        <w:t xml:space="preserve">4.920,00 </w:t>
      </w:r>
      <w:proofErr w:type="gramStart"/>
      <w:r w:rsidR="00772E7B">
        <w:rPr>
          <w:rFonts w:ascii="Times New Roman" w:hAnsi="Times New Roman"/>
          <w:szCs w:val="24"/>
        </w:rPr>
        <w:t>zł</w:t>
      </w:r>
      <w:proofErr w:type="gramEnd"/>
      <w:r w:rsidR="00772E7B">
        <w:rPr>
          <w:rFonts w:ascii="Times New Roman" w:hAnsi="Times New Roman"/>
          <w:szCs w:val="24"/>
        </w:rPr>
        <w:t>.</w:t>
      </w:r>
    </w:p>
    <w:p w14:paraId="02326D89" w14:textId="77777777" w:rsidR="00460528" w:rsidRPr="00A1366E" w:rsidRDefault="003046DD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Wynagrodzenie będzie</w:t>
      </w:r>
      <w:r w:rsidR="00460528" w:rsidRPr="00A1366E">
        <w:rPr>
          <w:rFonts w:ascii="Times New Roman" w:hAnsi="Times New Roman"/>
          <w:szCs w:val="24"/>
        </w:rPr>
        <w:t xml:space="preserve"> płatne na podstawie faktury VAT wystawionej przez Inwestora Zastępcz</w:t>
      </w:r>
      <w:r w:rsidR="00F4180A" w:rsidRPr="00A1366E">
        <w:rPr>
          <w:rFonts w:ascii="Times New Roman" w:hAnsi="Times New Roman"/>
          <w:szCs w:val="24"/>
        </w:rPr>
        <w:t>ego</w:t>
      </w:r>
      <w:r w:rsidR="00460528" w:rsidRPr="00A1366E">
        <w:rPr>
          <w:rFonts w:ascii="Times New Roman" w:hAnsi="Times New Roman"/>
          <w:szCs w:val="24"/>
        </w:rPr>
        <w:t>, nie wcześniej niż w ostatnim dniu miesiąca, którego rozliczenie dotyczy.</w:t>
      </w:r>
    </w:p>
    <w:p w14:paraId="63A0DAD6" w14:textId="77777777" w:rsidR="00460528" w:rsidRPr="00A1366E" w:rsidRDefault="00460528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color w:val="auto"/>
          <w:szCs w:val="24"/>
        </w:rPr>
      </w:pPr>
      <w:r w:rsidRPr="00A1366E">
        <w:rPr>
          <w:rFonts w:ascii="Times New Roman" w:hAnsi="Times New Roman"/>
          <w:color w:val="auto"/>
          <w:szCs w:val="24"/>
        </w:rPr>
        <w:t xml:space="preserve">W przypadku wydłużenia okresu realizacji umowy zgodnie z § 2 ust. 2, usługa zastępstwa inwestycyjnego będzie płatna za każdy kolejny dodatkowy miesiąc realizacji usługi w kwocie określonej </w:t>
      </w:r>
      <w:r w:rsidR="00773C39" w:rsidRPr="00A1366E">
        <w:rPr>
          <w:rFonts w:ascii="Times New Roman" w:hAnsi="Times New Roman"/>
          <w:color w:val="auto"/>
          <w:szCs w:val="24"/>
        </w:rPr>
        <w:t>oddzielną umową</w:t>
      </w:r>
      <w:r w:rsidR="00F3090C" w:rsidRPr="00A1366E">
        <w:rPr>
          <w:rFonts w:ascii="Times New Roman" w:hAnsi="Times New Roman"/>
          <w:color w:val="auto"/>
          <w:szCs w:val="24"/>
        </w:rPr>
        <w:t>. W przypadku wystąpienia sytuacji opisanej w § 2 ust. 5 wynagrodzenie będzie płatne zgodnie z harmonogramem.</w:t>
      </w:r>
    </w:p>
    <w:p w14:paraId="2CF83B2F" w14:textId="77777777" w:rsidR="00F72129" w:rsidRPr="00A1366E" w:rsidRDefault="000D2914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Podstaw</w:t>
      </w:r>
      <w:r w:rsidR="005241FC" w:rsidRPr="00A1366E">
        <w:rPr>
          <w:rFonts w:ascii="Times New Roman" w:hAnsi="Times New Roman"/>
          <w:szCs w:val="24"/>
        </w:rPr>
        <w:t>ą</w:t>
      </w:r>
      <w:r w:rsidRPr="00A1366E">
        <w:rPr>
          <w:rFonts w:ascii="Times New Roman" w:hAnsi="Times New Roman"/>
          <w:szCs w:val="24"/>
        </w:rPr>
        <w:t xml:space="preserve"> do wystawienia faktury </w:t>
      </w:r>
      <w:r w:rsidR="00190E60" w:rsidRPr="00A1366E">
        <w:rPr>
          <w:rFonts w:ascii="Times New Roman" w:hAnsi="Times New Roman"/>
          <w:szCs w:val="24"/>
        </w:rPr>
        <w:t xml:space="preserve">za </w:t>
      </w:r>
      <w:r w:rsidR="00773C39" w:rsidRPr="00A1366E">
        <w:rPr>
          <w:rFonts w:ascii="Times New Roman" w:hAnsi="Times New Roman"/>
          <w:szCs w:val="24"/>
        </w:rPr>
        <w:t>poszczególne etapy</w:t>
      </w:r>
      <w:r w:rsidR="00190E60" w:rsidRPr="00A1366E">
        <w:rPr>
          <w:rFonts w:ascii="Times New Roman" w:hAnsi="Times New Roman"/>
          <w:szCs w:val="24"/>
        </w:rPr>
        <w:t xml:space="preserve">, o których mowa w </w:t>
      </w:r>
      <w:r w:rsidR="00C963CD" w:rsidRPr="00A1366E">
        <w:rPr>
          <w:rFonts w:ascii="Times New Roman" w:hAnsi="Times New Roman"/>
          <w:szCs w:val="24"/>
        </w:rPr>
        <w:t>harmonogramie rzeczowo-finansowym do umowy dotacyjnej</w:t>
      </w:r>
      <w:r w:rsidR="00190E60" w:rsidRPr="00A1366E">
        <w:rPr>
          <w:rFonts w:ascii="Times New Roman" w:hAnsi="Times New Roman"/>
          <w:szCs w:val="24"/>
        </w:rPr>
        <w:t xml:space="preserve">, </w:t>
      </w:r>
      <w:r w:rsidRPr="00A1366E">
        <w:rPr>
          <w:rFonts w:ascii="Times New Roman" w:hAnsi="Times New Roman"/>
          <w:szCs w:val="24"/>
        </w:rPr>
        <w:t xml:space="preserve">jest obustronnie podpisany protokół </w:t>
      </w:r>
      <w:r w:rsidR="00E94561" w:rsidRPr="00A1366E">
        <w:rPr>
          <w:rFonts w:ascii="Times New Roman" w:hAnsi="Times New Roman"/>
          <w:szCs w:val="24"/>
        </w:rPr>
        <w:t>zdawczo-</w:t>
      </w:r>
      <w:r w:rsidR="00122B26" w:rsidRPr="00A1366E">
        <w:rPr>
          <w:rFonts w:ascii="Times New Roman" w:hAnsi="Times New Roman"/>
          <w:szCs w:val="24"/>
        </w:rPr>
        <w:t>odbiorczy.</w:t>
      </w:r>
    </w:p>
    <w:p w14:paraId="4A0332B8" w14:textId="77777777" w:rsidR="00C33A0A" w:rsidRPr="00A1366E" w:rsidRDefault="00F72129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>Podpisanie p</w:t>
      </w:r>
      <w:r w:rsidR="00554B8A" w:rsidRPr="00A1366E">
        <w:rPr>
          <w:rFonts w:ascii="Times New Roman" w:hAnsi="Times New Roman"/>
          <w:szCs w:val="24"/>
        </w:rPr>
        <w:t>rotok</w:t>
      </w:r>
      <w:r w:rsidRPr="00A1366E">
        <w:rPr>
          <w:rFonts w:ascii="Times New Roman" w:hAnsi="Times New Roman"/>
          <w:szCs w:val="24"/>
        </w:rPr>
        <w:t>o</w:t>
      </w:r>
      <w:r w:rsidR="00554B8A" w:rsidRPr="00A1366E">
        <w:rPr>
          <w:rFonts w:ascii="Times New Roman" w:hAnsi="Times New Roman"/>
          <w:szCs w:val="24"/>
        </w:rPr>
        <w:t>ł</w:t>
      </w:r>
      <w:r w:rsidRPr="00A1366E">
        <w:rPr>
          <w:rFonts w:ascii="Times New Roman" w:hAnsi="Times New Roman"/>
          <w:szCs w:val="24"/>
        </w:rPr>
        <w:t>u</w:t>
      </w:r>
      <w:r w:rsidR="00554B8A" w:rsidRPr="00A1366E">
        <w:rPr>
          <w:rFonts w:ascii="Times New Roman" w:hAnsi="Times New Roman"/>
          <w:szCs w:val="24"/>
        </w:rPr>
        <w:t xml:space="preserve"> zdawczo-odbiorcz</w:t>
      </w:r>
      <w:r w:rsidRPr="00A1366E">
        <w:rPr>
          <w:rFonts w:ascii="Times New Roman" w:hAnsi="Times New Roman"/>
          <w:szCs w:val="24"/>
        </w:rPr>
        <w:t>ego, do faktury zgodnej z ust. 1 pkt 2), nastąpi po uzyskaniu ostatecznej decyzji o pozwoleniu na użytkowanie obiektu, rozliczeniu końcowym inwestycji oraz dostarczeniu Zamawiającemu następujących dokumentów:</w:t>
      </w:r>
    </w:p>
    <w:p w14:paraId="77BDA2F8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Protokołu odbioru końcowego robót budowlanych wraz z ewentualnymi protokołami usunięcia stwierdzonych wad,</w:t>
      </w:r>
    </w:p>
    <w:p w14:paraId="4121F409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Ostatecznej decyzji o pozwoleniu na użytkowanie,</w:t>
      </w:r>
    </w:p>
    <w:p w14:paraId="4E9BE57F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Końcowego rozliczenia inwestycji,</w:t>
      </w:r>
    </w:p>
    <w:p w14:paraId="4DC00603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Dokumentacji powykonawczej,</w:t>
      </w:r>
    </w:p>
    <w:p w14:paraId="5AB388DD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Kompletu dokumentów odbiorowych umożliwiających eksploatację,</w:t>
      </w:r>
    </w:p>
    <w:p w14:paraId="34967614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Korespondencji i innej dokumentacji dotyczącej wykonanej inwestycji,</w:t>
      </w:r>
    </w:p>
    <w:p w14:paraId="0B3CB768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Kart gwarancyjnych urządzeń,</w:t>
      </w:r>
    </w:p>
    <w:p w14:paraId="3354D7F7" w14:textId="77777777" w:rsidR="00F72129" w:rsidRPr="00A1366E" w:rsidRDefault="00F72129" w:rsidP="00A1366E">
      <w:pPr>
        <w:pStyle w:val="Akapitzlist"/>
        <w:widowControl/>
        <w:numPr>
          <w:ilvl w:val="1"/>
          <w:numId w:val="10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Harmonogramu przeglądów wynikających z gwarancji i rękojmi określonych w umowach i wynikających z przepisów prawa.</w:t>
      </w:r>
    </w:p>
    <w:p w14:paraId="58EDE7A2" w14:textId="77777777" w:rsidR="00F72129" w:rsidRPr="00A1366E" w:rsidRDefault="00F72129" w:rsidP="00A1366E">
      <w:pPr>
        <w:widowControl/>
        <w:suppressAutoHyphens w:val="0"/>
        <w:ind w:firstLine="142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zobowiązany jest do dostarczenia w/w dokumentów nie później niż w terminie 7 dni od dnia uzyskania ostatecznej decyzji o pozwoleniu na użytkowanie obiektu.</w:t>
      </w:r>
    </w:p>
    <w:p w14:paraId="39DC27F0" w14:textId="77777777" w:rsidR="00AD6833" w:rsidRPr="00A1366E" w:rsidRDefault="00AD6833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Zapłata nastąpi na podstawie prawidłowo wystawionej faktury VAT, w ciągu </w:t>
      </w:r>
      <w:r w:rsidR="000C7C34" w:rsidRPr="00A1366E">
        <w:rPr>
          <w:rFonts w:ascii="Times New Roman" w:hAnsi="Times New Roman"/>
          <w:szCs w:val="24"/>
        </w:rPr>
        <w:t xml:space="preserve">30 </w:t>
      </w:r>
      <w:r w:rsidR="00D55E8A" w:rsidRPr="00A1366E">
        <w:rPr>
          <w:rFonts w:ascii="Times New Roman" w:hAnsi="Times New Roman"/>
          <w:szCs w:val="24"/>
        </w:rPr>
        <w:t xml:space="preserve">dni od dnia </w:t>
      </w:r>
      <w:r w:rsidRPr="00A1366E">
        <w:rPr>
          <w:rFonts w:ascii="Times New Roman" w:hAnsi="Times New Roman"/>
          <w:szCs w:val="24"/>
        </w:rPr>
        <w:t xml:space="preserve">dostarczenia faktury do siedziby Zamawiającego, na rachunek </w:t>
      </w:r>
      <w:r w:rsidR="00BE7389" w:rsidRPr="00A1366E">
        <w:rPr>
          <w:rFonts w:ascii="Times New Roman" w:hAnsi="Times New Roman"/>
          <w:szCs w:val="24"/>
        </w:rPr>
        <w:t>Inwestora Zastępczego</w:t>
      </w:r>
      <w:r w:rsidRPr="00A1366E">
        <w:rPr>
          <w:rFonts w:ascii="Times New Roman" w:hAnsi="Times New Roman"/>
          <w:szCs w:val="24"/>
        </w:rPr>
        <w:t xml:space="preserve"> wskazany na fakturze.</w:t>
      </w:r>
    </w:p>
    <w:p w14:paraId="4DF50637" w14:textId="77777777" w:rsidR="00AD6833" w:rsidRPr="00A1366E" w:rsidRDefault="00AD6833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 dzień zapłaty uważa się dzień </w:t>
      </w:r>
      <w:r w:rsidR="00604ACD" w:rsidRPr="00A1366E">
        <w:rPr>
          <w:rFonts w:ascii="Times New Roman" w:hAnsi="Times New Roman"/>
          <w:szCs w:val="24"/>
        </w:rPr>
        <w:t xml:space="preserve">uznania </w:t>
      </w:r>
      <w:r w:rsidRPr="00A1366E">
        <w:rPr>
          <w:rFonts w:ascii="Times New Roman" w:hAnsi="Times New Roman"/>
          <w:szCs w:val="24"/>
        </w:rPr>
        <w:t xml:space="preserve">rachunku bankowego </w:t>
      </w:r>
      <w:r w:rsidR="00604ACD" w:rsidRPr="00A1366E">
        <w:rPr>
          <w:rFonts w:ascii="Times New Roman" w:hAnsi="Times New Roman"/>
          <w:szCs w:val="24"/>
        </w:rPr>
        <w:t>Inwestora Zastępczego</w:t>
      </w:r>
      <w:r w:rsidRPr="00A1366E">
        <w:rPr>
          <w:rFonts w:ascii="Times New Roman" w:hAnsi="Times New Roman"/>
          <w:szCs w:val="24"/>
        </w:rPr>
        <w:t xml:space="preserve">. </w:t>
      </w:r>
    </w:p>
    <w:p w14:paraId="4BFC58A0" w14:textId="77777777" w:rsidR="00F3090C" w:rsidRPr="00A1366E" w:rsidRDefault="00F3090C" w:rsidP="00A1366E">
      <w:pPr>
        <w:widowControl/>
        <w:numPr>
          <w:ilvl w:val="0"/>
          <w:numId w:val="10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bCs/>
          <w:szCs w:val="24"/>
        </w:rPr>
        <w:t xml:space="preserve">Zamawiający </w:t>
      </w:r>
      <w:r w:rsidRPr="00A1366E">
        <w:rPr>
          <w:rFonts w:ascii="Times New Roman" w:hAnsi="Times New Roman"/>
          <w:szCs w:val="24"/>
        </w:rPr>
        <w:t xml:space="preserve">nie wyraża zgody na dokonanie cesji wierzytelności wynikających z niniejszej umowy. </w:t>
      </w:r>
    </w:p>
    <w:p w14:paraId="2AE0DA80" w14:textId="77777777" w:rsidR="004B31AA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4</w:t>
      </w:r>
    </w:p>
    <w:p w14:paraId="0F2B3B51" w14:textId="77777777" w:rsidR="008E64D8" w:rsidRPr="00A1366E" w:rsidRDefault="00520549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PRAWA I OBOWIĄZKI ZAMAWIAJĄCEGO</w:t>
      </w:r>
    </w:p>
    <w:p w14:paraId="088F4B9A" w14:textId="77777777" w:rsidR="00E9028D" w:rsidRPr="00A1366E" w:rsidRDefault="000C127C" w:rsidP="00A1366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Do uprawnień </w:t>
      </w:r>
      <w:r w:rsidR="00E9028D" w:rsidRPr="00A1366E">
        <w:rPr>
          <w:rFonts w:ascii="Times New Roman" w:hAnsi="Times New Roman"/>
          <w:szCs w:val="24"/>
        </w:rPr>
        <w:t>Zamawiając</w:t>
      </w:r>
      <w:r w:rsidRPr="00A1366E">
        <w:rPr>
          <w:rFonts w:ascii="Times New Roman" w:hAnsi="Times New Roman"/>
          <w:szCs w:val="24"/>
        </w:rPr>
        <w:t xml:space="preserve">ego należy: </w:t>
      </w:r>
    </w:p>
    <w:p w14:paraId="7C53F6C2" w14:textId="77777777" w:rsidR="005B7D99" w:rsidRPr="00A1366E" w:rsidRDefault="00122B26" w:rsidP="00A1366E">
      <w:pPr>
        <w:pStyle w:val="Akapitzlist"/>
        <w:widowControl/>
        <w:numPr>
          <w:ilvl w:val="1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</w:t>
      </w:r>
      <w:r w:rsidR="005B7D99" w:rsidRPr="00A1366E">
        <w:rPr>
          <w:rFonts w:ascii="Times New Roman" w:hAnsi="Times New Roman"/>
          <w:szCs w:val="24"/>
        </w:rPr>
        <w:t>zyskiwani</w:t>
      </w:r>
      <w:r w:rsidRPr="00A1366E">
        <w:rPr>
          <w:rFonts w:ascii="Times New Roman" w:hAnsi="Times New Roman"/>
          <w:szCs w:val="24"/>
        </w:rPr>
        <w:t>e</w:t>
      </w:r>
      <w:r w:rsidR="005B7D99" w:rsidRPr="00A1366E">
        <w:rPr>
          <w:rFonts w:ascii="Times New Roman" w:hAnsi="Times New Roman"/>
          <w:szCs w:val="24"/>
        </w:rPr>
        <w:t xml:space="preserve"> bezpośrednich informacji i danych co do postępu realizacji usług lub robót budowlanych, przy czym, jeżeli na skutek uzyskanych informacji</w:t>
      </w:r>
      <w:r w:rsidRPr="00A1366E">
        <w:rPr>
          <w:rFonts w:ascii="Times New Roman" w:hAnsi="Times New Roman"/>
          <w:szCs w:val="24"/>
        </w:rPr>
        <w:t xml:space="preserve"> Zamawiający</w:t>
      </w:r>
      <w:r w:rsidR="005B7D99" w:rsidRPr="00A1366E">
        <w:rPr>
          <w:rFonts w:ascii="Times New Roman" w:hAnsi="Times New Roman"/>
          <w:szCs w:val="24"/>
        </w:rPr>
        <w:t xml:space="preserve"> zgłosi Inwestorowi Zastępczemu uwagi i/lub zastrzeżenia, na Inwestorze Zastępczym spoczywa obowiązek pisemnego zawiadomienia Zamawiającego o zajętym stanowisku lub podjętych działaniach w terminie 3 dni roboczych od dnia otrzymania uwagi i/lub zastrzeżeń,</w:t>
      </w:r>
    </w:p>
    <w:p w14:paraId="5BA2E098" w14:textId="77777777" w:rsidR="00E9028D" w:rsidRPr="00A1366E" w:rsidRDefault="00122B26" w:rsidP="00A1366E">
      <w:pPr>
        <w:pStyle w:val="Akapitzlist"/>
        <w:widowControl/>
        <w:numPr>
          <w:ilvl w:val="1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</w:t>
      </w:r>
      <w:r w:rsidR="00E9028D" w:rsidRPr="00A1366E">
        <w:rPr>
          <w:rFonts w:ascii="Times New Roman" w:hAnsi="Times New Roman"/>
          <w:szCs w:val="24"/>
        </w:rPr>
        <w:t xml:space="preserve">dział w odbiorach częściowych i końcowych </w:t>
      </w:r>
      <w:r w:rsidR="00900F4F" w:rsidRPr="00A1366E">
        <w:rPr>
          <w:rFonts w:ascii="Times New Roman" w:hAnsi="Times New Roman"/>
          <w:szCs w:val="24"/>
        </w:rPr>
        <w:t xml:space="preserve">usług lub robót budowlanych </w:t>
      </w:r>
      <w:r w:rsidR="00E9028D" w:rsidRPr="00A1366E">
        <w:rPr>
          <w:rFonts w:ascii="Times New Roman" w:hAnsi="Times New Roman"/>
          <w:szCs w:val="24"/>
        </w:rPr>
        <w:t>- w celu realizacji powyższego prawa Inwestor Zastępczy zobowiązany jest powiadomić Zamawiającego na piśmie o planowanych odbiorach:</w:t>
      </w:r>
    </w:p>
    <w:p w14:paraId="128F2135" w14:textId="77777777" w:rsidR="00E9028D" w:rsidRPr="00A1366E" w:rsidRDefault="00E9028D" w:rsidP="00A1366E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częściowych</w:t>
      </w:r>
      <w:proofErr w:type="gramEnd"/>
      <w:r w:rsidRPr="00A1366E">
        <w:rPr>
          <w:rFonts w:ascii="Times New Roman" w:hAnsi="Times New Roman"/>
          <w:szCs w:val="24"/>
        </w:rPr>
        <w:t xml:space="preserve"> – z wyprzedzeniem co najmniej 3 dni roboczych,</w:t>
      </w:r>
    </w:p>
    <w:p w14:paraId="17F996A5" w14:textId="77777777" w:rsidR="00E9028D" w:rsidRPr="00A1366E" w:rsidRDefault="00E9028D" w:rsidP="00A1366E">
      <w:pPr>
        <w:pStyle w:val="Akapitzlist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końcowych</w:t>
      </w:r>
      <w:proofErr w:type="gramEnd"/>
      <w:r w:rsidRPr="00A1366E">
        <w:rPr>
          <w:rFonts w:ascii="Times New Roman" w:hAnsi="Times New Roman"/>
          <w:szCs w:val="24"/>
        </w:rPr>
        <w:t xml:space="preserve"> – z wyprzedzeniem co najmniej 5 dni roboczych.</w:t>
      </w:r>
    </w:p>
    <w:p w14:paraId="5D14E7BF" w14:textId="77777777" w:rsidR="00E9028D" w:rsidRPr="00A1366E" w:rsidRDefault="00122B26" w:rsidP="00A1366E">
      <w:pPr>
        <w:pStyle w:val="Akapitzlist"/>
        <w:widowControl/>
        <w:numPr>
          <w:ilvl w:val="1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</w:t>
      </w:r>
      <w:r w:rsidR="00E9028D" w:rsidRPr="00A1366E">
        <w:rPr>
          <w:rFonts w:ascii="Times New Roman" w:hAnsi="Times New Roman"/>
          <w:szCs w:val="24"/>
        </w:rPr>
        <w:t>czestnictw</w:t>
      </w:r>
      <w:r w:rsidRPr="00A1366E">
        <w:rPr>
          <w:rFonts w:ascii="Times New Roman" w:hAnsi="Times New Roman"/>
          <w:szCs w:val="24"/>
        </w:rPr>
        <w:t>o</w:t>
      </w:r>
      <w:r w:rsidR="00E9028D" w:rsidRPr="00A1366E">
        <w:rPr>
          <w:rFonts w:ascii="Times New Roman" w:hAnsi="Times New Roman"/>
          <w:szCs w:val="24"/>
        </w:rPr>
        <w:t xml:space="preserve"> z głosem decydującym w</w:t>
      </w:r>
      <w:r w:rsidR="007F7454" w:rsidRPr="00A1366E">
        <w:rPr>
          <w:rFonts w:ascii="Times New Roman" w:hAnsi="Times New Roman"/>
          <w:szCs w:val="24"/>
        </w:rPr>
        <w:t xml:space="preserve"> naradach koordynacyjnych podczas realizacji </w:t>
      </w:r>
      <w:r w:rsidR="00900F4F" w:rsidRPr="00A1366E">
        <w:rPr>
          <w:rFonts w:ascii="Times New Roman" w:hAnsi="Times New Roman"/>
          <w:szCs w:val="24"/>
        </w:rPr>
        <w:t>robót budowlanych</w:t>
      </w:r>
      <w:r w:rsidR="00163147" w:rsidRPr="00A1366E">
        <w:rPr>
          <w:rFonts w:ascii="Times New Roman" w:hAnsi="Times New Roman"/>
          <w:szCs w:val="24"/>
        </w:rPr>
        <w:t>,</w:t>
      </w:r>
    </w:p>
    <w:p w14:paraId="060B5FE2" w14:textId="77777777" w:rsidR="00163147" w:rsidRPr="00A1366E" w:rsidRDefault="00122B26" w:rsidP="00A1366E">
      <w:pPr>
        <w:pStyle w:val="Akapitzlist"/>
        <w:widowControl/>
        <w:numPr>
          <w:ilvl w:val="1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</w:t>
      </w:r>
      <w:r w:rsidR="00163147" w:rsidRPr="00A1366E">
        <w:rPr>
          <w:rFonts w:ascii="Times New Roman" w:hAnsi="Times New Roman"/>
          <w:szCs w:val="24"/>
        </w:rPr>
        <w:t>izytowan</w:t>
      </w:r>
      <w:r w:rsidRPr="00A1366E">
        <w:rPr>
          <w:rFonts w:ascii="Times New Roman" w:hAnsi="Times New Roman"/>
          <w:szCs w:val="24"/>
        </w:rPr>
        <w:t>ie</w:t>
      </w:r>
      <w:r w:rsidR="00163147" w:rsidRPr="00A1366E">
        <w:rPr>
          <w:rFonts w:ascii="Times New Roman" w:hAnsi="Times New Roman"/>
          <w:szCs w:val="24"/>
        </w:rPr>
        <w:t xml:space="preserve"> budowy, zapoznani</w:t>
      </w:r>
      <w:r w:rsidRPr="00A1366E">
        <w:rPr>
          <w:rFonts w:ascii="Times New Roman" w:hAnsi="Times New Roman"/>
          <w:szCs w:val="24"/>
        </w:rPr>
        <w:t>e</w:t>
      </w:r>
      <w:r w:rsidR="00163147" w:rsidRPr="00A1366E">
        <w:rPr>
          <w:rFonts w:ascii="Times New Roman" w:hAnsi="Times New Roman"/>
          <w:szCs w:val="24"/>
        </w:rPr>
        <w:t xml:space="preserve"> się z postępem i jakością wykonywanych robót oraz przekazani</w:t>
      </w:r>
      <w:r w:rsidRPr="00A1366E">
        <w:rPr>
          <w:rFonts w:ascii="Times New Roman" w:hAnsi="Times New Roman"/>
          <w:szCs w:val="24"/>
        </w:rPr>
        <w:t>e</w:t>
      </w:r>
      <w:r w:rsidR="00163147" w:rsidRPr="00A1366E">
        <w:rPr>
          <w:rFonts w:ascii="Times New Roman" w:hAnsi="Times New Roman"/>
          <w:szCs w:val="24"/>
        </w:rPr>
        <w:t xml:space="preserve"> Inwestorowi zastępczemu wszelkich wniosków w sprawach związanych z realizacją robót. </w:t>
      </w:r>
    </w:p>
    <w:p w14:paraId="7D6A1E3D" w14:textId="77777777" w:rsidR="00E9028D" w:rsidRPr="00A1366E" w:rsidRDefault="00E9028D" w:rsidP="00A1366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Do obowiązków Zamawiającego należy:</w:t>
      </w:r>
    </w:p>
    <w:p w14:paraId="6B1712C1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Udostępnienia materiałów/dokumentów, będących załącznikami do wniosku o dofinansowanie lub materiałów, na podstawie których wniosek bądź studium wykonalności </w:t>
      </w:r>
      <w:r w:rsidR="003046DD" w:rsidRPr="00A1366E">
        <w:rPr>
          <w:rFonts w:ascii="Times New Roman" w:hAnsi="Times New Roman"/>
          <w:szCs w:val="24"/>
        </w:rPr>
        <w:t xml:space="preserve">było </w:t>
      </w:r>
      <w:r w:rsidRPr="00A1366E">
        <w:rPr>
          <w:rFonts w:ascii="Times New Roman" w:hAnsi="Times New Roman"/>
          <w:szCs w:val="24"/>
        </w:rPr>
        <w:t xml:space="preserve">opracowywane, </w:t>
      </w:r>
    </w:p>
    <w:p w14:paraId="6F37550B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Udostępnienia wszelkich informacji, dokumentów (w</w:t>
      </w:r>
      <w:r w:rsidR="00F3090C" w:rsidRPr="00A1366E">
        <w:rPr>
          <w:rFonts w:ascii="Times New Roman" w:hAnsi="Times New Roman"/>
          <w:szCs w:val="24"/>
        </w:rPr>
        <w:t xml:space="preserve"> tym faktur za energię, ciepło </w:t>
      </w:r>
      <w:r w:rsidRPr="00A1366E">
        <w:rPr>
          <w:rFonts w:ascii="Times New Roman" w:hAnsi="Times New Roman"/>
          <w:szCs w:val="24"/>
        </w:rPr>
        <w:t>- jeśli będą niezbędne) i zestawień niezbędnych do realizacji Umowy, jak również udzielania wyjaśnień w tym zakresie,</w:t>
      </w:r>
    </w:p>
    <w:p w14:paraId="38C68C98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Współdziałania z </w:t>
      </w:r>
      <w:r w:rsidR="00AA0E1E" w:rsidRPr="00A1366E">
        <w:rPr>
          <w:rFonts w:ascii="Times New Roman" w:hAnsi="Times New Roman"/>
          <w:szCs w:val="24"/>
        </w:rPr>
        <w:t>Inwestorem zastępczym</w:t>
      </w:r>
      <w:r w:rsidRPr="00A1366E">
        <w:rPr>
          <w:rFonts w:ascii="Times New Roman" w:hAnsi="Times New Roman"/>
          <w:szCs w:val="24"/>
        </w:rPr>
        <w:t xml:space="preserve"> w celu zapewnienia sprawnego przebiegu realizacji Umowy, a w szczególności do uzgadniania rozwiązań problemów pojawiających się w trakcie realizacji Umowy,</w:t>
      </w:r>
    </w:p>
    <w:p w14:paraId="340C77F7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Zapewnienia zaangażowania swoich pracowników lub innych wyznaczonych osób w terminach i wymiarze czasowym niezbędnym do realizacji przedmiotu Umowy przez </w:t>
      </w:r>
      <w:r w:rsidR="00AA0E1E" w:rsidRPr="00A1366E">
        <w:rPr>
          <w:rFonts w:ascii="Times New Roman" w:hAnsi="Times New Roman"/>
          <w:szCs w:val="24"/>
        </w:rPr>
        <w:t>Inwestora Zastępczego</w:t>
      </w:r>
      <w:r w:rsidRPr="00A1366E">
        <w:rPr>
          <w:rFonts w:ascii="Times New Roman" w:hAnsi="Times New Roman"/>
          <w:szCs w:val="24"/>
        </w:rPr>
        <w:t xml:space="preserve">, o ile nie będzie to prowadziło do naruszenia bezwzględnie </w:t>
      </w:r>
      <w:r w:rsidRPr="00A1366E">
        <w:rPr>
          <w:rFonts w:ascii="Times New Roman" w:hAnsi="Times New Roman"/>
          <w:szCs w:val="24"/>
        </w:rPr>
        <w:lastRenderedPageBreak/>
        <w:t>obowiązujących przepisów o czasie pracy określonych w kodeksie pracy i w przepisach szczególnych,</w:t>
      </w:r>
    </w:p>
    <w:p w14:paraId="5D6302EA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uzyskani</w:t>
      </w:r>
      <w:r w:rsidR="003325D2" w:rsidRPr="00A1366E">
        <w:rPr>
          <w:rFonts w:ascii="Times New Roman" w:hAnsi="Times New Roman"/>
          <w:szCs w:val="24"/>
        </w:rPr>
        <w:t>e</w:t>
      </w:r>
      <w:proofErr w:type="gramEnd"/>
      <w:r w:rsidRPr="00A1366E">
        <w:rPr>
          <w:rFonts w:ascii="Times New Roman" w:hAnsi="Times New Roman"/>
          <w:szCs w:val="24"/>
        </w:rPr>
        <w:t xml:space="preserve"> wszelkich danych, decyzji, opinii, oświadczeń, zgód, pozwoleń itp., w tym również od podmiotów lub osób trzecich,</w:t>
      </w:r>
    </w:p>
    <w:p w14:paraId="3A73B016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Podejmowania decyzji związanych z realizacją przedmiotu Umowy w terminach umożliwiających jej realizacje,</w:t>
      </w:r>
    </w:p>
    <w:p w14:paraId="0337171C" w14:textId="77777777" w:rsidR="00CC62C5" w:rsidRPr="00A1366E" w:rsidRDefault="00CC62C5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Wypłaty wynagrodzenia w wysokości </w:t>
      </w:r>
      <w:r w:rsidR="00F3090C" w:rsidRPr="00A1366E">
        <w:rPr>
          <w:rFonts w:ascii="Times New Roman" w:hAnsi="Times New Roman"/>
          <w:szCs w:val="24"/>
        </w:rPr>
        <w:t>i w terminach określonych w § 3</w:t>
      </w:r>
      <w:r w:rsidRPr="00A1366E">
        <w:rPr>
          <w:rFonts w:ascii="Times New Roman" w:hAnsi="Times New Roman"/>
          <w:szCs w:val="24"/>
        </w:rPr>
        <w:t>.</w:t>
      </w:r>
    </w:p>
    <w:p w14:paraId="737E3BD9" w14:textId="77777777" w:rsidR="00E9028D" w:rsidRPr="00A1366E" w:rsidRDefault="0029349F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Opiniowania i zatwierdzania</w:t>
      </w:r>
      <w:r w:rsidR="00E9028D" w:rsidRPr="00A1366E">
        <w:rPr>
          <w:rFonts w:ascii="Times New Roman" w:hAnsi="Times New Roman"/>
          <w:szCs w:val="24"/>
        </w:rPr>
        <w:t xml:space="preserve"> bez zbędnej zwłoki dokumentów, dla których taka opinia lub zatwierdzenie będą wymagane, </w:t>
      </w:r>
    </w:p>
    <w:p w14:paraId="4CCAFA41" w14:textId="77777777" w:rsidR="00E9028D" w:rsidRPr="00A1366E" w:rsidRDefault="0029349F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Pokrywania</w:t>
      </w:r>
      <w:r w:rsidR="00E9028D" w:rsidRPr="00A1366E">
        <w:rPr>
          <w:rFonts w:ascii="Times New Roman" w:hAnsi="Times New Roman"/>
          <w:szCs w:val="24"/>
        </w:rPr>
        <w:t xml:space="preserve"> kosztów:</w:t>
      </w:r>
    </w:p>
    <w:p w14:paraId="21EF7B4A" w14:textId="77777777" w:rsidR="00C5401C" w:rsidRPr="00A1366E" w:rsidRDefault="00E9028D" w:rsidP="00A1366E">
      <w:pPr>
        <w:pStyle w:val="Akapitzlist"/>
        <w:widowControl/>
        <w:numPr>
          <w:ilvl w:val="1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postępowań</w:t>
      </w:r>
      <w:proofErr w:type="gramEnd"/>
      <w:r w:rsidRPr="00A1366E">
        <w:rPr>
          <w:rFonts w:ascii="Times New Roman" w:hAnsi="Times New Roman"/>
          <w:szCs w:val="24"/>
        </w:rPr>
        <w:t xml:space="preserve"> sądowych, prowadzonych w celu obrony interesów Zamawiającego, jeżeli wszczęcie postępowania było z nim uzgodnione na piśmie, </w:t>
      </w:r>
    </w:p>
    <w:p w14:paraId="7B597A08" w14:textId="77777777" w:rsidR="00E9028D" w:rsidRPr="00A1366E" w:rsidRDefault="00E9028D" w:rsidP="00A1366E">
      <w:pPr>
        <w:pStyle w:val="Akapitzlist"/>
        <w:widowControl/>
        <w:numPr>
          <w:ilvl w:val="1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innych</w:t>
      </w:r>
      <w:proofErr w:type="gramEnd"/>
      <w:r w:rsidRPr="00A1366E">
        <w:rPr>
          <w:rFonts w:ascii="Times New Roman" w:hAnsi="Times New Roman"/>
          <w:szCs w:val="24"/>
        </w:rPr>
        <w:t xml:space="preserve"> niezbędnych kosztów uzgodnionych z Zamawiającym na piśmie przed podjęciem decyzji o ich poniesieniu, w tym kosztów postępowań administracyjnych.</w:t>
      </w:r>
    </w:p>
    <w:p w14:paraId="32AB6EEE" w14:textId="77777777" w:rsidR="00E9028D" w:rsidRPr="00A1366E" w:rsidRDefault="0029349F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</w:t>
      </w:r>
      <w:r w:rsidR="00E9028D" w:rsidRPr="00A1366E">
        <w:rPr>
          <w:rFonts w:ascii="Times New Roman" w:hAnsi="Times New Roman"/>
          <w:szCs w:val="24"/>
        </w:rPr>
        <w:t>dzielanie Inwestorowi Zastępczemu pełnomocnictw, o których mowa w §</w:t>
      </w:r>
      <w:r w:rsidR="00C5401C" w:rsidRPr="00A1366E">
        <w:rPr>
          <w:rFonts w:ascii="Times New Roman" w:hAnsi="Times New Roman"/>
          <w:szCs w:val="24"/>
        </w:rPr>
        <w:t xml:space="preserve"> 1</w:t>
      </w:r>
      <w:r w:rsidR="00E9028D" w:rsidRPr="00A1366E">
        <w:rPr>
          <w:rFonts w:ascii="Times New Roman" w:hAnsi="Times New Roman"/>
          <w:szCs w:val="24"/>
        </w:rPr>
        <w:t xml:space="preserve"> ust. </w:t>
      </w:r>
      <w:r w:rsidR="002C4A95" w:rsidRPr="00A1366E">
        <w:rPr>
          <w:rFonts w:ascii="Times New Roman" w:hAnsi="Times New Roman"/>
          <w:szCs w:val="24"/>
        </w:rPr>
        <w:t>6</w:t>
      </w:r>
      <w:r w:rsidRPr="00A1366E">
        <w:rPr>
          <w:rFonts w:ascii="Times New Roman" w:hAnsi="Times New Roman"/>
          <w:szCs w:val="24"/>
        </w:rPr>
        <w:t>niniejszej Umowy.</w:t>
      </w:r>
    </w:p>
    <w:p w14:paraId="75CB7B32" w14:textId="77777777" w:rsidR="002C4A95" w:rsidRPr="00A1366E" w:rsidRDefault="0029349F" w:rsidP="00A1366E">
      <w:pPr>
        <w:pStyle w:val="Akapitzlist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</w:t>
      </w:r>
      <w:r w:rsidR="003D6889" w:rsidRPr="00A1366E">
        <w:rPr>
          <w:rFonts w:ascii="Times New Roman" w:hAnsi="Times New Roman"/>
          <w:szCs w:val="24"/>
        </w:rPr>
        <w:t>odpi</w:t>
      </w:r>
      <w:r w:rsidR="002C4A95" w:rsidRPr="00A1366E">
        <w:rPr>
          <w:rFonts w:ascii="Times New Roman" w:hAnsi="Times New Roman"/>
          <w:szCs w:val="24"/>
        </w:rPr>
        <w:t>sani</w:t>
      </w:r>
      <w:r w:rsidRPr="00A1366E">
        <w:rPr>
          <w:rFonts w:ascii="Times New Roman" w:hAnsi="Times New Roman"/>
          <w:szCs w:val="24"/>
        </w:rPr>
        <w:t>a</w:t>
      </w:r>
      <w:r w:rsidR="003D6889" w:rsidRPr="00A1366E">
        <w:rPr>
          <w:rFonts w:ascii="Times New Roman" w:hAnsi="Times New Roman"/>
          <w:szCs w:val="24"/>
        </w:rPr>
        <w:t xml:space="preserve"> umow</w:t>
      </w:r>
      <w:r w:rsidR="002C4A95" w:rsidRPr="00A1366E">
        <w:rPr>
          <w:rFonts w:ascii="Times New Roman" w:hAnsi="Times New Roman"/>
          <w:szCs w:val="24"/>
        </w:rPr>
        <w:t>y</w:t>
      </w:r>
      <w:r w:rsidR="003D6889" w:rsidRPr="00A1366E">
        <w:rPr>
          <w:rFonts w:ascii="Times New Roman" w:hAnsi="Times New Roman"/>
          <w:szCs w:val="24"/>
        </w:rPr>
        <w:t xml:space="preserve"> z </w:t>
      </w:r>
      <w:r w:rsidR="00393A46" w:rsidRPr="00A1366E">
        <w:rPr>
          <w:rFonts w:ascii="Times New Roman" w:hAnsi="Times New Roman"/>
          <w:szCs w:val="24"/>
        </w:rPr>
        <w:t>Generalnym W</w:t>
      </w:r>
      <w:r w:rsidR="003D6889" w:rsidRPr="00A1366E">
        <w:rPr>
          <w:rFonts w:ascii="Times New Roman" w:hAnsi="Times New Roman"/>
          <w:szCs w:val="24"/>
        </w:rPr>
        <w:t xml:space="preserve">ykonawcą </w:t>
      </w:r>
      <w:r w:rsidR="002C4A95" w:rsidRPr="00A1366E">
        <w:rPr>
          <w:rFonts w:ascii="Times New Roman" w:hAnsi="Times New Roman"/>
          <w:szCs w:val="24"/>
        </w:rPr>
        <w:t>Inwestycji</w:t>
      </w:r>
      <w:r w:rsidR="00F3090C" w:rsidRPr="00A1366E">
        <w:rPr>
          <w:rFonts w:ascii="Times New Roman" w:hAnsi="Times New Roman"/>
          <w:szCs w:val="24"/>
        </w:rPr>
        <w:t>.</w:t>
      </w:r>
    </w:p>
    <w:p w14:paraId="1A422C18" w14:textId="77777777" w:rsidR="005B7D99" w:rsidRPr="00A1366E" w:rsidRDefault="00C5401C" w:rsidP="00A1366E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 terminie </w:t>
      </w:r>
      <w:r w:rsidR="00122B26" w:rsidRPr="00A1366E">
        <w:rPr>
          <w:rFonts w:ascii="Times New Roman" w:hAnsi="Times New Roman"/>
          <w:szCs w:val="24"/>
        </w:rPr>
        <w:t>3</w:t>
      </w:r>
      <w:r w:rsidRPr="00A1366E">
        <w:rPr>
          <w:rFonts w:ascii="Times New Roman" w:hAnsi="Times New Roman"/>
          <w:szCs w:val="24"/>
        </w:rPr>
        <w:t xml:space="preserve"> dni roboczych od podpisania Umowy, Zamawiający udostępni Inwestorowi Zastępczemu posiadane dane i materiały niezbędne do prawidłowego wykonania umowy</w:t>
      </w:r>
      <w:r w:rsidR="00546AD3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a bę</w:t>
      </w:r>
      <w:r w:rsidR="005B7D99" w:rsidRPr="00A1366E">
        <w:rPr>
          <w:rFonts w:ascii="Times New Roman" w:hAnsi="Times New Roman"/>
          <w:szCs w:val="24"/>
        </w:rPr>
        <w:t>dące w posiadaniu Zamawiającego.</w:t>
      </w:r>
    </w:p>
    <w:p w14:paraId="77A2632A" w14:textId="77777777" w:rsidR="00C5401C" w:rsidRPr="00A1366E" w:rsidRDefault="00C5401C" w:rsidP="00A1366E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Dane lub materiały pozyskane w trakcie trwania Umowy, Zamawiający będzie przekazywał Inwestorowi Zastępczemu niezwłocznie, jednak w terminie nie dłuższym niż 3 dni robocze od daty ich uzyskania.</w:t>
      </w:r>
    </w:p>
    <w:p w14:paraId="2BC34948" w14:textId="77777777" w:rsidR="00C5401C" w:rsidRPr="00A1366E" w:rsidRDefault="00546AD3" w:rsidP="00A1366E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Zamawiający zabezpieczy </w:t>
      </w:r>
      <w:r w:rsidR="00C5401C" w:rsidRPr="00A1366E">
        <w:rPr>
          <w:rFonts w:ascii="Times New Roman" w:hAnsi="Times New Roman"/>
          <w:szCs w:val="24"/>
        </w:rPr>
        <w:t>Inwestorowi Zastępczemu pomieszcze</w:t>
      </w:r>
      <w:r w:rsidR="00B5767B" w:rsidRPr="00A1366E">
        <w:rPr>
          <w:rFonts w:ascii="Times New Roman" w:hAnsi="Times New Roman"/>
          <w:szCs w:val="24"/>
        </w:rPr>
        <w:t>nie</w:t>
      </w:r>
      <w:r w:rsidR="00C5401C" w:rsidRPr="00A1366E">
        <w:rPr>
          <w:rFonts w:ascii="Times New Roman" w:hAnsi="Times New Roman"/>
          <w:szCs w:val="24"/>
        </w:rPr>
        <w:t xml:space="preserve"> do wykonywania obowiązków Inwestora Zastę</w:t>
      </w:r>
      <w:r w:rsidR="00B5767B" w:rsidRPr="00A1366E">
        <w:rPr>
          <w:rFonts w:ascii="Times New Roman" w:hAnsi="Times New Roman"/>
          <w:szCs w:val="24"/>
        </w:rPr>
        <w:t>pczego</w:t>
      </w:r>
      <w:r w:rsidR="005B7D99" w:rsidRPr="00A1366E">
        <w:rPr>
          <w:rFonts w:ascii="Times New Roman" w:hAnsi="Times New Roman"/>
          <w:szCs w:val="24"/>
        </w:rPr>
        <w:t xml:space="preserve"> na czas realizacji Inwestycji</w:t>
      </w:r>
      <w:r w:rsidR="00B5767B" w:rsidRPr="00A1366E">
        <w:rPr>
          <w:rFonts w:ascii="Times New Roman" w:hAnsi="Times New Roman"/>
          <w:szCs w:val="24"/>
        </w:rPr>
        <w:t>.</w:t>
      </w:r>
    </w:p>
    <w:p w14:paraId="7DDF0EEB" w14:textId="77777777" w:rsidR="000C4BA8" w:rsidRPr="00A1366E" w:rsidRDefault="000C4BA8" w:rsidP="00A1366E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Wszelkie opłaty, decyzje i zezwolenia dotyczące realizacji niniejszej umowy będą opłacane i wydawane przez i na firmę Zamawiającego. </w:t>
      </w:r>
    </w:p>
    <w:p w14:paraId="714C3D50" w14:textId="77777777" w:rsidR="00AD6833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5</w:t>
      </w:r>
    </w:p>
    <w:p w14:paraId="14D90E4A" w14:textId="77777777" w:rsidR="00AD6833" w:rsidRPr="00A1366E" w:rsidRDefault="00E637C5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PRAWA I OBOWIĄZKI INWESTORA ZASTĘPCZEGO</w:t>
      </w:r>
    </w:p>
    <w:p w14:paraId="6605F9D5" w14:textId="77777777" w:rsidR="000C4BA8" w:rsidRPr="00A1366E" w:rsidRDefault="000C4BA8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Inwestor </w:t>
      </w:r>
      <w:r w:rsidR="00F3090C" w:rsidRPr="00A1366E">
        <w:rPr>
          <w:rFonts w:ascii="Times New Roman" w:hAnsi="Times New Roman"/>
          <w:szCs w:val="24"/>
        </w:rPr>
        <w:t>Z</w:t>
      </w:r>
      <w:r w:rsidRPr="00A1366E">
        <w:rPr>
          <w:rFonts w:ascii="Times New Roman" w:hAnsi="Times New Roman"/>
          <w:szCs w:val="24"/>
        </w:rPr>
        <w:t>astępczy zobowiązuje się, że w toku wykonywania Umowy będzie:</w:t>
      </w:r>
    </w:p>
    <w:p w14:paraId="0E4E4F20" w14:textId="77777777" w:rsidR="00460528" w:rsidRPr="00A1366E" w:rsidRDefault="002C4A95" w:rsidP="00A1366E">
      <w:pPr>
        <w:pStyle w:val="Akapitzlist"/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udzielał</w:t>
      </w:r>
      <w:proofErr w:type="gramEnd"/>
      <w:r w:rsidRPr="00A1366E">
        <w:rPr>
          <w:rFonts w:ascii="Times New Roman" w:hAnsi="Times New Roman"/>
          <w:szCs w:val="24"/>
        </w:rPr>
        <w:t xml:space="preserve"> w</w:t>
      </w:r>
      <w:r w:rsidR="00460528" w:rsidRPr="00A1366E">
        <w:rPr>
          <w:rFonts w:ascii="Times New Roman" w:hAnsi="Times New Roman"/>
          <w:szCs w:val="24"/>
        </w:rPr>
        <w:t>sparci</w:t>
      </w:r>
      <w:r w:rsidRPr="00A1366E">
        <w:rPr>
          <w:rFonts w:ascii="Times New Roman" w:hAnsi="Times New Roman"/>
          <w:szCs w:val="24"/>
        </w:rPr>
        <w:t>a</w:t>
      </w:r>
      <w:r w:rsidR="00460528" w:rsidRPr="00A1366E">
        <w:rPr>
          <w:rFonts w:ascii="Times New Roman" w:hAnsi="Times New Roman"/>
          <w:szCs w:val="24"/>
        </w:rPr>
        <w:t xml:space="preserve"> techniczne</w:t>
      </w:r>
      <w:r w:rsidRPr="00A1366E">
        <w:rPr>
          <w:rFonts w:ascii="Times New Roman" w:hAnsi="Times New Roman"/>
          <w:szCs w:val="24"/>
        </w:rPr>
        <w:t>go</w:t>
      </w:r>
      <w:r w:rsidR="00460528" w:rsidRPr="00A1366E">
        <w:rPr>
          <w:rFonts w:ascii="Times New Roman" w:hAnsi="Times New Roman"/>
          <w:szCs w:val="24"/>
        </w:rPr>
        <w:t xml:space="preserve"> i konsultingowe</w:t>
      </w:r>
      <w:r w:rsidRPr="00A1366E">
        <w:rPr>
          <w:rFonts w:ascii="Times New Roman" w:hAnsi="Times New Roman"/>
          <w:szCs w:val="24"/>
        </w:rPr>
        <w:t>go</w:t>
      </w:r>
      <w:r w:rsidR="00460528" w:rsidRPr="00A1366E">
        <w:rPr>
          <w:rFonts w:ascii="Times New Roman" w:hAnsi="Times New Roman"/>
          <w:szCs w:val="24"/>
        </w:rPr>
        <w:t xml:space="preserve"> (doradztwo) Zamawiające</w:t>
      </w:r>
      <w:r w:rsidR="00147207" w:rsidRPr="00A1366E">
        <w:rPr>
          <w:rFonts w:ascii="Times New Roman" w:hAnsi="Times New Roman"/>
          <w:szCs w:val="24"/>
        </w:rPr>
        <w:t>mu</w:t>
      </w:r>
      <w:r w:rsidR="00460528" w:rsidRPr="00A1366E">
        <w:rPr>
          <w:rFonts w:ascii="Times New Roman" w:hAnsi="Times New Roman"/>
          <w:szCs w:val="24"/>
        </w:rPr>
        <w:t xml:space="preserve"> w zakresie planowanej Inwe</w:t>
      </w:r>
      <w:r w:rsidR="00F740CB" w:rsidRPr="00A1366E">
        <w:rPr>
          <w:rFonts w:ascii="Times New Roman" w:hAnsi="Times New Roman"/>
          <w:szCs w:val="24"/>
        </w:rPr>
        <w:t>stycji,</w:t>
      </w:r>
    </w:p>
    <w:p w14:paraId="6D3E43EE" w14:textId="77777777" w:rsidR="000C4BA8" w:rsidRPr="00A1366E" w:rsidRDefault="000C4BA8" w:rsidP="00A1366E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wykonywał</w:t>
      </w:r>
      <w:proofErr w:type="gramEnd"/>
      <w:r w:rsidRPr="00A1366E">
        <w:rPr>
          <w:rFonts w:ascii="Times New Roman" w:hAnsi="Times New Roman"/>
          <w:szCs w:val="24"/>
        </w:rPr>
        <w:t xml:space="preserve"> swoje obowiązki wynikające z Umowy z zachowaniem najwyższej staranności</w:t>
      </w:r>
      <w:r w:rsidR="001B4EED" w:rsidRPr="00A1366E">
        <w:rPr>
          <w:rFonts w:ascii="Times New Roman" w:hAnsi="Times New Roman"/>
          <w:szCs w:val="24"/>
        </w:rPr>
        <w:t xml:space="preserve"> oraz ścisłego respektowania zapisów umowy </w:t>
      </w:r>
      <w:r w:rsidR="00D8359B" w:rsidRPr="00A1366E">
        <w:rPr>
          <w:rFonts w:ascii="Times New Roman" w:hAnsi="Times New Roman"/>
          <w:szCs w:val="24"/>
        </w:rPr>
        <w:t>o dofinansowanie</w:t>
      </w:r>
      <w:r w:rsidR="00122B26" w:rsidRPr="00A1366E">
        <w:rPr>
          <w:rFonts w:ascii="Times New Roman" w:hAnsi="Times New Roman"/>
          <w:szCs w:val="24"/>
        </w:rPr>
        <w:t>,</w:t>
      </w:r>
    </w:p>
    <w:p w14:paraId="08C10257" w14:textId="77777777" w:rsidR="000C4BA8" w:rsidRPr="00A1366E" w:rsidRDefault="000C4BA8" w:rsidP="00A1366E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dbał</w:t>
      </w:r>
      <w:proofErr w:type="gramEnd"/>
      <w:r w:rsidRPr="00A1366E">
        <w:rPr>
          <w:rFonts w:ascii="Times New Roman" w:hAnsi="Times New Roman"/>
          <w:szCs w:val="24"/>
        </w:rPr>
        <w:t xml:space="preserve"> o terminową realizację Umowy,</w:t>
      </w:r>
    </w:p>
    <w:p w14:paraId="6F838743" w14:textId="77777777" w:rsidR="000C4BA8" w:rsidRPr="00A1366E" w:rsidRDefault="000C4BA8" w:rsidP="00A1366E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niezwłocznie</w:t>
      </w:r>
      <w:proofErr w:type="gramEnd"/>
      <w:r w:rsidRPr="00A1366E">
        <w:rPr>
          <w:rFonts w:ascii="Times New Roman" w:hAnsi="Times New Roman"/>
          <w:szCs w:val="24"/>
        </w:rPr>
        <w:t xml:space="preserve"> informował Zamawiającego o wszystkich zagrożeniach, które mogą skutkować niezłożeniem w terminie wniosku o dofinansowanie oraz wszelkich stwierdzonych przez siebie nieprawidłowościach przy realizacji Umowy,</w:t>
      </w:r>
    </w:p>
    <w:p w14:paraId="23E9165E" w14:textId="77777777" w:rsidR="000C4BA8" w:rsidRPr="00A1366E" w:rsidRDefault="000C4BA8" w:rsidP="00A1366E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odpowiadał</w:t>
      </w:r>
      <w:proofErr w:type="gramEnd"/>
      <w:r w:rsidRPr="00A1366E">
        <w:rPr>
          <w:rFonts w:ascii="Times New Roman" w:hAnsi="Times New Roman"/>
          <w:szCs w:val="24"/>
        </w:rPr>
        <w:t xml:space="preserve"> na zadane pytanie w ciągu 7 dni od dnia ich zadania.</w:t>
      </w:r>
    </w:p>
    <w:p w14:paraId="400BE5E5" w14:textId="77777777" w:rsidR="00D55E8A" w:rsidRPr="00A1366E" w:rsidRDefault="00F740CB" w:rsidP="00A1366E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Informował, n</w:t>
      </w:r>
      <w:r w:rsidR="000C4BA8" w:rsidRPr="00A1366E">
        <w:rPr>
          <w:rFonts w:ascii="Times New Roman" w:hAnsi="Times New Roman"/>
          <w:szCs w:val="24"/>
        </w:rPr>
        <w:t>a każde żądanie Zamawiającego, o aktualnym stanie prowadzonych działań i przygotowywanych dokumentów.</w:t>
      </w:r>
    </w:p>
    <w:p w14:paraId="237F628D" w14:textId="77777777" w:rsidR="001E43CE" w:rsidRPr="00A1366E" w:rsidRDefault="00BA3765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</w:t>
      </w:r>
      <w:r w:rsidR="001E43CE" w:rsidRPr="00A1366E">
        <w:rPr>
          <w:rFonts w:ascii="Times New Roman" w:hAnsi="Times New Roman"/>
          <w:szCs w:val="24"/>
        </w:rPr>
        <w:t>o obowiązków Inwestora Zastępczego należy</w:t>
      </w:r>
      <w:r w:rsidR="00D469F2" w:rsidRPr="00A1366E">
        <w:rPr>
          <w:rFonts w:ascii="Times New Roman" w:hAnsi="Times New Roman"/>
          <w:szCs w:val="24"/>
        </w:rPr>
        <w:t xml:space="preserve"> także</w:t>
      </w:r>
      <w:r w:rsidR="001E43CE" w:rsidRPr="00A1366E">
        <w:rPr>
          <w:rFonts w:ascii="Times New Roman" w:hAnsi="Times New Roman"/>
          <w:szCs w:val="24"/>
        </w:rPr>
        <w:t>:</w:t>
      </w:r>
    </w:p>
    <w:p w14:paraId="68F48553" w14:textId="77777777" w:rsidR="000D191F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</w:t>
      </w:r>
      <w:r w:rsidR="000D191F" w:rsidRPr="00A1366E">
        <w:rPr>
          <w:rFonts w:ascii="Times New Roman" w:hAnsi="Times New Roman"/>
          <w:szCs w:val="24"/>
        </w:rPr>
        <w:t>apoznanie się z treścią umowy o dofinansowanie, celem właściwego reprezent</w:t>
      </w:r>
      <w:r w:rsidR="002A4715" w:rsidRPr="00A1366E">
        <w:rPr>
          <w:rFonts w:ascii="Times New Roman" w:hAnsi="Times New Roman"/>
          <w:szCs w:val="24"/>
        </w:rPr>
        <w:t>owania interesów Zamawiającego.</w:t>
      </w:r>
    </w:p>
    <w:p w14:paraId="07ABB3A6" w14:textId="77777777" w:rsidR="00921511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</w:t>
      </w:r>
      <w:r w:rsidR="00921511" w:rsidRPr="00A1366E">
        <w:rPr>
          <w:rFonts w:ascii="Times New Roman" w:hAnsi="Times New Roman"/>
          <w:szCs w:val="24"/>
        </w:rPr>
        <w:t>eprezentowanie Zamawiającego na budowie poprzez sprawowanie kontroli zgodności jej realizacji z projektami, pozwoleniem na budowę, obowiązującymi przepisami i polskimi normami or</w:t>
      </w:r>
      <w:r w:rsidR="002A4715" w:rsidRPr="00A1366E">
        <w:rPr>
          <w:rFonts w:ascii="Times New Roman" w:hAnsi="Times New Roman"/>
          <w:szCs w:val="24"/>
        </w:rPr>
        <w:t>az zasadami wiedzy technicznej.</w:t>
      </w:r>
    </w:p>
    <w:p w14:paraId="61178965" w14:textId="77777777" w:rsidR="00921511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</w:t>
      </w:r>
      <w:r w:rsidR="00921511" w:rsidRPr="00A1366E">
        <w:rPr>
          <w:rFonts w:ascii="Times New Roman" w:hAnsi="Times New Roman"/>
          <w:szCs w:val="24"/>
        </w:rPr>
        <w:t>stanowienie koordynatora nadzoru inwestorskiego, który będzie koordynować pracę inspektorów nadzoru oraz reprezentować I</w:t>
      </w:r>
      <w:r w:rsidR="002A4715" w:rsidRPr="00A1366E">
        <w:rPr>
          <w:rFonts w:ascii="Times New Roman" w:hAnsi="Times New Roman"/>
          <w:szCs w:val="24"/>
        </w:rPr>
        <w:t>nwestora zastępczego na budowie.</w:t>
      </w:r>
    </w:p>
    <w:p w14:paraId="5EFEDA55" w14:textId="77777777" w:rsidR="004D6B06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</w:t>
      </w:r>
      <w:r w:rsidR="00EE14E8" w:rsidRPr="00A1366E">
        <w:rPr>
          <w:rFonts w:ascii="Times New Roman" w:hAnsi="Times New Roman"/>
          <w:szCs w:val="24"/>
        </w:rPr>
        <w:t xml:space="preserve">ealizacja praw i obowiązków wynikających z umów zawartych przez Zamawiającego </w:t>
      </w:r>
      <w:r w:rsidR="003D6889" w:rsidRPr="00A1366E">
        <w:rPr>
          <w:rFonts w:ascii="Times New Roman" w:hAnsi="Times New Roman"/>
          <w:szCs w:val="24"/>
        </w:rPr>
        <w:t>przy udziale Inwestora Zastępczego na</w:t>
      </w:r>
      <w:r w:rsidR="00EE14E8" w:rsidRPr="00A1366E">
        <w:rPr>
          <w:rFonts w:ascii="Times New Roman" w:hAnsi="Times New Roman"/>
          <w:szCs w:val="24"/>
        </w:rPr>
        <w:t xml:space="preserve"> realizację </w:t>
      </w:r>
      <w:r w:rsidR="003D6889" w:rsidRPr="00A1366E">
        <w:rPr>
          <w:rFonts w:ascii="Times New Roman" w:hAnsi="Times New Roman"/>
          <w:szCs w:val="24"/>
        </w:rPr>
        <w:t xml:space="preserve">usług i </w:t>
      </w:r>
      <w:r w:rsidR="002A4715" w:rsidRPr="00A1366E">
        <w:rPr>
          <w:rFonts w:ascii="Times New Roman" w:hAnsi="Times New Roman"/>
          <w:szCs w:val="24"/>
        </w:rPr>
        <w:t>zadań inwestycyjnych.</w:t>
      </w:r>
    </w:p>
    <w:p w14:paraId="720AC545" w14:textId="77777777" w:rsidR="004D6B06" w:rsidRPr="00A1366E" w:rsidRDefault="00EE14E8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Odbiór projektów technicznych oraz ocena poprawności </w:t>
      </w:r>
      <w:r w:rsidR="004B559C" w:rsidRPr="00A1366E">
        <w:rPr>
          <w:rFonts w:ascii="Times New Roman" w:hAnsi="Times New Roman"/>
          <w:szCs w:val="24"/>
        </w:rPr>
        <w:t xml:space="preserve">ich </w:t>
      </w:r>
      <w:r w:rsidRPr="00A1366E">
        <w:rPr>
          <w:rFonts w:ascii="Times New Roman" w:hAnsi="Times New Roman"/>
          <w:szCs w:val="24"/>
        </w:rPr>
        <w:t xml:space="preserve">wykonania </w:t>
      </w:r>
      <w:r w:rsidR="004B559C" w:rsidRPr="00A1366E">
        <w:rPr>
          <w:rFonts w:ascii="Times New Roman" w:hAnsi="Times New Roman"/>
          <w:szCs w:val="24"/>
        </w:rPr>
        <w:t>w zakresie:</w:t>
      </w:r>
    </w:p>
    <w:p w14:paraId="223ED277" w14:textId="77777777" w:rsidR="004D6B06" w:rsidRPr="00A1366E" w:rsidRDefault="004D6B06" w:rsidP="00A1366E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sprawdzeni</w:t>
      </w:r>
      <w:r w:rsidR="00920393" w:rsidRPr="00A1366E">
        <w:rPr>
          <w:rFonts w:ascii="Times New Roman" w:hAnsi="Times New Roman"/>
          <w:szCs w:val="24"/>
        </w:rPr>
        <w:t>a</w:t>
      </w:r>
      <w:proofErr w:type="gramEnd"/>
      <w:r w:rsidRPr="00A1366E">
        <w:rPr>
          <w:rFonts w:ascii="Times New Roman" w:hAnsi="Times New Roman"/>
          <w:szCs w:val="24"/>
        </w:rPr>
        <w:t xml:space="preserve"> kompletności oraz poprawności wykonania projektu,</w:t>
      </w:r>
    </w:p>
    <w:p w14:paraId="5F1CF65F" w14:textId="77777777" w:rsidR="004D6B06" w:rsidRPr="00A1366E" w:rsidRDefault="004D6B06" w:rsidP="00A1366E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lastRenderedPageBreak/>
        <w:t>wskazani</w:t>
      </w:r>
      <w:r w:rsidR="00920393" w:rsidRPr="00A1366E">
        <w:rPr>
          <w:rFonts w:ascii="Times New Roman" w:hAnsi="Times New Roman"/>
          <w:szCs w:val="24"/>
        </w:rPr>
        <w:t>a</w:t>
      </w:r>
      <w:proofErr w:type="gramEnd"/>
      <w:r w:rsidRPr="00A1366E">
        <w:rPr>
          <w:rFonts w:ascii="Times New Roman" w:hAnsi="Times New Roman"/>
          <w:szCs w:val="24"/>
        </w:rPr>
        <w:t xml:space="preserve"> i wyegzekwowani</w:t>
      </w:r>
      <w:r w:rsidR="00920393" w:rsidRPr="00A1366E">
        <w:rPr>
          <w:rFonts w:ascii="Times New Roman" w:hAnsi="Times New Roman"/>
          <w:szCs w:val="24"/>
        </w:rPr>
        <w:t>a</w:t>
      </w:r>
      <w:r w:rsidRPr="00A1366E">
        <w:rPr>
          <w:rFonts w:ascii="Times New Roman" w:hAnsi="Times New Roman"/>
          <w:szCs w:val="24"/>
        </w:rPr>
        <w:t xml:space="preserve"> ewentualnych zmian lub poprawek w przedłożonej dokumentacji projektowej,</w:t>
      </w:r>
    </w:p>
    <w:p w14:paraId="75247DDD" w14:textId="77777777" w:rsidR="00B13F84" w:rsidRPr="00A1366E" w:rsidRDefault="004D6B06" w:rsidP="00A1366E">
      <w:pPr>
        <w:pStyle w:val="Akapitzlist"/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protokolarn</w:t>
      </w:r>
      <w:r w:rsidR="00920393" w:rsidRPr="00A1366E">
        <w:rPr>
          <w:rFonts w:ascii="Times New Roman" w:hAnsi="Times New Roman"/>
          <w:szCs w:val="24"/>
        </w:rPr>
        <w:t>ego</w:t>
      </w:r>
      <w:proofErr w:type="gramEnd"/>
      <w:r w:rsidRPr="00A1366E">
        <w:rPr>
          <w:rFonts w:ascii="Times New Roman" w:hAnsi="Times New Roman"/>
          <w:szCs w:val="24"/>
        </w:rPr>
        <w:t xml:space="preserve"> odbiór projektu </w:t>
      </w:r>
      <w:r w:rsidR="00920393" w:rsidRPr="00A1366E">
        <w:rPr>
          <w:rFonts w:ascii="Times New Roman" w:hAnsi="Times New Roman"/>
          <w:szCs w:val="24"/>
        </w:rPr>
        <w:t>przy udziale Zamawiającego.</w:t>
      </w:r>
    </w:p>
    <w:p w14:paraId="13FD81F2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Przygotowanie niezbędnych dokumentów do przekazania placu budowy i przekazanie go Wykon</w:t>
      </w:r>
      <w:r w:rsidR="002A4715" w:rsidRPr="00A1366E">
        <w:rPr>
          <w:rFonts w:ascii="Times New Roman" w:hAnsi="Times New Roman"/>
          <w:szCs w:val="24"/>
        </w:rPr>
        <w:t>awcy przy udziale Zamawiającego.</w:t>
      </w:r>
    </w:p>
    <w:p w14:paraId="7F6EE1B9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Zaznajomienie inspektorów </w:t>
      </w:r>
      <w:r w:rsidR="00921511" w:rsidRPr="00A1366E">
        <w:rPr>
          <w:rFonts w:ascii="Times New Roman" w:hAnsi="Times New Roman"/>
          <w:szCs w:val="24"/>
        </w:rPr>
        <w:t xml:space="preserve">nadzoru </w:t>
      </w:r>
      <w:r w:rsidRPr="00A1366E">
        <w:rPr>
          <w:rFonts w:ascii="Times New Roman" w:hAnsi="Times New Roman"/>
          <w:szCs w:val="24"/>
        </w:rPr>
        <w:t>z poszczególnych branż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z dokumentacją, terenem budowy, jego uzbrojeniem i przebiegiem instalacji, warunkami określonymi w pozwoleniu na budowę oraz warunkami technicznymi przyłączenia poszczególnych mediów.</w:t>
      </w:r>
    </w:p>
    <w:p w14:paraId="5BD67AFB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Kontrola procesu rozpoczęcia budowy oraz zapisów w dzienniku budowy w zakresie wytyczenia geodezyjnego oraz oświadczeń uprawnionych osób wykonujących samodzielne funkcje techniczne.</w:t>
      </w:r>
    </w:p>
    <w:p w14:paraId="4E38C3ED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Sprawowanie nadzoru technicznego i finansowego nad realizacją inwestycji zgodnie z dokumentacją projektową, techniczną, warunkami technicznymi wykonania robót, obowiązującymi przepisami, aktualną wiedzą techniczną, prawem budowlanym oraz umow</w:t>
      </w:r>
      <w:r w:rsidR="00C37933" w:rsidRPr="00A1366E">
        <w:rPr>
          <w:rFonts w:ascii="Times New Roman" w:hAnsi="Times New Roman"/>
          <w:szCs w:val="24"/>
        </w:rPr>
        <w:t>ami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C37933" w:rsidRPr="00A1366E">
        <w:rPr>
          <w:rFonts w:ascii="Times New Roman" w:hAnsi="Times New Roman"/>
          <w:szCs w:val="24"/>
        </w:rPr>
        <w:t>na</w:t>
      </w:r>
      <w:r w:rsidRPr="00A1366E">
        <w:rPr>
          <w:rFonts w:ascii="Times New Roman" w:hAnsi="Times New Roman"/>
          <w:szCs w:val="24"/>
        </w:rPr>
        <w:t xml:space="preserve"> realizację inwestycji.</w:t>
      </w:r>
    </w:p>
    <w:p w14:paraId="72C145A5" w14:textId="77777777" w:rsidR="00B13F84" w:rsidRPr="00A1366E" w:rsidRDefault="0042696A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Nadzór nad s</w:t>
      </w:r>
      <w:r w:rsidR="00B13F84" w:rsidRPr="00A1366E">
        <w:rPr>
          <w:rFonts w:ascii="Times New Roman" w:hAnsi="Times New Roman"/>
          <w:szCs w:val="24"/>
        </w:rPr>
        <w:t>prawdzanie</w:t>
      </w:r>
      <w:r w:rsidRPr="00A1366E">
        <w:rPr>
          <w:rFonts w:ascii="Times New Roman" w:hAnsi="Times New Roman"/>
          <w:szCs w:val="24"/>
        </w:rPr>
        <w:t>m</w:t>
      </w:r>
      <w:r w:rsidR="00B13F84" w:rsidRPr="00A1366E">
        <w:rPr>
          <w:rFonts w:ascii="Times New Roman" w:hAnsi="Times New Roman"/>
          <w:szCs w:val="24"/>
        </w:rPr>
        <w:t xml:space="preserve"> jakości wykonywanych robót i wbudowywanych materiałów, kontrol</w:t>
      </w:r>
      <w:r w:rsidR="00921511" w:rsidRPr="00A1366E">
        <w:rPr>
          <w:rFonts w:ascii="Times New Roman" w:hAnsi="Times New Roman"/>
          <w:szCs w:val="24"/>
        </w:rPr>
        <w:t>a</w:t>
      </w:r>
      <w:r w:rsidR="00B13F84" w:rsidRPr="00A1366E">
        <w:rPr>
          <w:rFonts w:ascii="Times New Roman" w:hAnsi="Times New Roman"/>
          <w:szCs w:val="24"/>
        </w:rPr>
        <w:t xml:space="preserve"> i archiwizacj</w:t>
      </w:r>
      <w:r w:rsidR="00921511" w:rsidRPr="00A1366E">
        <w:rPr>
          <w:rFonts w:ascii="Times New Roman" w:hAnsi="Times New Roman"/>
          <w:szCs w:val="24"/>
        </w:rPr>
        <w:t>a</w:t>
      </w:r>
      <w:r w:rsidR="00B13F84" w:rsidRPr="00A1366E">
        <w:rPr>
          <w:rFonts w:ascii="Times New Roman" w:hAnsi="Times New Roman"/>
          <w:szCs w:val="24"/>
        </w:rPr>
        <w:t xml:space="preserve"> dokumentów potwierdzających dopuszczenie tych materiałów do obrotu i stosowania w budownictwie.</w:t>
      </w:r>
    </w:p>
    <w:p w14:paraId="7B99B004" w14:textId="77777777" w:rsidR="00B45AA8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Egzekwowanie od projektantów pełnienia obowiązku nadzoru autorskiego</w:t>
      </w:r>
      <w:r w:rsidR="0034400E" w:rsidRPr="00A1366E">
        <w:rPr>
          <w:rFonts w:ascii="Times New Roman" w:hAnsi="Times New Roman"/>
          <w:szCs w:val="24"/>
        </w:rPr>
        <w:t xml:space="preserve"> – jeżeli taki wynika z zakresu umowy z nimi zawartej</w:t>
      </w:r>
      <w:r w:rsidRPr="00A1366E">
        <w:rPr>
          <w:rFonts w:ascii="Times New Roman" w:hAnsi="Times New Roman"/>
          <w:szCs w:val="24"/>
        </w:rPr>
        <w:t>, a w razie potrzeby wzywanie projektanta na budowę, kierowanie do projektanta uwag i zastrzeżeń do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 xml:space="preserve">projektu, zgłoszonych przez </w:t>
      </w:r>
      <w:r w:rsidR="0042696A" w:rsidRPr="00A1366E">
        <w:rPr>
          <w:rFonts w:ascii="Times New Roman" w:hAnsi="Times New Roman"/>
          <w:szCs w:val="24"/>
        </w:rPr>
        <w:t xml:space="preserve">Inwestora zastępczego </w:t>
      </w:r>
      <w:r w:rsidRPr="00A1366E">
        <w:rPr>
          <w:rFonts w:ascii="Times New Roman" w:hAnsi="Times New Roman"/>
          <w:szCs w:val="24"/>
        </w:rPr>
        <w:t>lub Zamawiającego w toku realizacji inwestycji</w:t>
      </w:r>
      <w:r w:rsidR="00B45AA8" w:rsidRPr="00A1366E">
        <w:rPr>
          <w:rFonts w:ascii="Times New Roman" w:hAnsi="Times New Roman"/>
          <w:szCs w:val="24"/>
        </w:rPr>
        <w:t xml:space="preserve"> (nie</w:t>
      </w:r>
      <w:r w:rsidRPr="00A1366E">
        <w:rPr>
          <w:rFonts w:ascii="Times New Roman" w:hAnsi="Times New Roman"/>
          <w:szCs w:val="24"/>
        </w:rPr>
        <w:t>możliwych do ustalenia na etapie projektowania) i dokonywanie z nim stosowanych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zmian, uzgodnień lub wyjaśnień</w:t>
      </w:r>
      <w:r w:rsidR="00B45AA8" w:rsidRPr="00A1366E">
        <w:rPr>
          <w:rFonts w:ascii="Times New Roman" w:hAnsi="Times New Roman"/>
          <w:szCs w:val="24"/>
        </w:rPr>
        <w:t>.</w:t>
      </w:r>
    </w:p>
    <w:p w14:paraId="52028B01" w14:textId="77777777" w:rsidR="00921511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E</w:t>
      </w:r>
      <w:r w:rsidR="00921511" w:rsidRPr="00A1366E">
        <w:rPr>
          <w:rFonts w:ascii="Times New Roman" w:hAnsi="Times New Roman"/>
          <w:szCs w:val="24"/>
        </w:rPr>
        <w:t xml:space="preserve">gzekwowanie od Wykonawcy robót budowlanych prawidłowego i terminowego wykonania przedmiotu umowy. </w:t>
      </w:r>
    </w:p>
    <w:p w14:paraId="469B8173" w14:textId="77777777" w:rsidR="00921511" w:rsidRPr="00A1366E" w:rsidRDefault="0042696A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Nadzór nad sprawdzaniem</w:t>
      </w:r>
      <w:r w:rsidR="00921511" w:rsidRPr="00A1366E">
        <w:rPr>
          <w:rFonts w:ascii="Times New Roman" w:hAnsi="Times New Roman"/>
          <w:szCs w:val="24"/>
        </w:rPr>
        <w:t xml:space="preserve"> i odbior</w:t>
      </w:r>
      <w:r w:rsidRPr="00A1366E">
        <w:rPr>
          <w:rFonts w:ascii="Times New Roman" w:hAnsi="Times New Roman"/>
          <w:szCs w:val="24"/>
        </w:rPr>
        <w:t>ami</w:t>
      </w:r>
      <w:r w:rsidR="00921511" w:rsidRPr="00A1366E">
        <w:rPr>
          <w:rFonts w:ascii="Times New Roman" w:hAnsi="Times New Roman"/>
          <w:szCs w:val="24"/>
        </w:rPr>
        <w:t xml:space="preserve"> robót budowlanych ulegających zakryciu lub zanikających, uczestniczenie w próbach i odbiorach wszelkich robót budowlanych, instalacji technicznych i urządzeń oraz przygotowanie i udział w czynnościach odbioru końcowego robót i prze</w:t>
      </w:r>
      <w:r w:rsidR="002A4715" w:rsidRPr="00A1366E">
        <w:rPr>
          <w:rFonts w:ascii="Times New Roman" w:hAnsi="Times New Roman"/>
          <w:szCs w:val="24"/>
        </w:rPr>
        <w:t>kazania obiektu do użytkowania.</w:t>
      </w:r>
    </w:p>
    <w:p w14:paraId="56C1FBAE" w14:textId="77777777" w:rsidR="00B45AA8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Sprawdzanie protokołów </w:t>
      </w:r>
      <w:r w:rsidR="00511A0B" w:rsidRPr="00A1366E">
        <w:rPr>
          <w:rFonts w:ascii="Times New Roman" w:hAnsi="Times New Roman"/>
          <w:szCs w:val="24"/>
        </w:rPr>
        <w:t xml:space="preserve">odbioru </w:t>
      </w:r>
      <w:r w:rsidR="00C37933" w:rsidRPr="00A1366E">
        <w:rPr>
          <w:rFonts w:ascii="Times New Roman" w:hAnsi="Times New Roman"/>
          <w:szCs w:val="24"/>
        </w:rPr>
        <w:t>r</w:t>
      </w:r>
      <w:r w:rsidRPr="00A1366E">
        <w:rPr>
          <w:rFonts w:ascii="Times New Roman" w:hAnsi="Times New Roman"/>
          <w:szCs w:val="24"/>
        </w:rPr>
        <w:t>obót i akceptowanie ich w zakresie rzeczowym</w:t>
      </w:r>
      <w:r w:rsidR="00B45AA8" w:rsidRPr="00A1366E">
        <w:rPr>
          <w:rFonts w:ascii="Times New Roman" w:hAnsi="Times New Roman"/>
          <w:szCs w:val="24"/>
        </w:rPr>
        <w:t xml:space="preserve"> i rachunkowym.</w:t>
      </w:r>
    </w:p>
    <w:p w14:paraId="6AE1396B" w14:textId="77777777" w:rsidR="002A4715" w:rsidRPr="00A1366E" w:rsidRDefault="002A4715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Sprawdzanie kompletności i poprawności dokumentacji powykonawczej.</w:t>
      </w:r>
    </w:p>
    <w:p w14:paraId="5D64BDB3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Kontrolowanie zgodności realizacji </w:t>
      </w:r>
      <w:r w:rsidR="00C37933" w:rsidRPr="00A1366E">
        <w:rPr>
          <w:rFonts w:ascii="Times New Roman" w:hAnsi="Times New Roman"/>
          <w:szCs w:val="24"/>
        </w:rPr>
        <w:t xml:space="preserve">inwestycji </w:t>
      </w:r>
      <w:r w:rsidRPr="00A1366E">
        <w:rPr>
          <w:rFonts w:ascii="Times New Roman" w:hAnsi="Times New Roman"/>
          <w:szCs w:val="24"/>
        </w:rPr>
        <w:t>z zapisami umowy, w szczególności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z ha</w:t>
      </w:r>
      <w:r w:rsidR="00B45AA8" w:rsidRPr="00A1366E">
        <w:rPr>
          <w:rFonts w:ascii="Times New Roman" w:hAnsi="Times New Roman"/>
          <w:szCs w:val="24"/>
        </w:rPr>
        <w:t>rmonogramem rzeczowo-finansowym.</w:t>
      </w:r>
    </w:p>
    <w:p w14:paraId="7CCE515E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Kwalifikowanie zasadności wykonania ewentualnych robót dodatkowych w uzgodnieniu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z Zamawiają</w:t>
      </w:r>
      <w:r w:rsidR="00B45AA8" w:rsidRPr="00A1366E">
        <w:rPr>
          <w:rFonts w:ascii="Times New Roman" w:hAnsi="Times New Roman"/>
          <w:szCs w:val="24"/>
        </w:rPr>
        <w:t>cym.</w:t>
      </w:r>
    </w:p>
    <w:p w14:paraId="12147F15" w14:textId="77777777" w:rsidR="004209A3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 przypadku zmiany w trakcie realizacji budowy kierownika budowy lub kierowników robót - poinformowanie Zamawiającego, sprawdzenie dokumentów uprawniających nowych kierowników do sprawowania funkcji określonych w prawie budowlanym, a po uzyskaniu zgody Zamawiającego </w:t>
      </w:r>
      <w:r w:rsidR="0042696A" w:rsidRPr="00A1366E">
        <w:rPr>
          <w:rFonts w:ascii="Times New Roman" w:hAnsi="Times New Roman"/>
          <w:szCs w:val="24"/>
        </w:rPr>
        <w:t xml:space="preserve">nadzór nad </w:t>
      </w:r>
      <w:r w:rsidRPr="00A1366E">
        <w:rPr>
          <w:rFonts w:ascii="Times New Roman" w:hAnsi="Times New Roman"/>
          <w:szCs w:val="24"/>
        </w:rPr>
        <w:t>przygotowanie</w:t>
      </w:r>
      <w:r w:rsidR="0042696A" w:rsidRPr="00A1366E">
        <w:rPr>
          <w:rFonts w:ascii="Times New Roman" w:hAnsi="Times New Roman"/>
          <w:szCs w:val="24"/>
        </w:rPr>
        <w:t>m przez wykonawcę Inwestycji</w:t>
      </w:r>
      <w:r w:rsidRPr="00A1366E">
        <w:rPr>
          <w:rFonts w:ascii="Times New Roman" w:hAnsi="Times New Roman"/>
          <w:szCs w:val="24"/>
        </w:rPr>
        <w:t xml:space="preserve"> dokumentów niezbędnych do przedłożenia i po</w:t>
      </w:r>
      <w:r w:rsidR="002A4715" w:rsidRPr="00A1366E">
        <w:rPr>
          <w:rFonts w:ascii="Times New Roman" w:hAnsi="Times New Roman"/>
          <w:szCs w:val="24"/>
        </w:rPr>
        <w:t>informowania o zmianach do PINB.</w:t>
      </w:r>
    </w:p>
    <w:p w14:paraId="375C0CE4" w14:textId="77777777" w:rsidR="004209A3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Podejmowanie decyzji dotyczących zagadnień technicznych i ekonomicznych budowy, zgodnie z dokumentacją projektową, obowiązującymi przepisami prawa budowlanego oraz umowami o jej realizację</w:t>
      </w:r>
      <w:r w:rsidR="002A4715" w:rsidRPr="00A1366E">
        <w:rPr>
          <w:rFonts w:ascii="Times New Roman" w:hAnsi="Times New Roman"/>
          <w:szCs w:val="24"/>
        </w:rPr>
        <w:t xml:space="preserve"> w porozumieniu z Zamawiającym.</w:t>
      </w:r>
    </w:p>
    <w:p w14:paraId="61674C82" w14:textId="77777777" w:rsidR="004209A3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Rozstrzyganie w porozumieniu z kierownikiem budowy wątpliwości natury technicznej powstałych w toku wykonywania robót -</w:t>
      </w:r>
      <w:r w:rsidR="002A4715" w:rsidRPr="00A1366E">
        <w:rPr>
          <w:rFonts w:ascii="Times New Roman" w:hAnsi="Times New Roman"/>
          <w:szCs w:val="24"/>
        </w:rPr>
        <w:t xml:space="preserve"> po uzgodnieniu z Zamawiającym.</w:t>
      </w:r>
    </w:p>
    <w:p w14:paraId="52EF1495" w14:textId="77777777" w:rsidR="004209A3" w:rsidRPr="00A1366E" w:rsidRDefault="004209A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Sprawdzenie kompletności p</w:t>
      </w:r>
      <w:r w:rsidR="0042696A" w:rsidRPr="00A1366E">
        <w:rPr>
          <w:rFonts w:ascii="Times New Roman" w:hAnsi="Times New Roman"/>
          <w:szCs w:val="24"/>
        </w:rPr>
        <w:t xml:space="preserve">rzedstawionych przez </w:t>
      </w:r>
      <w:r w:rsidR="00F40EA3" w:rsidRPr="00A1366E">
        <w:rPr>
          <w:rFonts w:ascii="Times New Roman" w:hAnsi="Times New Roman"/>
          <w:szCs w:val="24"/>
        </w:rPr>
        <w:t xml:space="preserve">Generalnego </w:t>
      </w:r>
      <w:r w:rsidR="0042696A" w:rsidRPr="00A1366E">
        <w:rPr>
          <w:rFonts w:ascii="Times New Roman" w:hAnsi="Times New Roman"/>
          <w:szCs w:val="24"/>
        </w:rPr>
        <w:t>Wykonawcę Inwestycji</w:t>
      </w:r>
      <w:r w:rsidRPr="00A1366E">
        <w:rPr>
          <w:rFonts w:ascii="Times New Roman" w:hAnsi="Times New Roman"/>
          <w:szCs w:val="24"/>
        </w:rPr>
        <w:t xml:space="preserve"> dokumentów i zaświadczeń niezbędnych do przeprowadzenia odbioru i uzysk</w:t>
      </w:r>
      <w:r w:rsidR="002A4715" w:rsidRPr="00A1366E">
        <w:rPr>
          <w:rFonts w:ascii="Times New Roman" w:hAnsi="Times New Roman"/>
          <w:szCs w:val="24"/>
        </w:rPr>
        <w:t>ania pozwolenia na użytkowanie.</w:t>
      </w:r>
    </w:p>
    <w:p w14:paraId="38F56D8C" w14:textId="77777777" w:rsidR="00B13F84" w:rsidRPr="00A1366E" w:rsidRDefault="0092039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Wyegzekwowanie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B45AA8" w:rsidRPr="00A1366E">
        <w:rPr>
          <w:rFonts w:ascii="Times New Roman" w:hAnsi="Times New Roman"/>
          <w:szCs w:val="24"/>
        </w:rPr>
        <w:t>dokumentacji powykonawczej.</w:t>
      </w:r>
    </w:p>
    <w:p w14:paraId="3A787065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>Prowadzenie narad koordynacyjnych na budowie w terminach uzgodnionych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z</w:t>
      </w:r>
      <w:r w:rsidR="0042696A" w:rsidRPr="00A1366E">
        <w:rPr>
          <w:rFonts w:ascii="Times New Roman" w:hAnsi="Times New Roman"/>
          <w:szCs w:val="24"/>
        </w:rPr>
        <w:t xml:space="preserve"> Zamawiającym</w:t>
      </w:r>
      <w:r w:rsidR="00B45AA8" w:rsidRPr="00A1366E">
        <w:rPr>
          <w:rFonts w:ascii="Times New Roman" w:hAnsi="Times New Roman"/>
          <w:szCs w:val="24"/>
        </w:rPr>
        <w:t>.</w:t>
      </w:r>
    </w:p>
    <w:p w14:paraId="397CB90B" w14:textId="77777777" w:rsidR="00B45AA8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Żądanie od kierownika budowy lub kierownika robót, dokonania poprawek bądź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ponownego wykonania wadliwie wykonanych robó</w:t>
      </w:r>
      <w:r w:rsidR="00B45AA8" w:rsidRPr="00A1366E">
        <w:rPr>
          <w:rFonts w:ascii="Times New Roman" w:hAnsi="Times New Roman"/>
          <w:szCs w:val="24"/>
        </w:rPr>
        <w:t>t.</w:t>
      </w:r>
    </w:p>
    <w:p w14:paraId="00D3B97C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Potwierdzanie faktycznie wykonanych robót, bądź ich elementów podlegających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 xml:space="preserve">odbiorowi częściowemu, </w:t>
      </w:r>
      <w:r w:rsidR="00C37933" w:rsidRPr="00A1366E">
        <w:rPr>
          <w:rFonts w:ascii="Times New Roman" w:hAnsi="Times New Roman"/>
          <w:szCs w:val="24"/>
        </w:rPr>
        <w:t xml:space="preserve">nadzór nad </w:t>
      </w:r>
      <w:r w:rsidRPr="00A1366E">
        <w:rPr>
          <w:rFonts w:ascii="Times New Roman" w:hAnsi="Times New Roman"/>
          <w:szCs w:val="24"/>
        </w:rPr>
        <w:t>przygotowanie</w:t>
      </w:r>
      <w:r w:rsidR="00C37933" w:rsidRPr="00A1366E">
        <w:rPr>
          <w:rFonts w:ascii="Times New Roman" w:hAnsi="Times New Roman"/>
          <w:szCs w:val="24"/>
        </w:rPr>
        <w:t>m</w:t>
      </w:r>
      <w:r w:rsidRPr="00A1366E">
        <w:rPr>
          <w:rFonts w:ascii="Times New Roman" w:hAnsi="Times New Roman"/>
          <w:szCs w:val="24"/>
        </w:rPr>
        <w:t xml:space="preserve"> dokumentów do odbioru końcowego i ewentualnego</w:t>
      </w:r>
      <w:r w:rsidR="00B45AA8" w:rsidRPr="00A1366E">
        <w:rPr>
          <w:rFonts w:ascii="Times New Roman" w:hAnsi="Times New Roman"/>
          <w:szCs w:val="24"/>
        </w:rPr>
        <w:t xml:space="preserve"> rozruchu.</w:t>
      </w:r>
    </w:p>
    <w:p w14:paraId="557F7F65" w14:textId="77777777" w:rsidR="00B13F84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Doprowadzenie do odbioru końcowego inwestycji, udział w komisjach odbiorowych</w:t>
      </w:r>
      <w:r w:rsidR="00B45AA8" w:rsidRPr="00A1366E">
        <w:rPr>
          <w:rFonts w:ascii="Times New Roman" w:hAnsi="Times New Roman"/>
          <w:szCs w:val="24"/>
        </w:rPr>
        <w:t xml:space="preserve"> i </w:t>
      </w:r>
      <w:r w:rsidRPr="00A1366E">
        <w:rPr>
          <w:rFonts w:ascii="Times New Roman" w:hAnsi="Times New Roman"/>
          <w:szCs w:val="24"/>
        </w:rPr>
        <w:t>przekazaniu inwestycji do eksploatacji przy założeniu, że</w:t>
      </w:r>
      <w:r w:rsidR="002A4715" w:rsidRPr="00A1366E">
        <w:rPr>
          <w:rFonts w:ascii="Times New Roman" w:hAnsi="Times New Roman"/>
          <w:szCs w:val="24"/>
        </w:rPr>
        <w:t xml:space="preserve"> odbierającym jest Zamawiający.</w:t>
      </w:r>
    </w:p>
    <w:p w14:paraId="17472C1F" w14:textId="77777777" w:rsidR="00B13F84" w:rsidRPr="00A1366E" w:rsidRDefault="0092039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Nadzór nad p</w:t>
      </w:r>
      <w:r w:rsidR="00B13F84" w:rsidRPr="00A1366E">
        <w:rPr>
          <w:rFonts w:ascii="Times New Roman" w:hAnsi="Times New Roman"/>
          <w:szCs w:val="24"/>
        </w:rPr>
        <w:t>rzygotowanie</w:t>
      </w:r>
      <w:r w:rsidRPr="00A1366E">
        <w:rPr>
          <w:rFonts w:ascii="Times New Roman" w:hAnsi="Times New Roman"/>
          <w:szCs w:val="24"/>
        </w:rPr>
        <w:t>m</w:t>
      </w:r>
      <w:r w:rsidR="00B13F84" w:rsidRPr="00A1366E">
        <w:rPr>
          <w:rFonts w:ascii="Times New Roman" w:hAnsi="Times New Roman"/>
          <w:szCs w:val="24"/>
        </w:rPr>
        <w:t xml:space="preserve"> dokumentów do złożenia przez Zamawiającego wniosku o pozwolenie na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B13F84" w:rsidRPr="00A1366E">
        <w:rPr>
          <w:rFonts w:ascii="Times New Roman" w:hAnsi="Times New Roman"/>
          <w:szCs w:val="24"/>
        </w:rPr>
        <w:t>użytkowanie lub zgłoszenie o zakończeniu budowy (</w:t>
      </w:r>
      <w:r w:rsidR="00B45AA8" w:rsidRPr="00A1366E">
        <w:rPr>
          <w:rFonts w:ascii="Times New Roman" w:hAnsi="Times New Roman"/>
          <w:szCs w:val="24"/>
        </w:rPr>
        <w:t xml:space="preserve">zgodnie z ustawą z dnia </w:t>
      </w:r>
      <w:r w:rsidR="00F3090C" w:rsidRPr="00A1366E">
        <w:rPr>
          <w:rFonts w:ascii="Times New Roman" w:hAnsi="Times New Roman"/>
          <w:szCs w:val="24"/>
        </w:rPr>
        <w:t>7 lipca 1994 r. Prawo Budowlane (tj.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B13F84" w:rsidRPr="00A1366E">
        <w:rPr>
          <w:rFonts w:ascii="Times New Roman" w:hAnsi="Times New Roman"/>
          <w:szCs w:val="24"/>
        </w:rPr>
        <w:t>Dz.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B13F84" w:rsidRPr="00A1366E">
        <w:rPr>
          <w:rFonts w:ascii="Times New Roman" w:hAnsi="Times New Roman"/>
          <w:szCs w:val="24"/>
        </w:rPr>
        <w:t>U.</w:t>
      </w:r>
      <w:r w:rsidR="00FE331C" w:rsidRPr="00A1366E">
        <w:rPr>
          <w:rFonts w:ascii="Times New Roman" w:hAnsi="Times New Roman"/>
          <w:szCs w:val="24"/>
        </w:rPr>
        <w:t xml:space="preserve"> </w:t>
      </w:r>
      <w:proofErr w:type="gramStart"/>
      <w:r w:rsidR="00F3090C" w:rsidRPr="00A1366E">
        <w:rPr>
          <w:rFonts w:ascii="Times New Roman" w:hAnsi="Times New Roman"/>
          <w:szCs w:val="24"/>
        </w:rPr>
        <w:t>z</w:t>
      </w:r>
      <w:proofErr w:type="gramEnd"/>
      <w:r w:rsidR="00F3090C" w:rsidRPr="00A1366E">
        <w:rPr>
          <w:rFonts w:ascii="Times New Roman" w:hAnsi="Times New Roman"/>
          <w:szCs w:val="24"/>
        </w:rPr>
        <w:t xml:space="preserve"> </w:t>
      </w:r>
      <w:r w:rsidR="00E02689" w:rsidRPr="00A1366E">
        <w:rPr>
          <w:rFonts w:ascii="Times New Roman" w:hAnsi="Times New Roman"/>
          <w:szCs w:val="24"/>
        </w:rPr>
        <w:t>201</w:t>
      </w:r>
      <w:r w:rsidR="00F3090C" w:rsidRPr="00A1366E">
        <w:rPr>
          <w:rFonts w:ascii="Times New Roman" w:hAnsi="Times New Roman"/>
          <w:szCs w:val="24"/>
        </w:rPr>
        <w:t>9 r.</w:t>
      </w:r>
      <w:r w:rsidR="00E02689" w:rsidRPr="00A1366E">
        <w:rPr>
          <w:rFonts w:ascii="Times New Roman" w:hAnsi="Times New Roman"/>
          <w:szCs w:val="24"/>
        </w:rPr>
        <w:t xml:space="preserve"> poz.</w:t>
      </w:r>
      <w:r w:rsidR="00F3090C" w:rsidRPr="00A1366E">
        <w:rPr>
          <w:rFonts w:ascii="Times New Roman" w:hAnsi="Times New Roman"/>
          <w:szCs w:val="24"/>
        </w:rPr>
        <w:t>1186</w:t>
      </w:r>
      <w:r w:rsidR="002A4715" w:rsidRPr="00A1366E">
        <w:rPr>
          <w:rFonts w:ascii="Times New Roman" w:hAnsi="Times New Roman"/>
          <w:szCs w:val="24"/>
        </w:rPr>
        <w:t>).</w:t>
      </w:r>
    </w:p>
    <w:p w14:paraId="20746BD1" w14:textId="77777777" w:rsidR="006D1F69" w:rsidRPr="00A1366E" w:rsidRDefault="00B13F84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Egzekwowanie usunięcia przez projektanta i </w:t>
      </w:r>
      <w:r w:rsidR="00F40EA3" w:rsidRPr="00A1366E">
        <w:rPr>
          <w:rFonts w:ascii="Times New Roman" w:hAnsi="Times New Roman"/>
          <w:szCs w:val="24"/>
        </w:rPr>
        <w:t>Generalnego W</w:t>
      </w:r>
      <w:r w:rsidRPr="00A1366E">
        <w:rPr>
          <w:rFonts w:ascii="Times New Roman" w:hAnsi="Times New Roman"/>
          <w:szCs w:val="24"/>
        </w:rPr>
        <w:t xml:space="preserve">ykonawcę </w:t>
      </w:r>
      <w:r w:rsidR="00141CAE" w:rsidRPr="00A1366E">
        <w:rPr>
          <w:rFonts w:ascii="Times New Roman" w:hAnsi="Times New Roman"/>
          <w:szCs w:val="24"/>
        </w:rPr>
        <w:t>Inwestycji</w:t>
      </w:r>
      <w:r w:rsidRPr="00A1366E">
        <w:rPr>
          <w:rFonts w:ascii="Times New Roman" w:hAnsi="Times New Roman"/>
          <w:szCs w:val="24"/>
        </w:rPr>
        <w:t xml:space="preserve"> usterek oraz niedoróbek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stwierdzonych komisyjnie w trakcie odbiorów częściowych i odbioru koń</w:t>
      </w:r>
      <w:r w:rsidR="002A4715" w:rsidRPr="00A1366E">
        <w:rPr>
          <w:rFonts w:ascii="Times New Roman" w:hAnsi="Times New Roman"/>
          <w:szCs w:val="24"/>
        </w:rPr>
        <w:t>cowego.</w:t>
      </w:r>
    </w:p>
    <w:p w14:paraId="2D590080" w14:textId="15E963C1" w:rsidR="00A7184C" w:rsidRPr="00A1366E" w:rsidRDefault="00540AE3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Inspektor nadzoru bierze czynny udział w p</w:t>
      </w:r>
      <w:r w:rsidR="00A7184C" w:rsidRPr="00A1366E">
        <w:rPr>
          <w:rFonts w:ascii="Times New Roman" w:hAnsi="Times New Roman"/>
          <w:szCs w:val="24"/>
        </w:rPr>
        <w:t>rzeprowadzeni</w:t>
      </w:r>
      <w:r>
        <w:rPr>
          <w:rFonts w:ascii="Times New Roman" w:hAnsi="Times New Roman"/>
          <w:szCs w:val="24"/>
        </w:rPr>
        <w:t>u</w:t>
      </w:r>
      <w:r w:rsidR="00A7184C" w:rsidRPr="00A1366E">
        <w:rPr>
          <w:rFonts w:ascii="Times New Roman" w:hAnsi="Times New Roman"/>
          <w:szCs w:val="24"/>
        </w:rPr>
        <w:t xml:space="preserve"> rozruchu instalacji i urządzeń zainstalowanych w budynku, </w:t>
      </w:r>
      <w:r w:rsidRPr="00A1366E">
        <w:rPr>
          <w:rFonts w:ascii="Times New Roman" w:hAnsi="Times New Roman"/>
          <w:szCs w:val="24"/>
        </w:rPr>
        <w:t>przekazani</w:t>
      </w:r>
      <w:r>
        <w:rPr>
          <w:rFonts w:ascii="Times New Roman" w:hAnsi="Times New Roman"/>
          <w:szCs w:val="24"/>
        </w:rPr>
        <w:t>u</w:t>
      </w:r>
      <w:r w:rsidRPr="00A1366E">
        <w:rPr>
          <w:rFonts w:ascii="Times New Roman" w:hAnsi="Times New Roman"/>
          <w:szCs w:val="24"/>
        </w:rPr>
        <w:t xml:space="preserve"> </w:t>
      </w:r>
      <w:r w:rsidR="00A7184C" w:rsidRPr="00A1366E">
        <w:rPr>
          <w:rFonts w:ascii="Times New Roman" w:hAnsi="Times New Roman"/>
          <w:szCs w:val="24"/>
        </w:rPr>
        <w:t>Zamawiającemu obiektu do eksploatacji wraz z kompletem dokumentów umożliwiających niezwłoczne rozpoczęcie użytkowania obiektu.</w:t>
      </w:r>
    </w:p>
    <w:p w14:paraId="4A750498" w14:textId="77777777" w:rsidR="006D1F69" w:rsidRPr="00A1366E" w:rsidRDefault="006D1F69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Kontrola rozliczeń finansowych, w tym: </w:t>
      </w:r>
    </w:p>
    <w:p w14:paraId="063E09BF" w14:textId="77777777" w:rsidR="006D1F69" w:rsidRPr="00A1366E" w:rsidRDefault="006D1F69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kontrola</w:t>
      </w:r>
      <w:proofErr w:type="gramEnd"/>
      <w:r w:rsidRPr="00A1366E">
        <w:rPr>
          <w:rFonts w:ascii="Times New Roman" w:hAnsi="Times New Roman"/>
          <w:szCs w:val="24"/>
        </w:rPr>
        <w:t xml:space="preserve"> prawidłowości wystawiania faktur, zakresó</w:t>
      </w:r>
      <w:r w:rsidR="00E450CA" w:rsidRPr="00A1366E">
        <w:rPr>
          <w:rFonts w:ascii="Times New Roman" w:hAnsi="Times New Roman"/>
          <w:szCs w:val="24"/>
        </w:rPr>
        <w:t xml:space="preserve">w prac i kwot, </w:t>
      </w:r>
      <w:r w:rsidRPr="00A1366E">
        <w:rPr>
          <w:rFonts w:ascii="Times New Roman" w:hAnsi="Times New Roman"/>
          <w:szCs w:val="24"/>
        </w:rPr>
        <w:t xml:space="preserve">w zakresie zgodności z umową zawartą z </w:t>
      </w:r>
      <w:r w:rsidR="009C6C3D" w:rsidRPr="00A1366E">
        <w:rPr>
          <w:rFonts w:ascii="Times New Roman" w:hAnsi="Times New Roman"/>
          <w:szCs w:val="24"/>
        </w:rPr>
        <w:t xml:space="preserve">Generalnym </w:t>
      </w:r>
      <w:r w:rsidRPr="00A1366E">
        <w:rPr>
          <w:rFonts w:ascii="Times New Roman" w:hAnsi="Times New Roman"/>
          <w:szCs w:val="24"/>
        </w:rPr>
        <w:t>Wykonawcą</w:t>
      </w:r>
      <w:r w:rsidR="00141CAE" w:rsidRPr="00A1366E">
        <w:rPr>
          <w:rFonts w:ascii="Times New Roman" w:hAnsi="Times New Roman"/>
          <w:szCs w:val="24"/>
        </w:rPr>
        <w:t xml:space="preserve"> Inwestycji</w:t>
      </w:r>
      <w:r w:rsidRPr="00A1366E">
        <w:rPr>
          <w:rFonts w:ascii="Times New Roman" w:hAnsi="Times New Roman"/>
          <w:szCs w:val="24"/>
        </w:rPr>
        <w:t>,</w:t>
      </w:r>
    </w:p>
    <w:p w14:paraId="1508A5A7" w14:textId="77777777" w:rsidR="006D1F69" w:rsidRPr="00A1366E" w:rsidRDefault="006D1F69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sprawdzanie</w:t>
      </w:r>
      <w:proofErr w:type="gramEnd"/>
      <w:r w:rsidRPr="00A1366E">
        <w:rPr>
          <w:rFonts w:ascii="Times New Roman" w:hAnsi="Times New Roman"/>
          <w:szCs w:val="24"/>
        </w:rPr>
        <w:t xml:space="preserve"> faktur </w:t>
      </w:r>
      <w:r w:rsidR="00920393" w:rsidRPr="00A1366E">
        <w:rPr>
          <w:rFonts w:ascii="Times New Roman" w:hAnsi="Times New Roman"/>
          <w:szCs w:val="24"/>
        </w:rPr>
        <w:t>częściowych</w:t>
      </w:r>
      <w:r w:rsidRPr="00A1366E">
        <w:rPr>
          <w:rFonts w:ascii="Times New Roman" w:hAnsi="Times New Roman"/>
          <w:szCs w:val="24"/>
        </w:rPr>
        <w:t xml:space="preserve"> i końcowych przedkładanych przez </w:t>
      </w:r>
      <w:r w:rsidR="009C6C3D" w:rsidRPr="00A1366E">
        <w:rPr>
          <w:rFonts w:ascii="Times New Roman" w:hAnsi="Times New Roman"/>
          <w:szCs w:val="24"/>
        </w:rPr>
        <w:t>Generalnego W</w:t>
      </w:r>
      <w:r w:rsidRPr="00A1366E">
        <w:rPr>
          <w:rFonts w:ascii="Times New Roman" w:hAnsi="Times New Roman"/>
          <w:szCs w:val="24"/>
        </w:rPr>
        <w:t>ykonawcę, kwalifikowanie ich do zapłaty i przekazywanie ich Zamawiającemu do zapłaty,</w:t>
      </w:r>
    </w:p>
    <w:p w14:paraId="07C7B32A" w14:textId="77777777" w:rsidR="006D1F69" w:rsidRPr="00A1366E" w:rsidRDefault="006D1F69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sprawdzanie</w:t>
      </w:r>
      <w:proofErr w:type="gramEnd"/>
      <w:r w:rsidRPr="00A1366E">
        <w:rPr>
          <w:rFonts w:ascii="Times New Roman" w:hAnsi="Times New Roman"/>
          <w:szCs w:val="24"/>
        </w:rPr>
        <w:t xml:space="preserve"> kalkulacji (kosztorysów np. zamiennych) robót,</w:t>
      </w:r>
    </w:p>
    <w:p w14:paraId="13310E47" w14:textId="77777777" w:rsidR="006D1F69" w:rsidRPr="00A1366E" w:rsidRDefault="00E450CA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</w:t>
      </w:r>
      <w:r w:rsidR="006D1F69" w:rsidRPr="00A1366E">
        <w:rPr>
          <w:rFonts w:ascii="Times New Roman" w:hAnsi="Times New Roman"/>
          <w:szCs w:val="24"/>
        </w:rPr>
        <w:t>rzygotowanie</w:t>
      </w:r>
      <w:proofErr w:type="gramEnd"/>
      <w:r w:rsidR="006D1F69" w:rsidRPr="00A1366E">
        <w:rPr>
          <w:rFonts w:ascii="Times New Roman" w:hAnsi="Times New Roman"/>
          <w:szCs w:val="24"/>
        </w:rPr>
        <w:t xml:space="preserve"> materiałów związanych z naliczaniem kar umownych oraz odszkodowań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6D1F69" w:rsidRPr="00A1366E">
        <w:rPr>
          <w:rFonts w:ascii="Times New Roman" w:hAnsi="Times New Roman"/>
          <w:szCs w:val="24"/>
        </w:rPr>
        <w:t xml:space="preserve">uzupełniających </w:t>
      </w:r>
      <w:r w:rsidR="009C6C3D" w:rsidRPr="00A1366E">
        <w:rPr>
          <w:rFonts w:ascii="Times New Roman" w:hAnsi="Times New Roman"/>
          <w:szCs w:val="24"/>
        </w:rPr>
        <w:t xml:space="preserve">Generalnemu </w:t>
      </w:r>
      <w:r w:rsidR="006D1F69" w:rsidRPr="00A1366E">
        <w:rPr>
          <w:rFonts w:ascii="Times New Roman" w:hAnsi="Times New Roman"/>
          <w:szCs w:val="24"/>
        </w:rPr>
        <w:t>Wykonawcy za nienależyte lub nieterminowe wykonanie przez nich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6D1F69" w:rsidRPr="00A1366E">
        <w:rPr>
          <w:rFonts w:ascii="Times New Roman" w:hAnsi="Times New Roman"/>
          <w:szCs w:val="24"/>
        </w:rPr>
        <w:t>zobowiązań umownych, których obowiązek zapłaty musi być zastrzeżony w zawartej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="006D1F69" w:rsidRPr="00A1366E">
        <w:rPr>
          <w:rFonts w:ascii="Times New Roman" w:hAnsi="Times New Roman"/>
          <w:szCs w:val="24"/>
        </w:rPr>
        <w:t>z wykonawcą umowie.</w:t>
      </w:r>
    </w:p>
    <w:p w14:paraId="5BFD8039" w14:textId="77777777" w:rsidR="006D1F69" w:rsidRPr="00A1366E" w:rsidRDefault="00E450CA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d</w:t>
      </w:r>
      <w:r w:rsidR="006D1F69" w:rsidRPr="00A1366E">
        <w:rPr>
          <w:rFonts w:ascii="Times New Roman" w:hAnsi="Times New Roman"/>
          <w:szCs w:val="24"/>
        </w:rPr>
        <w:t>opilnowanie</w:t>
      </w:r>
      <w:proofErr w:type="gramEnd"/>
      <w:r w:rsidR="006D1F69" w:rsidRPr="00A1366E">
        <w:rPr>
          <w:rFonts w:ascii="Times New Roman" w:hAnsi="Times New Roman"/>
          <w:szCs w:val="24"/>
        </w:rPr>
        <w:t xml:space="preserve"> by koszty umowne inwestycji nie został</w:t>
      </w:r>
      <w:r w:rsidRPr="00A1366E">
        <w:rPr>
          <w:rFonts w:ascii="Times New Roman" w:hAnsi="Times New Roman"/>
          <w:szCs w:val="24"/>
        </w:rPr>
        <w:t>y przekroczone,</w:t>
      </w:r>
    </w:p>
    <w:p w14:paraId="272D0105" w14:textId="77777777" w:rsidR="00B13F84" w:rsidRPr="00A1366E" w:rsidRDefault="00C37933" w:rsidP="00A1366E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993" w:hanging="284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nadzór</w:t>
      </w:r>
      <w:proofErr w:type="gramEnd"/>
      <w:r w:rsidRPr="00A1366E">
        <w:rPr>
          <w:rFonts w:ascii="Times New Roman" w:hAnsi="Times New Roman"/>
          <w:szCs w:val="24"/>
        </w:rPr>
        <w:t xml:space="preserve"> nad </w:t>
      </w:r>
      <w:r w:rsidR="00E450CA" w:rsidRPr="00A1366E">
        <w:rPr>
          <w:rFonts w:ascii="Times New Roman" w:hAnsi="Times New Roman"/>
          <w:szCs w:val="24"/>
        </w:rPr>
        <w:t>r</w:t>
      </w:r>
      <w:r w:rsidR="006D1F69" w:rsidRPr="00A1366E">
        <w:rPr>
          <w:rFonts w:ascii="Times New Roman" w:hAnsi="Times New Roman"/>
          <w:szCs w:val="24"/>
        </w:rPr>
        <w:t>ozliczenie</w:t>
      </w:r>
      <w:r w:rsidRPr="00A1366E">
        <w:rPr>
          <w:rFonts w:ascii="Times New Roman" w:hAnsi="Times New Roman"/>
          <w:szCs w:val="24"/>
        </w:rPr>
        <w:t>m</w:t>
      </w:r>
      <w:r w:rsidR="006D1F69" w:rsidRPr="00A1366E">
        <w:rPr>
          <w:rFonts w:ascii="Times New Roman" w:hAnsi="Times New Roman"/>
          <w:szCs w:val="24"/>
        </w:rPr>
        <w:t xml:space="preserve"> końcow</w:t>
      </w:r>
      <w:r w:rsidRPr="00A1366E">
        <w:rPr>
          <w:rFonts w:ascii="Times New Roman" w:hAnsi="Times New Roman"/>
          <w:szCs w:val="24"/>
        </w:rPr>
        <w:t>ym</w:t>
      </w:r>
      <w:r w:rsidR="006D1F69" w:rsidRPr="00A1366E">
        <w:rPr>
          <w:rFonts w:ascii="Times New Roman" w:hAnsi="Times New Roman"/>
          <w:szCs w:val="24"/>
        </w:rPr>
        <w:t xml:space="preserve"> inwestycji z instytucją finansującą Przedmiot Inwestycji.</w:t>
      </w:r>
    </w:p>
    <w:p w14:paraId="048CEF64" w14:textId="77777777" w:rsidR="00163147" w:rsidRPr="00A1366E" w:rsidRDefault="00163147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Inwestor zastępczy zobowiązany jest uwzględniać zgłaszane przez Zamawiającego wnioski dotyczące realizowanych robót, o ile nie będą one sprzeczne z zawartymi umowami, uzgodnioną dokumentacją, obowiązującymi przepisami i zasadami sztuki budowlanej. </w:t>
      </w:r>
    </w:p>
    <w:p w14:paraId="2DC88940" w14:textId="77777777" w:rsidR="00A7184C" w:rsidRPr="00A1366E" w:rsidRDefault="00A7184C" w:rsidP="00A1366E">
      <w:pPr>
        <w:pStyle w:val="Akapitzlist"/>
        <w:widowControl/>
        <w:numPr>
          <w:ilvl w:val="0"/>
          <w:numId w:val="22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Udział w komisji inwentaryzacyjnej jeżeli zajdzie konieczność przed</w:t>
      </w:r>
      <w:r w:rsidR="00FE331C" w:rsidRPr="00A1366E">
        <w:rPr>
          <w:rFonts w:ascii="Times New Roman" w:hAnsi="Times New Roman"/>
          <w:szCs w:val="24"/>
        </w:rPr>
        <w:t>terminowego rozwiązania umowy bą</w:t>
      </w:r>
      <w:r w:rsidRPr="00A1366E">
        <w:rPr>
          <w:rFonts w:ascii="Times New Roman" w:hAnsi="Times New Roman"/>
          <w:szCs w:val="24"/>
        </w:rPr>
        <w:t>dź zmiany wykonawcy robót.</w:t>
      </w:r>
    </w:p>
    <w:p w14:paraId="01461F64" w14:textId="77777777" w:rsidR="000D191F" w:rsidRPr="00A1366E" w:rsidRDefault="004209A3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z</w:t>
      </w:r>
      <w:r w:rsidR="000D191F" w:rsidRPr="00A1366E">
        <w:rPr>
          <w:rFonts w:ascii="Times New Roman" w:hAnsi="Times New Roman"/>
          <w:szCs w:val="24"/>
        </w:rPr>
        <w:t>abezpiecz</w:t>
      </w:r>
      <w:r w:rsidRPr="00A1366E">
        <w:rPr>
          <w:rFonts w:ascii="Times New Roman" w:hAnsi="Times New Roman"/>
          <w:szCs w:val="24"/>
        </w:rPr>
        <w:t>y</w:t>
      </w:r>
      <w:r w:rsidR="000D191F" w:rsidRPr="00A1366E">
        <w:rPr>
          <w:rFonts w:ascii="Times New Roman" w:hAnsi="Times New Roman"/>
          <w:szCs w:val="24"/>
        </w:rPr>
        <w:t xml:space="preserve"> interes</w:t>
      </w:r>
      <w:r w:rsidRPr="00A1366E">
        <w:rPr>
          <w:rFonts w:ascii="Times New Roman" w:hAnsi="Times New Roman"/>
          <w:szCs w:val="24"/>
        </w:rPr>
        <w:t>y</w:t>
      </w:r>
      <w:r w:rsidR="000D191F" w:rsidRPr="00A1366E">
        <w:rPr>
          <w:rFonts w:ascii="Times New Roman" w:hAnsi="Times New Roman"/>
          <w:szCs w:val="24"/>
        </w:rPr>
        <w:t xml:space="preserve"> Zamawiającego poprzez dołożenie wszelkich starań, aby Inwestycja osiągnęła założony w umowie o dofinansowanie wskaźnik rezultatu</w:t>
      </w:r>
      <w:r w:rsidR="009C6C3D" w:rsidRPr="00A1366E">
        <w:rPr>
          <w:rFonts w:ascii="Times New Roman" w:hAnsi="Times New Roman"/>
          <w:szCs w:val="24"/>
        </w:rPr>
        <w:t>.</w:t>
      </w:r>
    </w:p>
    <w:p w14:paraId="7A2EE936" w14:textId="77777777" w:rsidR="00F740CB" w:rsidRPr="00A1366E" w:rsidRDefault="00F740CB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zobowiązuje się, że wszystkie materiały i dokumenty, w których posiadanie wejdzie w związku z wykonywaniem Umowy pozostaną własnością Zamawiającego. Inwestor Zastępczy zwróci je właścicielowi nie później niż w dniu rozwiązania lub wygaśnięcia Umowy.</w:t>
      </w:r>
    </w:p>
    <w:p w14:paraId="74B5AB0F" w14:textId="77777777" w:rsidR="002A115E" w:rsidRPr="00A1366E" w:rsidRDefault="002A115E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oświadcza, że osoby, które w jego imieniu będą wykonywały poszczególne prace będące przedmiotem niniejszej Umowy, posiadać będą stosowne kwalifikacje i uprawnienia w zakresie powierzonych obowiązków. Strony postanawiają, iż Inwestor Zastępczy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78706026" w14:textId="77777777" w:rsidR="002A115E" w:rsidRPr="00A1366E" w:rsidRDefault="002A115E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>Inwestor Zastępczy zapewnia, że osoby wskazane przez niego do wykonywania niniejszej Umowy, podczas jej obowiązywania, będą w peł</w:t>
      </w:r>
      <w:r w:rsidR="00F67B6A" w:rsidRPr="00A1366E">
        <w:rPr>
          <w:rFonts w:ascii="Times New Roman" w:hAnsi="Times New Roman"/>
          <w:szCs w:val="24"/>
        </w:rPr>
        <w:t>ni dyspozycyjne dla niego</w:t>
      </w:r>
      <w:r w:rsidR="00FE331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i Zamawiającego.</w:t>
      </w:r>
    </w:p>
    <w:p w14:paraId="0A257BD5" w14:textId="77777777" w:rsidR="000869E2" w:rsidRPr="00A1366E" w:rsidRDefault="000869E2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Inwestor Zastępczy nie może podejmować decyzji, które wymagałyby zwiększenia nakładów finansowych przewidzianych w umowie z </w:t>
      </w:r>
      <w:r w:rsidR="00545962" w:rsidRPr="00A1366E">
        <w:rPr>
          <w:rFonts w:ascii="Times New Roman" w:hAnsi="Times New Roman"/>
          <w:szCs w:val="24"/>
        </w:rPr>
        <w:t xml:space="preserve">Generalnym </w:t>
      </w:r>
      <w:r w:rsidRPr="00A1366E">
        <w:rPr>
          <w:rFonts w:ascii="Times New Roman" w:hAnsi="Times New Roman"/>
          <w:szCs w:val="24"/>
        </w:rPr>
        <w:t xml:space="preserve">Wykonawcą robót. Jeżeli takie sytuacje wystąpią, zwiększenie kosztów musi być zatwierdzone przez Zamawiającego. Wyjątkiem od tej zasady są przypadki, gdy zaniechanie wykonania robót innych niż wymienione w umowie z </w:t>
      </w:r>
      <w:r w:rsidR="00545962" w:rsidRPr="00A1366E">
        <w:rPr>
          <w:rFonts w:ascii="Times New Roman" w:hAnsi="Times New Roman"/>
          <w:szCs w:val="24"/>
        </w:rPr>
        <w:t xml:space="preserve">Generalnym </w:t>
      </w:r>
      <w:r w:rsidRPr="00A1366E">
        <w:rPr>
          <w:rFonts w:ascii="Times New Roman" w:hAnsi="Times New Roman"/>
          <w:szCs w:val="24"/>
        </w:rPr>
        <w:t>Wykonawcą mogłyby spowodować zagrożenia dla życia ludzi lub katastrofą budowlaną.</w:t>
      </w:r>
    </w:p>
    <w:p w14:paraId="5B0C4EC1" w14:textId="77777777" w:rsidR="00A7184C" w:rsidRPr="00A1366E" w:rsidRDefault="00A7184C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ma prawo:</w:t>
      </w:r>
    </w:p>
    <w:p w14:paraId="02361AAF" w14:textId="77777777" w:rsidR="00A7184C" w:rsidRPr="00A1366E" w:rsidRDefault="00A7184C" w:rsidP="00A1366E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Wydawać kierownikowi budowy lub kierownikom robót polecenia, </w:t>
      </w:r>
    </w:p>
    <w:p w14:paraId="70AA5382" w14:textId="77777777" w:rsidR="00A7184C" w:rsidRPr="00A1366E" w:rsidRDefault="00A7184C" w:rsidP="00A1366E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Żądać od kierownika budowy lub kierowników robót dokonania poprawek bądź ponownego wykonania wadliwie wykonanych robót, a także </w:t>
      </w:r>
      <w:r w:rsidR="00FE331C" w:rsidRPr="00A1366E">
        <w:rPr>
          <w:rFonts w:ascii="Times New Roman" w:hAnsi="Times New Roman"/>
          <w:szCs w:val="24"/>
        </w:rPr>
        <w:t>wstrzymania</w:t>
      </w:r>
      <w:r w:rsidRPr="00A1366E">
        <w:rPr>
          <w:rFonts w:ascii="Times New Roman" w:hAnsi="Times New Roman"/>
          <w:szCs w:val="24"/>
        </w:rPr>
        <w:t xml:space="preserve"> dalszych robót budowlanych w przypadku, gdyby ich kontynuacja mogła wywołać zagrożenie bą</w:t>
      </w:r>
      <w:r w:rsidR="007F4CD7" w:rsidRPr="00A1366E">
        <w:rPr>
          <w:rFonts w:ascii="Times New Roman" w:hAnsi="Times New Roman"/>
          <w:szCs w:val="24"/>
        </w:rPr>
        <w:t>dź spowodować niedopuszczalną niezgodność z projektem lub pozwoleniami. O powyższych zajściach Inwestor Zastępczy jest zobowiązany niezwłocznie zawiadomić Zamawiającego,</w:t>
      </w:r>
    </w:p>
    <w:p w14:paraId="51529B50" w14:textId="059C7742" w:rsidR="007F4CD7" w:rsidRPr="00A1366E" w:rsidRDefault="00540AE3" w:rsidP="00A1366E">
      <w:pPr>
        <w:pStyle w:val="Akapitzlist"/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</w:t>
      </w:r>
      <w:r w:rsidR="007F4CD7" w:rsidRPr="00A1366E">
        <w:rPr>
          <w:rFonts w:ascii="Times New Roman" w:hAnsi="Times New Roman"/>
          <w:szCs w:val="24"/>
        </w:rPr>
        <w:t>czestniczyć w odbiorze ostatecznym inwestycji.</w:t>
      </w:r>
    </w:p>
    <w:p w14:paraId="691D2AFF" w14:textId="77777777" w:rsidR="00A7184C" w:rsidRPr="00A1366E" w:rsidRDefault="00554B8A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ponosi odpowiedzialność za działania i/lub zaniechania osób, którymi będzie się posługiwał przy wykonywaniu niniejsze umowy, tak jak za własne działania i/lub zaniechania. Osoby, o których mowa powyżej nie mogą być traktowane jako pracownicy Zamawiającego.</w:t>
      </w:r>
    </w:p>
    <w:p w14:paraId="1F0757CC" w14:textId="77777777" w:rsidR="00D55E8A" w:rsidRPr="00A1366E" w:rsidRDefault="00D55E8A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Raz w miesiącu organizowane będzie zebranie w celu omówienia postępów w realizacji inwestycji, w którym obligatoryjnie będzie uczestniczyć umocowana osoba reprezentująca Inwestora Zastępczego (Koordynator).</w:t>
      </w:r>
    </w:p>
    <w:p w14:paraId="77BFFACF" w14:textId="77777777" w:rsidR="00D55E8A" w:rsidRPr="00A1366E" w:rsidRDefault="00D55E8A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Inwestor Zastępczy będzie realizował wszelkie obowiązki Zamawiającego z wyjątkiem prawa dysponowania środkami finansowymi przeznaczonymi na realizację Inwestycji.</w:t>
      </w:r>
    </w:p>
    <w:p w14:paraId="1B05BEE7" w14:textId="77777777" w:rsidR="00576144" w:rsidRPr="00A1366E" w:rsidRDefault="00576144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>Opracowanie i wdrożenie systemu przepływu informacji pomiędzy uczestnikami procesu inwestycyjnego.</w:t>
      </w:r>
    </w:p>
    <w:p w14:paraId="46796661" w14:textId="77777777" w:rsidR="00576144" w:rsidRPr="00A1366E" w:rsidRDefault="00576144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>Powołanie inspektorów nadzoru inwestorskiego we wszystkich branżach, zgodnie z art. 27 Prawa Budowlanego oraz pełna odpowiedzialność przed Zamawiającym za podjęte przez inspektorów działania i decyzje.</w:t>
      </w:r>
    </w:p>
    <w:p w14:paraId="3A597580" w14:textId="77777777" w:rsidR="00576144" w:rsidRPr="00576144" w:rsidRDefault="00576144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576144">
        <w:rPr>
          <w:rFonts w:ascii="Times New Roman" w:eastAsiaTheme="minorHAnsi" w:hAnsi="Times New Roman"/>
          <w:bCs/>
          <w:szCs w:val="24"/>
          <w:lang w:eastAsia="en-US"/>
        </w:rPr>
        <w:t>Pełnienie funkcji inspektora nadzoru inwestorskiego:</w:t>
      </w:r>
    </w:p>
    <w:p w14:paraId="14FD764F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left="567" w:right="-54" w:hanging="283"/>
        <w:jc w:val="both"/>
        <w:rPr>
          <w:rFonts w:ascii="Times New Roman" w:eastAsiaTheme="minorHAnsi" w:hAnsi="Times New Roman"/>
          <w:bCs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>Nadzór nad przygotowywaniem dokumentacji projektowej w tym:</w:t>
      </w:r>
    </w:p>
    <w:p w14:paraId="5AB08120" w14:textId="77777777" w:rsidR="00576144" w:rsidRPr="00576144" w:rsidRDefault="00576144" w:rsidP="00A1366E">
      <w:pPr>
        <w:widowControl/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proofErr w:type="gramStart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a</w:t>
      </w:r>
      <w:proofErr w:type="gramEnd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) Nadzór nad poprawnością i terminowością przygotowania dokumentacji projektowej,</w:t>
      </w:r>
    </w:p>
    <w:p w14:paraId="40568CF4" w14:textId="77777777" w:rsidR="00576144" w:rsidRPr="00576144" w:rsidRDefault="00576144" w:rsidP="00A1366E">
      <w:pPr>
        <w:widowControl/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b</w:t>
      </w:r>
      <w:proofErr w:type="gramStart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) Bieżące</w:t>
      </w:r>
      <w:proofErr w:type="gramEnd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 weryfikowanie, sprawdzanie i opiniowanie powstającej dokumentacji budowlanej w tym pod kątem zgodności z zapisami dokumentacji przetargowej na wykonawcę, obowiązującymi przepisami (w tym aktami prawa miejscowego) i zasadami wiedzy technicznej oraz warunkami miejscowymi,</w:t>
      </w:r>
    </w:p>
    <w:p w14:paraId="536A4ECC" w14:textId="77777777" w:rsidR="00576144" w:rsidRPr="00576144" w:rsidRDefault="00576144" w:rsidP="00A1366E">
      <w:pPr>
        <w:widowControl/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proofErr w:type="gramStart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c</w:t>
      </w:r>
      <w:proofErr w:type="gramEnd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) Nadzór nad uzyskaniem niezbędnych uzgodnień, decyzji, opinii, w tym nad uzyskaniem pozwolenia na budowę,</w:t>
      </w:r>
    </w:p>
    <w:p w14:paraId="305DC000" w14:textId="77777777" w:rsidR="00576144" w:rsidRPr="00576144" w:rsidRDefault="00576144" w:rsidP="00A1366E">
      <w:pPr>
        <w:widowControl/>
        <w:suppressAutoHyphens w:val="0"/>
        <w:autoSpaceDE w:val="0"/>
        <w:autoSpaceDN w:val="0"/>
        <w:adjustRightInd w:val="0"/>
        <w:ind w:left="851" w:hanging="284"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proofErr w:type="gramStart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d</w:t>
      </w:r>
      <w:proofErr w:type="gramEnd"/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) W razie potrzeby udział w spotkaniach z przedstawicielami Nadzoru Inwestorskiego i Inwestora w związku z realizacją zadania.</w:t>
      </w:r>
    </w:p>
    <w:p w14:paraId="179B9C50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Nadzór i weryfikacja innych dokumentów przygotowywanych przez Generalnego Wykonawcę (np. Harmonogramów) w związku z realizacją zadania.</w:t>
      </w:r>
    </w:p>
    <w:p w14:paraId="47C87A82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>Sprawowanie przez Inspektorów nadzoru kontroli nad wykonywanymi robotami budowlanymi, instalacyjnymi i innymi objętymi zakresem dokumentacji projektowej pozwoleniem na budowę, przepisami i obowiązującymi normami, zasadami wiedzy technicznej, zawartym kontraktem na wykonanie robót budowlanym oraz zgodnie z SIWZ na roboty budowlane, ofertą i jej załącznikami.</w:t>
      </w:r>
    </w:p>
    <w:p w14:paraId="7110B812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 Sprawdzanie jakości wykonywanych robót, wbudowanych elementów, a w szczególności zapobieganie zastosowaniu materiałów budowlanych wadliwych i niedopuszczonych do obrotu i stosowania, sprawdzanie czy wszystkie używane materiały posiadają świadectwa i certyfikaty jakości. </w:t>
      </w:r>
    </w:p>
    <w:p w14:paraId="29728B7E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lastRenderedPageBreak/>
        <w:t xml:space="preserve">Dokonywanie odbiorów robót ulegających zakryciu lub zanikających , jeżeli warunki techniczne wykonania i odbioru robót przewidują ich odbiór techniczny i sporządzenie stosownych protokołów odbioru łącznie z wpisem do dziennika budowy. </w:t>
      </w:r>
    </w:p>
    <w:p w14:paraId="2A5E2B7B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Wydawanie kierownikowi robót poleceń potwierdzonych wpisem do dziennika budowy w zakresie wykonania robót objętych Umową z Wykonawcą robót budowlanych, dotyczących usunięcia nieprawidłowości lub zagrożeń oraz wykonania prób lub badań a także odkrywek. </w:t>
      </w:r>
    </w:p>
    <w:p w14:paraId="79B6C4D4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right="-54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Wstrzymanie robót w przypadku, gdyby ich kontynuacja mogła wywołać zagrożenie życia lub zdrowia ludzi, spowodować znaczne straty materialne, bądź niedopuszczalną niezgodność z projektem lub pozwoleniem na budowę. </w:t>
      </w:r>
    </w:p>
    <w:p w14:paraId="73A9ED3A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right="-54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W uzgodnieniu z Zamawiającym oraz po konsultacjach z projektantem zatwierdzanie ewentualnych poprawek do Dokumentacji. </w:t>
      </w:r>
    </w:p>
    <w:p w14:paraId="58FEBFC8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right="-54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Pisemne potwierdzanie przez Inspektorów Inwestora Zastępczego gotowości całej Inwestycji do końcowego odbioru. </w:t>
      </w:r>
    </w:p>
    <w:p w14:paraId="40104348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right="-54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Organizowanie oraz czynne uczestnictwo w końcowych odbiorach technicznych robót w zakresie poszczególnych branż (udział inspektorów odpowiednio do branż) wraz ze sporządzeniem protokołów odbioru technicznego. </w:t>
      </w:r>
    </w:p>
    <w:p w14:paraId="4AF20303" w14:textId="77777777" w:rsidR="00576144" w:rsidRPr="00576144" w:rsidRDefault="00576144" w:rsidP="00A1366E">
      <w:pPr>
        <w:widowControl/>
        <w:numPr>
          <w:ilvl w:val="0"/>
          <w:numId w:val="28"/>
        </w:numPr>
        <w:suppressAutoHyphens w:val="0"/>
        <w:autoSpaceDE w:val="0"/>
        <w:autoSpaceDN w:val="0"/>
        <w:adjustRightInd w:val="0"/>
        <w:ind w:right="-54"/>
        <w:contextualSpacing/>
        <w:jc w:val="both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576144">
        <w:rPr>
          <w:rFonts w:ascii="Times New Roman" w:eastAsiaTheme="minorHAnsi" w:hAnsi="Times New Roman"/>
          <w:color w:val="auto"/>
          <w:szCs w:val="24"/>
          <w:lang w:eastAsia="en-US"/>
        </w:rPr>
        <w:t xml:space="preserve">Organizowanie oraz czynne uczestnictwo w częściowych i końcowych odbiorach dostaw wyposażenia Inwestycji wraz ze sporządzeniem stosownych protokołów odbioru. </w:t>
      </w:r>
    </w:p>
    <w:p w14:paraId="416A6C79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Kontrola zatwierdzonych harmonogramów Wykonawców robót budowlanych pod kątem identyfikacji i monitorowania jakichkolwiek zmian w kolejności wykonywania robót, zaangażowania odpowiedniej fachowej siły roboczej i środków techniczno-organizacyjnych, kontrola rozpoczęcia i zakończenia wykonywania poszczególnych robót i ostatecznego zakończenia realizacji poszczególnych etapów prac. </w:t>
      </w:r>
    </w:p>
    <w:p w14:paraId="2AD02464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Prowadzenie robót, systematyczne monitorowanie i dokumentowanie postępów i ewentualnych zmian w realizacji Projektu w zakresie zatwierdzonej dokumentacji projektowej wszystkich branż, pozwolenia na budowę, innych decyzji administracyjnych, obowiązujących Norm oraz zasad prawa budowlanego. </w:t>
      </w:r>
    </w:p>
    <w:p w14:paraId="0E10E048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Organizowanie i prowadzenie narad koordynacyjnych i komisji technologicznych oraz sporządzanie z nich protokołów. </w:t>
      </w:r>
    </w:p>
    <w:p w14:paraId="3878D65D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Pisemne odpowiadanie na ewentualne zapytania Wykonawcy robót przy jednoczesnym informowaniu Zamawiającego. </w:t>
      </w:r>
    </w:p>
    <w:p w14:paraId="0EC48E12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Systematyczne organizowanie i przewodniczenie dodatkowym roboczym naradom, a także sporządzanie z nich protokołów. </w:t>
      </w:r>
    </w:p>
    <w:p w14:paraId="258B0BAD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>Sprawdzenie jakości i ilości robót, uczestniczenie w próbach i odbiorach technicznych robót, instalacji, urządzeń technicznych i przewodów kominowych oraz przygotowanie i przeprowadzenie czynności odbioru gotowych obiektów budowlanych i przekazanie ich do użytkowania.</w:t>
      </w:r>
    </w:p>
    <w:p w14:paraId="624BBC18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Pisemne potwierdzanie faktycznie wykonanych robót oraz usuniętych wad. </w:t>
      </w:r>
    </w:p>
    <w:p w14:paraId="0E7BD32B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Potwierdzanie robót wykonanych zgodnie z Umową i harmonogramem rzeczowo-finansowym. </w:t>
      </w:r>
    </w:p>
    <w:p w14:paraId="3F60C20F" w14:textId="77777777" w:rsidR="00576144" w:rsidRPr="00A1366E" w:rsidRDefault="00576144" w:rsidP="00A1366E">
      <w:pPr>
        <w:pStyle w:val="Akapitzlist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A1366E">
        <w:rPr>
          <w:rFonts w:ascii="Times New Roman" w:eastAsiaTheme="minorHAnsi" w:hAnsi="Times New Roman"/>
          <w:szCs w:val="24"/>
          <w:lang w:eastAsia="en-US"/>
        </w:rPr>
        <w:t xml:space="preserve">Kontrola kosztów we wszystkich fazach realizacji Inwestycji. </w:t>
      </w:r>
    </w:p>
    <w:p w14:paraId="7E017E14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Opracowanie i wdrożenie systemu raportowania, monitorowania, kontroli kosztów i wydatków dotyczących Inwestycji. </w:t>
      </w:r>
    </w:p>
    <w:p w14:paraId="1A4ED428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Inwestor Zastępczy jest uprawniony do otrzymywania od Wykonawców dokumentów określonych kontraktami na roboty, dostawy, usługi oraz rozliczania, weryfikowania przejściowych i końcowych faktur. </w:t>
      </w:r>
    </w:p>
    <w:p w14:paraId="5D2DC4FE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>Analiza harmonogramów płatności dla Wykonawców względem zakończonych robót, dostaw i usług i przedstawienie jej Zamawiającemu.</w:t>
      </w:r>
    </w:p>
    <w:p w14:paraId="3FEB2289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 Weryfikacja i zatwierdzanie do zapłaty faktur wystawionych przez Wykonawców w związku z realizacją Inwestycji. Sprawdzanie dokumentów rozliczeniowych pod względem merytorycznym i rachunkowym. </w:t>
      </w:r>
    </w:p>
    <w:p w14:paraId="3A98A894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Kontrolowanie i rozliczenie Inwestycji w zgodności z podpisanymi Umowami na wykonanie robót budowlanych, dostaw i usług oraz zgodnie z obowiązującymi w tym </w:t>
      </w:r>
      <w:r w:rsidRPr="00576144">
        <w:rPr>
          <w:rFonts w:ascii="Times New Roman" w:eastAsiaTheme="minorHAnsi" w:hAnsi="Times New Roman"/>
          <w:szCs w:val="24"/>
          <w:lang w:eastAsia="en-US"/>
        </w:rPr>
        <w:lastRenderedPageBreak/>
        <w:t>zakresie przepisami, m.in. Ustawą Prawo Zamówień Publicznych z dnia 29 stycznia 2004</w:t>
      </w:r>
      <w:r w:rsidRPr="00A1366E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576144">
        <w:rPr>
          <w:rFonts w:ascii="Times New Roman" w:eastAsiaTheme="minorHAnsi" w:hAnsi="Times New Roman"/>
          <w:szCs w:val="24"/>
          <w:lang w:eastAsia="en-US"/>
        </w:rPr>
        <w:t xml:space="preserve">r. z aktualnymi zmianami. </w:t>
      </w:r>
    </w:p>
    <w:p w14:paraId="0D880232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Opracowanie oraz przekazywanie Zamawiającemu niezbędnych dokumentów do planowania i finansowania Inwestycji, w tym protokołów odbiorów częściowych i odbioru końcowego z udziałem przedstawicieli uczestników procesu inwestycyjnego. </w:t>
      </w:r>
    </w:p>
    <w:p w14:paraId="35C8F621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Naliczania kar umownych należnych Zamawiającemu z tytułu robót, usług, dostaw realizowanych w ramach Inwestycji (również w okresie gwarancji i rękojmi na roboty/dostawy/usługi majce na celu realizację Inwestycji) i przekazanie danych wraz z uzasadnieniem i opinią prawną Zamawiającemu w celu ich zatwierdzenia. </w:t>
      </w:r>
    </w:p>
    <w:p w14:paraId="79973224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709" w:right="-54" w:hanging="283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Dokonanie rozliczenia Inwestycji w terminie do 60 dni od daty odbioru końcowego Inwestycji oraz po dokonaniu zapłaty wszystkich faktur przez Zamawiającego a następnie przekazanie Zamawiającemu ostatecznej informacji o poniesionych dodatkowych kosztach. </w:t>
      </w:r>
    </w:p>
    <w:p w14:paraId="386B8D55" w14:textId="7EFEDA01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right="-54" w:hanging="425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. </w:t>
      </w:r>
    </w:p>
    <w:p w14:paraId="1119D245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right="-54" w:hanging="425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Inwestor Zastępczy ponosi wszelkie konsekwencje finansowe za szkody wyrządzone Zamawiającemu (do pełnej wysokości) związane z nieprawidłowym i nieterminowym prowadzeniem rozliczeń z Instytucją Zarządzającą. </w:t>
      </w:r>
    </w:p>
    <w:p w14:paraId="26A4531F" w14:textId="77777777" w:rsidR="00576144" w:rsidRPr="00576144" w:rsidRDefault="00576144" w:rsidP="00A1366E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right="-54" w:hanging="425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Dokonanie całkowitego rozliczenia Inwestycji, w zakresie zaakceptowania sprawozdania końcowego prawidłowej realizacji Inwestycji i Projektu przez Instytucję Zarządzająca w ramach Programu Operacyjnego Infrastruktura i Środowisko na lata 2014 – 2020 zgodnie z zawartą Umową o dofinansowanie. </w:t>
      </w:r>
    </w:p>
    <w:p w14:paraId="09158CA1" w14:textId="77777777" w:rsidR="00576144" w:rsidRPr="00576144" w:rsidRDefault="00576144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right="-54" w:hanging="426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Udział Inwestora Zastępczego w procedurze przetargowej, zgodnie z ustawą Prawo zamówień publicznych, na wybór wykonawcy robót budowlanych oraz kompleksowe prowadzenie i sporządzanie dokumentacji w postępowaniu o zamówienie publiczne, tj.: </w:t>
      </w:r>
    </w:p>
    <w:p w14:paraId="1AC0B117" w14:textId="77777777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Zapoznanie się z regulaminem wewnętrznym udzielania zamówień publicznych obowiązującym u Zamawiającego i działanie zgodnie z jego zapisami oraz wytycznymi programu. </w:t>
      </w:r>
    </w:p>
    <w:p w14:paraId="6D568676" w14:textId="77777777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>Czynny udział Inwestora Zastępczego w pracach Komisji przetargowej powołanej przez Zamawiającego do przeprowadzenia postępowania o udzielenie zamówienia publicznego na wykonanie robót budowlanych.</w:t>
      </w:r>
    </w:p>
    <w:p w14:paraId="2B71452B" w14:textId="77777777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Komisja przetargowa zostanie powołana przez Zamawiającego po otrzymaniu od Inwestora Zastępczego ostatecznej wersji kompletnej dokumentacji przetargowej potrzebnej do przeprowadzenia postępowania na roboty budowlane. </w:t>
      </w:r>
    </w:p>
    <w:p w14:paraId="33775678" w14:textId="622EABBC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W przypadku złożenia przez Wykonawców zapytań do SIWZ – w uzgodnieniu z Zamawiającym i przygotowanie odpowiedzi. </w:t>
      </w:r>
    </w:p>
    <w:p w14:paraId="043CF6E4" w14:textId="77777777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Modyfikacja treści SIWZ na roboty budowlane, (jeżeli taka potrzeba wyniknie w trakcie trwającego postępowania przetargowego). </w:t>
      </w:r>
    </w:p>
    <w:p w14:paraId="31D82C45" w14:textId="77777777" w:rsidR="00576144" w:rsidRPr="00576144" w:rsidRDefault="00576144" w:rsidP="00A1366E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ind w:right="-54"/>
        <w:jc w:val="both"/>
        <w:rPr>
          <w:rFonts w:ascii="Times New Roman" w:eastAsiaTheme="minorHAnsi" w:hAnsi="Times New Roman"/>
          <w:szCs w:val="24"/>
          <w:lang w:eastAsia="en-US"/>
        </w:rPr>
      </w:pPr>
      <w:r w:rsidRPr="00576144">
        <w:rPr>
          <w:rFonts w:ascii="Times New Roman" w:eastAsiaTheme="minorHAnsi" w:hAnsi="Times New Roman"/>
          <w:szCs w:val="24"/>
          <w:lang w:eastAsia="en-US"/>
        </w:rPr>
        <w:t xml:space="preserve">Czynny udział w rozstrzyganiu ewentualnych wniesionych </w:t>
      </w:r>
      <w:proofErr w:type="spellStart"/>
      <w:r w:rsidRPr="00576144">
        <w:rPr>
          <w:rFonts w:ascii="Times New Roman" w:eastAsiaTheme="minorHAnsi" w:hAnsi="Times New Roman"/>
          <w:szCs w:val="24"/>
          <w:lang w:eastAsia="en-US"/>
        </w:rPr>
        <w:t>odwołań</w:t>
      </w:r>
      <w:proofErr w:type="spellEnd"/>
      <w:r w:rsidRPr="00576144">
        <w:rPr>
          <w:rFonts w:ascii="Times New Roman" w:eastAsiaTheme="minorHAnsi" w:hAnsi="Times New Roman"/>
          <w:szCs w:val="24"/>
          <w:lang w:eastAsia="en-US"/>
        </w:rPr>
        <w:t xml:space="preserve">. </w:t>
      </w:r>
    </w:p>
    <w:p w14:paraId="486CE390" w14:textId="77777777" w:rsidR="00FE331C" w:rsidRPr="00A1366E" w:rsidRDefault="00A1366E" w:rsidP="00A1366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Dokonanie całkowitego rozliczenia Inwestycji, w zakresie zaakceptowania sprawozdania końcowego prawidłowej realizacji inwestycji i projektu przez Instytucję Zarządzającą w ramach realizacji projektu pt. „Zwiększenie efektywności energetycznej budynku należącego do Instytutu Ogrodnictwa w Skierniewicach” zgodnie z zawartą umową o dofinansowanie.</w:t>
      </w:r>
    </w:p>
    <w:p w14:paraId="30AA7E97" w14:textId="77777777" w:rsidR="00761935" w:rsidRPr="00A1366E" w:rsidRDefault="00761935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6</w:t>
      </w:r>
    </w:p>
    <w:p w14:paraId="17C744AB" w14:textId="77777777" w:rsidR="00761935" w:rsidRPr="00A1366E" w:rsidRDefault="00761935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RAPORTY</w:t>
      </w:r>
    </w:p>
    <w:p w14:paraId="52A2177B" w14:textId="77777777" w:rsidR="00761935" w:rsidRPr="00A1366E" w:rsidRDefault="00446294" w:rsidP="00A1366E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Podczas realizacji Inwestycji </w:t>
      </w:r>
      <w:r w:rsidR="00761935" w:rsidRPr="00A1366E">
        <w:rPr>
          <w:rFonts w:ascii="Times New Roman" w:hAnsi="Times New Roman"/>
          <w:szCs w:val="24"/>
        </w:rPr>
        <w:t>Inwestor Zastępczy jest zobowiązany do składania Zamawiającemu pisemnych raportów kwartaln</w:t>
      </w:r>
      <w:r w:rsidR="007800E2" w:rsidRPr="00A1366E">
        <w:rPr>
          <w:rFonts w:ascii="Times New Roman" w:hAnsi="Times New Roman"/>
          <w:szCs w:val="24"/>
        </w:rPr>
        <w:t>ych,</w:t>
      </w:r>
      <w:r w:rsidR="00761935" w:rsidRPr="00A1366E">
        <w:rPr>
          <w:rFonts w:ascii="Times New Roman" w:hAnsi="Times New Roman"/>
          <w:szCs w:val="24"/>
        </w:rPr>
        <w:t xml:space="preserve"> zawierając</w:t>
      </w:r>
      <w:r w:rsidR="007800E2" w:rsidRPr="00A1366E">
        <w:rPr>
          <w:rFonts w:ascii="Times New Roman" w:hAnsi="Times New Roman"/>
          <w:szCs w:val="24"/>
        </w:rPr>
        <w:t>ych</w:t>
      </w:r>
      <w:r w:rsidR="00761935" w:rsidRPr="00A1366E">
        <w:rPr>
          <w:rFonts w:ascii="Times New Roman" w:hAnsi="Times New Roman"/>
          <w:szCs w:val="24"/>
        </w:rPr>
        <w:t xml:space="preserve"> informacje o stanie zaawansowania </w:t>
      </w:r>
      <w:r w:rsidR="00920393" w:rsidRPr="00A1366E">
        <w:rPr>
          <w:rFonts w:ascii="Times New Roman" w:hAnsi="Times New Roman"/>
          <w:szCs w:val="24"/>
        </w:rPr>
        <w:t>I</w:t>
      </w:r>
      <w:r w:rsidR="00761935" w:rsidRPr="00A1366E">
        <w:rPr>
          <w:rFonts w:ascii="Times New Roman" w:hAnsi="Times New Roman"/>
          <w:szCs w:val="24"/>
        </w:rPr>
        <w:t>nwestycji, analizę zgodności terminów wykonywania robót z przyjętym harmonogramem</w:t>
      </w:r>
      <w:r w:rsidR="007800E2" w:rsidRPr="00A1366E">
        <w:rPr>
          <w:rFonts w:ascii="Times New Roman" w:hAnsi="Times New Roman"/>
          <w:szCs w:val="24"/>
        </w:rPr>
        <w:t xml:space="preserve"> rzeczowo-finansowym, </w:t>
      </w:r>
      <w:r w:rsidR="00761935" w:rsidRPr="00A1366E">
        <w:rPr>
          <w:rFonts w:ascii="Times New Roman" w:hAnsi="Times New Roman"/>
          <w:szCs w:val="24"/>
        </w:rPr>
        <w:t>ocenę jakości wykonywanych robót i występujących głównych problemów</w:t>
      </w:r>
      <w:r w:rsidR="007800E2" w:rsidRPr="00A1366E">
        <w:rPr>
          <w:rFonts w:ascii="Times New Roman" w:hAnsi="Times New Roman"/>
          <w:szCs w:val="24"/>
        </w:rPr>
        <w:t>. R</w:t>
      </w:r>
      <w:r w:rsidR="00761935" w:rsidRPr="00A1366E">
        <w:rPr>
          <w:rFonts w:ascii="Times New Roman" w:hAnsi="Times New Roman"/>
          <w:szCs w:val="24"/>
        </w:rPr>
        <w:t>aporty te należy złożyć Zamawiającemu w terminie do 7 dni po upływie każdego kwartał</w:t>
      </w:r>
      <w:r w:rsidR="00F3090C" w:rsidRPr="00A1366E">
        <w:rPr>
          <w:rFonts w:ascii="Times New Roman" w:hAnsi="Times New Roman"/>
          <w:szCs w:val="24"/>
        </w:rPr>
        <w:t>u</w:t>
      </w:r>
      <w:r w:rsidR="007800E2" w:rsidRPr="00A1366E">
        <w:rPr>
          <w:rFonts w:ascii="Times New Roman" w:hAnsi="Times New Roman"/>
          <w:szCs w:val="24"/>
        </w:rPr>
        <w:t>.</w:t>
      </w:r>
    </w:p>
    <w:p w14:paraId="2F6BAED7" w14:textId="77777777" w:rsidR="00132600" w:rsidRPr="00A1366E" w:rsidRDefault="00761935" w:rsidP="00A1366E">
      <w:pPr>
        <w:widowControl/>
        <w:numPr>
          <w:ilvl w:val="0"/>
          <w:numId w:val="12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Oprócz raportów, o których mowa w ust. 1 Inwestor Zastępczy zobowiązany jest do przekazywania na piśmie Zamawiającemu wszelkich informacji mających znaczenie dla realizacji inwestycji.</w:t>
      </w:r>
    </w:p>
    <w:p w14:paraId="511F29D3" w14:textId="77777777" w:rsidR="00AD6833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lastRenderedPageBreak/>
        <w:t>§</w:t>
      </w:r>
      <w:r w:rsidR="009A24EE" w:rsidRPr="00A1366E">
        <w:rPr>
          <w:rFonts w:ascii="Times New Roman" w:hAnsi="Times New Roman"/>
          <w:b/>
          <w:bCs/>
          <w:szCs w:val="24"/>
        </w:rPr>
        <w:t xml:space="preserve"> 7</w:t>
      </w:r>
    </w:p>
    <w:p w14:paraId="33945493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KARY UMOWNE</w:t>
      </w:r>
    </w:p>
    <w:p w14:paraId="5C7D6BD5" w14:textId="77777777" w:rsidR="00AD6833" w:rsidRPr="00A1366E" w:rsidRDefault="00EF62B8" w:rsidP="00A1366E">
      <w:pPr>
        <w:widowControl/>
        <w:numPr>
          <w:ilvl w:val="0"/>
          <w:numId w:val="19"/>
        </w:numPr>
        <w:suppressAutoHyphens w:val="0"/>
        <w:ind w:left="284" w:hanging="284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Inwestor zastępczy </w:t>
      </w:r>
      <w:r w:rsidR="00AD6833" w:rsidRPr="00A1366E">
        <w:rPr>
          <w:rFonts w:ascii="Times New Roman" w:hAnsi="Times New Roman"/>
          <w:szCs w:val="24"/>
        </w:rPr>
        <w:t>zapłaci Zamawiającemu kary umowne:</w:t>
      </w:r>
    </w:p>
    <w:p w14:paraId="529EC1D0" w14:textId="77777777" w:rsidR="00AD6833" w:rsidRPr="00A1366E" w:rsidRDefault="00AD6833" w:rsidP="00A1366E">
      <w:pPr>
        <w:pStyle w:val="Akapitzlist"/>
        <w:widowControl/>
        <w:numPr>
          <w:ilvl w:val="0"/>
          <w:numId w:val="13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za</w:t>
      </w:r>
      <w:proofErr w:type="gramEnd"/>
      <w:r w:rsidRPr="00A1366E">
        <w:rPr>
          <w:rFonts w:ascii="Times New Roman" w:hAnsi="Times New Roman"/>
          <w:szCs w:val="24"/>
        </w:rPr>
        <w:t xml:space="preserve"> </w:t>
      </w:r>
      <w:r w:rsidR="0026755C" w:rsidRPr="00A1366E">
        <w:rPr>
          <w:rFonts w:ascii="Times New Roman" w:hAnsi="Times New Roman"/>
          <w:szCs w:val="24"/>
        </w:rPr>
        <w:t>zwłokę</w:t>
      </w:r>
      <w:r w:rsidRPr="00A1366E">
        <w:rPr>
          <w:rFonts w:ascii="Times New Roman" w:hAnsi="Times New Roman"/>
          <w:szCs w:val="24"/>
        </w:rPr>
        <w:t xml:space="preserve"> w dotrzymaniu termin</w:t>
      </w:r>
      <w:r w:rsidR="0026755C" w:rsidRPr="00A1366E">
        <w:rPr>
          <w:rFonts w:ascii="Times New Roman" w:hAnsi="Times New Roman"/>
          <w:szCs w:val="24"/>
        </w:rPr>
        <w:t xml:space="preserve">u zakończenia realizacji </w:t>
      </w:r>
      <w:r w:rsidR="00341F5B" w:rsidRPr="00A1366E">
        <w:rPr>
          <w:rFonts w:ascii="Times New Roman" w:hAnsi="Times New Roman"/>
          <w:szCs w:val="24"/>
        </w:rPr>
        <w:t xml:space="preserve">robót budowlanych </w:t>
      </w:r>
      <w:r w:rsidR="008343E7" w:rsidRPr="00A1366E">
        <w:rPr>
          <w:rFonts w:ascii="Times New Roman" w:hAnsi="Times New Roman"/>
          <w:szCs w:val="24"/>
        </w:rPr>
        <w:t xml:space="preserve">zadania inwestycyjnego </w:t>
      </w:r>
      <w:r w:rsidR="0026755C" w:rsidRPr="00A1366E">
        <w:rPr>
          <w:rFonts w:ascii="Times New Roman" w:hAnsi="Times New Roman"/>
          <w:szCs w:val="24"/>
        </w:rPr>
        <w:t xml:space="preserve">z przyczyn </w:t>
      </w:r>
      <w:r w:rsidR="00340B66" w:rsidRPr="00A1366E">
        <w:rPr>
          <w:rFonts w:ascii="Times New Roman" w:hAnsi="Times New Roman"/>
          <w:szCs w:val="24"/>
        </w:rPr>
        <w:t>zależnych od</w:t>
      </w:r>
      <w:r w:rsidR="00576144" w:rsidRPr="00A1366E">
        <w:rPr>
          <w:rFonts w:ascii="Times New Roman" w:hAnsi="Times New Roman"/>
          <w:szCs w:val="24"/>
        </w:rPr>
        <w:t xml:space="preserve"> </w:t>
      </w:r>
      <w:r w:rsidR="00EF62B8" w:rsidRPr="00A1366E">
        <w:rPr>
          <w:rFonts w:ascii="Times New Roman" w:hAnsi="Times New Roman"/>
          <w:szCs w:val="24"/>
        </w:rPr>
        <w:t xml:space="preserve">Inwestora </w:t>
      </w:r>
      <w:r w:rsidR="00341F5B" w:rsidRPr="00A1366E">
        <w:rPr>
          <w:rFonts w:ascii="Times New Roman" w:hAnsi="Times New Roman"/>
          <w:szCs w:val="24"/>
        </w:rPr>
        <w:t>Z</w:t>
      </w:r>
      <w:r w:rsidR="00EF62B8" w:rsidRPr="00A1366E">
        <w:rPr>
          <w:rFonts w:ascii="Times New Roman" w:hAnsi="Times New Roman"/>
          <w:szCs w:val="24"/>
        </w:rPr>
        <w:t>astępczego</w:t>
      </w:r>
      <w:r w:rsidR="00C757C2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–</w:t>
      </w:r>
      <w:r w:rsidR="00C757C2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 xml:space="preserve">0,1% wartości wynagrodzenia umownego brutto określonego w § </w:t>
      </w:r>
      <w:r w:rsidR="00340B66" w:rsidRPr="00A1366E">
        <w:rPr>
          <w:rFonts w:ascii="Times New Roman" w:hAnsi="Times New Roman"/>
          <w:szCs w:val="24"/>
        </w:rPr>
        <w:t>3</w:t>
      </w:r>
      <w:r w:rsidRPr="00A1366E">
        <w:rPr>
          <w:rFonts w:ascii="Times New Roman" w:hAnsi="Times New Roman"/>
          <w:szCs w:val="24"/>
        </w:rPr>
        <w:t xml:space="preserve"> ust. 1 za każdy dzień </w:t>
      </w:r>
      <w:r w:rsidR="009652D2" w:rsidRPr="00A1366E">
        <w:rPr>
          <w:rFonts w:ascii="Times New Roman" w:hAnsi="Times New Roman"/>
          <w:szCs w:val="24"/>
        </w:rPr>
        <w:t>zwłoki</w:t>
      </w:r>
      <w:r w:rsidRPr="00A1366E">
        <w:rPr>
          <w:rFonts w:ascii="Times New Roman" w:hAnsi="Times New Roman"/>
          <w:szCs w:val="24"/>
        </w:rPr>
        <w:t>,</w:t>
      </w:r>
    </w:p>
    <w:p w14:paraId="2F7E36EF" w14:textId="77777777" w:rsidR="00AD6833" w:rsidRPr="00A1366E" w:rsidRDefault="00AD6833" w:rsidP="00A1366E">
      <w:pPr>
        <w:widowControl/>
        <w:numPr>
          <w:ilvl w:val="0"/>
          <w:numId w:val="13"/>
        </w:numPr>
        <w:suppressAutoHyphens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za</w:t>
      </w:r>
      <w:proofErr w:type="gramEnd"/>
      <w:r w:rsidRPr="00A1366E">
        <w:rPr>
          <w:rFonts w:ascii="Times New Roman" w:hAnsi="Times New Roman"/>
          <w:szCs w:val="24"/>
        </w:rPr>
        <w:t xml:space="preserve"> odstąpienie od Umowy przez Zamawiającego z</w:t>
      </w:r>
      <w:r w:rsidR="00EF62B8" w:rsidRPr="00A1366E">
        <w:rPr>
          <w:rFonts w:ascii="Times New Roman" w:hAnsi="Times New Roman"/>
          <w:szCs w:val="24"/>
        </w:rPr>
        <w:t xml:space="preserve"> przyczyn zależnych od Inwestora </w:t>
      </w:r>
      <w:r w:rsidR="00341F5B" w:rsidRPr="00A1366E">
        <w:rPr>
          <w:rFonts w:ascii="Times New Roman" w:hAnsi="Times New Roman"/>
          <w:szCs w:val="24"/>
        </w:rPr>
        <w:t>Z</w:t>
      </w:r>
      <w:r w:rsidR="00EF62B8" w:rsidRPr="00A1366E">
        <w:rPr>
          <w:rFonts w:ascii="Times New Roman" w:hAnsi="Times New Roman"/>
          <w:szCs w:val="24"/>
        </w:rPr>
        <w:t xml:space="preserve">astępczego lub przez Inwestora </w:t>
      </w:r>
      <w:r w:rsidR="00341F5B" w:rsidRPr="00A1366E">
        <w:rPr>
          <w:rFonts w:ascii="Times New Roman" w:hAnsi="Times New Roman"/>
          <w:szCs w:val="24"/>
        </w:rPr>
        <w:t>Z</w:t>
      </w:r>
      <w:r w:rsidR="00EF62B8" w:rsidRPr="00A1366E">
        <w:rPr>
          <w:rFonts w:ascii="Times New Roman" w:hAnsi="Times New Roman"/>
          <w:szCs w:val="24"/>
        </w:rPr>
        <w:t>astępczego</w:t>
      </w:r>
      <w:r w:rsidRPr="00A1366E">
        <w:rPr>
          <w:rFonts w:ascii="Times New Roman" w:hAnsi="Times New Roman"/>
          <w:szCs w:val="24"/>
        </w:rPr>
        <w:t xml:space="preserve"> z przyczyn niezależnych od Zamawiającego – </w:t>
      </w:r>
      <w:r w:rsidR="00063FF9" w:rsidRPr="00A1366E">
        <w:rPr>
          <w:rFonts w:ascii="Times New Roman" w:hAnsi="Times New Roman"/>
          <w:szCs w:val="24"/>
        </w:rPr>
        <w:t>10</w:t>
      </w:r>
      <w:r w:rsidRPr="00A1366E">
        <w:rPr>
          <w:rFonts w:ascii="Times New Roman" w:hAnsi="Times New Roman"/>
          <w:szCs w:val="24"/>
        </w:rPr>
        <w:t xml:space="preserve">% wynagrodzenia umownego brutto, określonego w § </w:t>
      </w:r>
      <w:r w:rsidR="00340B66" w:rsidRPr="00A1366E">
        <w:rPr>
          <w:rFonts w:ascii="Times New Roman" w:hAnsi="Times New Roman"/>
          <w:szCs w:val="24"/>
        </w:rPr>
        <w:t>3</w:t>
      </w:r>
      <w:r w:rsidRPr="00A1366E">
        <w:rPr>
          <w:rFonts w:ascii="Times New Roman" w:hAnsi="Times New Roman"/>
          <w:szCs w:val="24"/>
        </w:rPr>
        <w:t xml:space="preserve"> ust. 1.</w:t>
      </w:r>
    </w:p>
    <w:p w14:paraId="180E37A8" w14:textId="77777777" w:rsidR="00341F5B" w:rsidRPr="00A1366E" w:rsidRDefault="00341F5B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Zamawiający zapłaci Inwestorowi </w:t>
      </w:r>
      <w:r w:rsidR="00920393" w:rsidRPr="00A1366E">
        <w:rPr>
          <w:rFonts w:ascii="Times New Roman" w:hAnsi="Times New Roman"/>
          <w:szCs w:val="24"/>
        </w:rPr>
        <w:t>Z</w:t>
      </w:r>
      <w:r w:rsidRPr="00A1366E">
        <w:rPr>
          <w:rFonts w:ascii="Times New Roman" w:hAnsi="Times New Roman"/>
          <w:szCs w:val="24"/>
        </w:rPr>
        <w:t xml:space="preserve">astępczemu karę umowną za odstąpienie od Umowy przez Zamawiającego z przyczyn niezależnych od Inwestora Zastępczego lub przez Inwestora Zastępczego z przyczyn zależnych od Zamawiającego – </w:t>
      </w:r>
      <w:r w:rsidR="00F72129" w:rsidRPr="00A1366E">
        <w:rPr>
          <w:rFonts w:ascii="Times New Roman" w:hAnsi="Times New Roman"/>
          <w:szCs w:val="24"/>
        </w:rPr>
        <w:t>10</w:t>
      </w:r>
      <w:r w:rsidRPr="00A1366E">
        <w:rPr>
          <w:rFonts w:ascii="Times New Roman" w:hAnsi="Times New Roman"/>
          <w:szCs w:val="24"/>
        </w:rPr>
        <w:t>% wynagrodzenia umownego brutto, określonego w § 3 ust. 1.</w:t>
      </w:r>
    </w:p>
    <w:p w14:paraId="7479F0C9" w14:textId="77777777" w:rsidR="00EF62B8" w:rsidRPr="00A1366E" w:rsidRDefault="00EF62B8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Za zwłokę w zapłacie wynagrodzenia Inwestor</w:t>
      </w:r>
      <w:r w:rsidR="008343E7" w:rsidRPr="00A1366E">
        <w:rPr>
          <w:rFonts w:ascii="Times New Roman" w:hAnsi="Times New Roman"/>
          <w:szCs w:val="24"/>
        </w:rPr>
        <w:t>owi</w:t>
      </w:r>
      <w:r w:rsidRPr="00A1366E">
        <w:rPr>
          <w:rFonts w:ascii="Times New Roman" w:hAnsi="Times New Roman"/>
          <w:szCs w:val="24"/>
        </w:rPr>
        <w:t xml:space="preserve"> Zastępcze</w:t>
      </w:r>
      <w:r w:rsidR="008343E7" w:rsidRPr="00A1366E">
        <w:rPr>
          <w:rFonts w:ascii="Times New Roman" w:hAnsi="Times New Roman"/>
          <w:szCs w:val="24"/>
        </w:rPr>
        <w:t>mu</w:t>
      </w:r>
      <w:r w:rsidR="007730D0" w:rsidRPr="00A1366E">
        <w:rPr>
          <w:rFonts w:ascii="Times New Roman" w:hAnsi="Times New Roman"/>
          <w:szCs w:val="24"/>
        </w:rPr>
        <w:t>,</w:t>
      </w:r>
      <w:r w:rsidRPr="00A1366E">
        <w:rPr>
          <w:rFonts w:ascii="Times New Roman" w:hAnsi="Times New Roman"/>
          <w:szCs w:val="24"/>
        </w:rPr>
        <w:t xml:space="preserve"> Zamawiający zapłaci odsetki </w:t>
      </w:r>
      <w:r w:rsidR="005D3CCF" w:rsidRPr="00A1366E">
        <w:rPr>
          <w:rFonts w:ascii="Times New Roman" w:hAnsi="Times New Roman"/>
          <w:szCs w:val="24"/>
        </w:rPr>
        <w:t>ustawowe za opóźnienie.</w:t>
      </w:r>
    </w:p>
    <w:p w14:paraId="0517372C" w14:textId="77777777" w:rsidR="00AD6833" w:rsidRPr="00A1366E" w:rsidRDefault="00AD6833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Naliczone kary umowne mogą być potrącane przez Zamawiającego z jakichkolwiek należności </w:t>
      </w:r>
      <w:r w:rsidR="00341F5B" w:rsidRPr="00A1366E">
        <w:rPr>
          <w:rFonts w:ascii="Times New Roman" w:hAnsi="Times New Roman"/>
          <w:szCs w:val="24"/>
        </w:rPr>
        <w:t>Inwestora Z</w:t>
      </w:r>
      <w:r w:rsidR="00D42CCF" w:rsidRPr="00A1366E">
        <w:rPr>
          <w:rFonts w:ascii="Times New Roman" w:hAnsi="Times New Roman"/>
          <w:szCs w:val="24"/>
        </w:rPr>
        <w:t>astępczego</w:t>
      </w:r>
      <w:r w:rsidRPr="00A1366E">
        <w:rPr>
          <w:rFonts w:ascii="Times New Roman" w:hAnsi="Times New Roman"/>
          <w:szCs w:val="24"/>
        </w:rPr>
        <w:t>.</w:t>
      </w:r>
    </w:p>
    <w:p w14:paraId="66AC590A" w14:textId="77777777" w:rsidR="00AD6833" w:rsidRPr="00A1366E" w:rsidRDefault="00AD6833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Kary umowne przewidziane niniejszym paragrafem płatne będą na podstawie noty księgowej w terminie 7 dni od daty jej wystawi</w:t>
      </w:r>
      <w:r w:rsidR="00F72129" w:rsidRPr="00A1366E">
        <w:rPr>
          <w:rFonts w:ascii="Times New Roman" w:hAnsi="Times New Roman"/>
          <w:szCs w:val="24"/>
        </w:rPr>
        <w:t>enia na konto wskazane w nocie.</w:t>
      </w:r>
    </w:p>
    <w:p w14:paraId="7CE0CE76" w14:textId="77777777" w:rsidR="00AD6833" w:rsidRPr="00A1366E" w:rsidRDefault="00AD6833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 przypadku, gdy kary umowne zapłacone przez </w:t>
      </w:r>
      <w:r w:rsidR="00717935" w:rsidRPr="00A1366E">
        <w:rPr>
          <w:rFonts w:ascii="Times New Roman" w:hAnsi="Times New Roman"/>
          <w:szCs w:val="24"/>
        </w:rPr>
        <w:t>jedną ze Stron</w:t>
      </w:r>
      <w:r w:rsidRPr="00A1366E">
        <w:rPr>
          <w:rFonts w:ascii="Times New Roman" w:hAnsi="Times New Roman"/>
          <w:szCs w:val="24"/>
        </w:rPr>
        <w:t xml:space="preserve"> nie pokryją szkody poniesionej przez </w:t>
      </w:r>
      <w:r w:rsidR="00717935" w:rsidRPr="00A1366E">
        <w:rPr>
          <w:rFonts w:ascii="Times New Roman" w:hAnsi="Times New Roman"/>
          <w:szCs w:val="24"/>
        </w:rPr>
        <w:t xml:space="preserve">drugą Stronę </w:t>
      </w:r>
      <w:r w:rsidRPr="00A1366E">
        <w:rPr>
          <w:rFonts w:ascii="Times New Roman" w:hAnsi="Times New Roman"/>
          <w:szCs w:val="24"/>
        </w:rPr>
        <w:t xml:space="preserve">na skutek niewykonania lub </w:t>
      </w:r>
      <w:r w:rsidR="00717935" w:rsidRPr="00A1366E">
        <w:rPr>
          <w:rFonts w:ascii="Times New Roman" w:hAnsi="Times New Roman"/>
          <w:szCs w:val="24"/>
        </w:rPr>
        <w:t>nie</w:t>
      </w:r>
      <w:r w:rsidRPr="00A1366E">
        <w:rPr>
          <w:rFonts w:ascii="Times New Roman" w:hAnsi="Times New Roman"/>
          <w:szCs w:val="24"/>
        </w:rPr>
        <w:t xml:space="preserve">należytego wykonania zobowiązania, </w:t>
      </w:r>
      <w:r w:rsidR="00D407AB" w:rsidRPr="00A1366E">
        <w:rPr>
          <w:rFonts w:ascii="Times New Roman" w:hAnsi="Times New Roman"/>
          <w:szCs w:val="24"/>
        </w:rPr>
        <w:t xml:space="preserve">Strona </w:t>
      </w:r>
      <w:r w:rsidRPr="00A1366E">
        <w:rPr>
          <w:rFonts w:ascii="Times New Roman" w:hAnsi="Times New Roman"/>
          <w:szCs w:val="24"/>
        </w:rPr>
        <w:t>będzie uprawnion</w:t>
      </w:r>
      <w:r w:rsidR="00D407AB" w:rsidRPr="00A1366E">
        <w:rPr>
          <w:rFonts w:ascii="Times New Roman" w:hAnsi="Times New Roman"/>
          <w:szCs w:val="24"/>
        </w:rPr>
        <w:t>a</w:t>
      </w:r>
      <w:r w:rsidRPr="00A1366E">
        <w:rPr>
          <w:rFonts w:ascii="Times New Roman" w:hAnsi="Times New Roman"/>
          <w:szCs w:val="24"/>
        </w:rPr>
        <w:t xml:space="preserve"> do dochodzenia odszkodowania uzupełniającego do pełnej wysokośc</w:t>
      </w:r>
      <w:r w:rsidR="009652D2" w:rsidRPr="00A1366E">
        <w:rPr>
          <w:rFonts w:ascii="Times New Roman" w:hAnsi="Times New Roman"/>
          <w:szCs w:val="24"/>
        </w:rPr>
        <w:t xml:space="preserve">i szkody na zasadach ogólnych, </w:t>
      </w:r>
      <w:r w:rsidRPr="00A1366E">
        <w:rPr>
          <w:rFonts w:ascii="Times New Roman" w:hAnsi="Times New Roman"/>
          <w:szCs w:val="24"/>
        </w:rPr>
        <w:t>a zapłacona kara zostanie zaliczona na poczet tego odszkodowania.</w:t>
      </w:r>
    </w:p>
    <w:p w14:paraId="575D9268" w14:textId="77777777" w:rsidR="00341F5B" w:rsidRPr="00A1366E" w:rsidRDefault="00341F5B" w:rsidP="00A1366E">
      <w:pPr>
        <w:widowControl/>
        <w:numPr>
          <w:ilvl w:val="0"/>
          <w:numId w:val="14"/>
        </w:numPr>
        <w:suppressAutoHyphens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Łączna wysokość kar umownych nie może przekroczyć </w:t>
      </w:r>
      <w:r w:rsidR="00F3090C" w:rsidRPr="00A1366E">
        <w:rPr>
          <w:rFonts w:ascii="Times New Roman" w:hAnsi="Times New Roman"/>
          <w:szCs w:val="24"/>
        </w:rPr>
        <w:t>10</w:t>
      </w:r>
      <w:r w:rsidRPr="00A1366E">
        <w:rPr>
          <w:rFonts w:ascii="Times New Roman" w:hAnsi="Times New Roman"/>
          <w:szCs w:val="24"/>
        </w:rPr>
        <w:t>% wynagrodzenia umownego brutto, określonego w § 3 ust. 1.</w:t>
      </w:r>
    </w:p>
    <w:p w14:paraId="3BC67E44" w14:textId="77777777" w:rsidR="00AD6833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 xml:space="preserve">§ </w:t>
      </w:r>
      <w:r w:rsidR="009A24EE" w:rsidRPr="00A1366E">
        <w:rPr>
          <w:rFonts w:ascii="Times New Roman" w:hAnsi="Times New Roman"/>
          <w:b/>
          <w:bCs/>
          <w:szCs w:val="24"/>
        </w:rPr>
        <w:t>8</w:t>
      </w:r>
    </w:p>
    <w:p w14:paraId="48E6D26A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 xml:space="preserve">KLAUZULA POUFNOŚCI </w:t>
      </w:r>
    </w:p>
    <w:p w14:paraId="5A2312EF" w14:textId="77777777" w:rsidR="00AD6833" w:rsidRPr="00A1366E" w:rsidRDefault="00AD6833" w:rsidP="00A1366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Strony zobowiązują się do zachowania w tajemnicy wszelkich informacji, danych </w:t>
      </w:r>
      <w:r w:rsidRPr="00A1366E">
        <w:rPr>
          <w:rFonts w:ascii="Times New Roman" w:hAnsi="Times New Roman"/>
          <w:szCs w:val="24"/>
        </w:rPr>
        <w:br/>
        <w:t>i dokumentów, w posiadanie których weszły w związku lub przy okazji realizacji niniejszej umowy.</w:t>
      </w:r>
    </w:p>
    <w:p w14:paraId="0E9A4048" w14:textId="77777777" w:rsidR="00AD6833" w:rsidRPr="00A1366E" w:rsidRDefault="00AD6833" w:rsidP="00A1366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Strony zobowiązują się wykorzystywać uzyskane w toku realizacji niniejszej umowy informacje i dane wyłącznie w celach wykonania niniejszej umowy.</w:t>
      </w:r>
    </w:p>
    <w:p w14:paraId="4EA0BB62" w14:textId="77777777" w:rsidR="00AD6833" w:rsidRPr="00A1366E" w:rsidRDefault="009652D2" w:rsidP="00A1366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Nie stanowi naruszenia, o którym mowa w ust. 1, </w:t>
      </w:r>
      <w:r w:rsidR="00AD6833" w:rsidRPr="00A1366E">
        <w:rPr>
          <w:rFonts w:ascii="Times New Roman" w:hAnsi="Times New Roman"/>
          <w:szCs w:val="24"/>
        </w:rPr>
        <w:t>ujawnienie informacji lub danych:</w:t>
      </w:r>
    </w:p>
    <w:p w14:paraId="07418568" w14:textId="77777777" w:rsidR="00AD6833" w:rsidRPr="00A1366E" w:rsidRDefault="00AD6833" w:rsidP="00A1366E">
      <w:pPr>
        <w:pStyle w:val="Akapitzlist"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przez</w:t>
      </w:r>
      <w:proofErr w:type="gramEnd"/>
      <w:r w:rsidRPr="00A1366E">
        <w:rPr>
          <w:rFonts w:ascii="Times New Roman" w:hAnsi="Times New Roman"/>
          <w:szCs w:val="24"/>
        </w:rPr>
        <w:t xml:space="preserve"> </w:t>
      </w:r>
      <w:r w:rsidR="005761AE" w:rsidRPr="00A1366E">
        <w:rPr>
          <w:rFonts w:ascii="Times New Roman" w:hAnsi="Times New Roman"/>
          <w:szCs w:val="24"/>
        </w:rPr>
        <w:t xml:space="preserve">Inwestora </w:t>
      </w:r>
      <w:r w:rsidR="00F83254" w:rsidRPr="00A1366E">
        <w:rPr>
          <w:rFonts w:ascii="Times New Roman" w:hAnsi="Times New Roman"/>
          <w:szCs w:val="24"/>
        </w:rPr>
        <w:t>Z</w:t>
      </w:r>
      <w:r w:rsidR="005761AE" w:rsidRPr="00A1366E">
        <w:rPr>
          <w:rFonts w:ascii="Times New Roman" w:hAnsi="Times New Roman"/>
          <w:szCs w:val="24"/>
        </w:rPr>
        <w:t>astępczego</w:t>
      </w:r>
      <w:r w:rsidRPr="00A1366E">
        <w:rPr>
          <w:rFonts w:ascii="Times New Roman" w:hAnsi="Times New Roman"/>
          <w:szCs w:val="24"/>
        </w:rPr>
        <w:t xml:space="preserve"> w zakresie niezbędnym do prawidłowego wykonania niniejszej umowy, w szczególności w zakresie informacji przekazywanych upoważnionym instytucjom,</w:t>
      </w:r>
    </w:p>
    <w:p w14:paraId="77A7A259" w14:textId="77777777" w:rsidR="00AD6833" w:rsidRPr="00A1366E" w:rsidRDefault="00AD6833" w:rsidP="00A1366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dostępnych</w:t>
      </w:r>
      <w:proofErr w:type="gramEnd"/>
      <w:r w:rsidRPr="00A1366E">
        <w:rPr>
          <w:rFonts w:ascii="Times New Roman" w:hAnsi="Times New Roman"/>
          <w:szCs w:val="24"/>
        </w:rPr>
        <w:t xml:space="preserve"> publicznie lub uzyskanych niezależnie z innych źródeł,</w:t>
      </w:r>
    </w:p>
    <w:p w14:paraId="750C19AE" w14:textId="77777777" w:rsidR="00AD6833" w:rsidRPr="00A1366E" w:rsidRDefault="00AD6833" w:rsidP="00A1366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co</w:t>
      </w:r>
      <w:proofErr w:type="gramEnd"/>
      <w:r w:rsidRPr="00A1366E">
        <w:rPr>
          <w:rFonts w:ascii="Times New Roman" w:hAnsi="Times New Roman"/>
          <w:szCs w:val="24"/>
        </w:rPr>
        <w:t xml:space="preserve"> do których uzyskano pisemną zgodę na ich ujawnienie,</w:t>
      </w:r>
    </w:p>
    <w:p w14:paraId="6C421109" w14:textId="77777777" w:rsidR="00AD6833" w:rsidRPr="00A1366E" w:rsidRDefault="00AD6833" w:rsidP="00A1366E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których</w:t>
      </w:r>
      <w:proofErr w:type="gramEnd"/>
      <w:r w:rsidRPr="00A1366E">
        <w:rPr>
          <w:rFonts w:ascii="Times New Roman" w:hAnsi="Times New Roman"/>
          <w:szCs w:val="24"/>
        </w:rPr>
        <w:t xml:space="preserve"> ujawnienie może być wymagane na podstawie przepisów prawa.</w:t>
      </w:r>
    </w:p>
    <w:p w14:paraId="3D94649B" w14:textId="77777777" w:rsidR="002B7D73" w:rsidRPr="00A1366E" w:rsidRDefault="002B7D73" w:rsidP="00A1366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Postanowienia Umowy Strony uznają za poufne i zobowiązują się do nie ujawniania ich osobom trzecim</w:t>
      </w:r>
    </w:p>
    <w:p w14:paraId="00E45C2A" w14:textId="77777777" w:rsidR="00AD6833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 xml:space="preserve">§ </w:t>
      </w:r>
      <w:r w:rsidR="009A24EE" w:rsidRPr="00A1366E">
        <w:rPr>
          <w:rFonts w:ascii="Times New Roman" w:hAnsi="Times New Roman"/>
          <w:b/>
          <w:bCs/>
          <w:szCs w:val="24"/>
        </w:rPr>
        <w:t>9</w:t>
      </w:r>
    </w:p>
    <w:p w14:paraId="53B0602B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SIŁA WYŻSZA</w:t>
      </w:r>
    </w:p>
    <w:p w14:paraId="30663235" w14:textId="77777777" w:rsidR="00AD6833" w:rsidRPr="00A1366E" w:rsidRDefault="00AD6833" w:rsidP="00A1366E">
      <w:pPr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Żadna ze Stron nie będzie odpowiedzialna za niewykonanie lub nienależyte wykonanie swoich zobowiązań wynikających z realizacji Przedmiotu Umowy, z powodu działania siły wyższej. </w:t>
      </w:r>
    </w:p>
    <w:p w14:paraId="5BA0DF5D" w14:textId="77777777" w:rsidR="00AD6833" w:rsidRPr="00A1366E" w:rsidRDefault="00AD6833" w:rsidP="00A1366E">
      <w:pPr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Siła wyższa oznacza zdarzenie niezależne od Strony, nagłe, zewnętrzne, niemożliwe do przewidzenia i do zapobieżenia, pomimo zachowania przez Strony należytej staranności, które wystąpiło po dniu wejścia w życie Umowy.</w:t>
      </w:r>
    </w:p>
    <w:p w14:paraId="45A5D0E5" w14:textId="77777777" w:rsidR="00AD6833" w:rsidRPr="00A1366E" w:rsidRDefault="00AD6833" w:rsidP="00A1366E">
      <w:pPr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Jeżeli zdarzenie stanowiące siłę wyższą w rozumieniu niniejszego paragrafu będzie przyczyną niewykonania lub nienależytego wykonania zobowiązań wynikających z Umowy przez jedną ze Stron:</w:t>
      </w:r>
    </w:p>
    <w:p w14:paraId="054BC06E" w14:textId="77777777" w:rsidR="00AD6833" w:rsidRPr="00A1366E" w:rsidRDefault="00AD6833" w:rsidP="00A1366E">
      <w:pPr>
        <w:pStyle w:val="Akapitzlist"/>
        <w:widowControl/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>Strona ta niezwłocznie zawiadomi na piśmie drugą Stronę o powstaniu i zakończeniu tego zdarzenia przedstawiając stosowną dokumentację potwierdzające zaistnienie zdarzenia mającego znamiona siły wyższej,</w:t>
      </w:r>
    </w:p>
    <w:p w14:paraId="4621EA44" w14:textId="77777777" w:rsidR="00AD6833" w:rsidRPr="00A1366E" w:rsidRDefault="00AD6833" w:rsidP="00A1366E">
      <w:pPr>
        <w:widowControl/>
        <w:numPr>
          <w:ilvl w:val="0"/>
          <w:numId w:val="5"/>
        </w:numPr>
        <w:tabs>
          <w:tab w:val="clear" w:pos="72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Strona ta niezwłocznie rozpocznie usuwanie skutku tego zdarzenia.</w:t>
      </w:r>
    </w:p>
    <w:p w14:paraId="1E251649" w14:textId="7B9D4448" w:rsidR="00AD6833" w:rsidRPr="00A1366E" w:rsidRDefault="004B31AA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</w:t>
      </w:r>
      <w:r w:rsidR="00772E7B">
        <w:rPr>
          <w:rFonts w:ascii="Times New Roman" w:hAnsi="Times New Roman"/>
          <w:b/>
          <w:bCs/>
          <w:szCs w:val="24"/>
        </w:rPr>
        <w:t xml:space="preserve"> </w:t>
      </w:r>
      <w:bookmarkStart w:id="2" w:name="_GoBack"/>
      <w:bookmarkEnd w:id="2"/>
      <w:r w:rsidR="00014960" w:rsidRPr="00A1366E">
        <w:rPr>
          <w:rFonts w:ascii="Times New Roman" w:hAnsi="Times New Roman"/>
          <w:b/>
          <w:bCs/>
          <w:szCs w:val="24"/>
        </w:rPr>
        <w:t>1</w:t>
      </w:r>
      <w:r w:rsidR="009A24EE" w:rsidRPr="00A1366E">
        <w:rPr>
          <w:rFonts w:ascii="Times New Roman" w:hAnsi="Times New Roman"/>
          <w:b/>
          <w:bCs/>
          <w:szCs w:val="24"/>
        </w:rPr>
        <w:t>0</w:t>
      </w:r>
    </w:p>
    <w:p w14:paraId="0FD4B15C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DORĘCZENIA</w:t>
      </w:r>
    </w:p>
    <w:p w14:paraId="6DA4CACB" w14:textId="77777777" w:rsidR="00AD6833" w:rsidRPr="00A1366E" w:rsidRDefault="00AD6833" w:rsidP="00A1366E">
      <w:pPr>
        <w:widowControl/>
        <w:numPr>
          <w:ilvl w:val="0"/>
          <w:numId w:val="6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Strony niniejszej Umowy zobowiązują się do niezwłocznego wzajemnego zawiadomienia o zmianie adresu d</w:t>
      </w:r>
      <w:r w:rsidR="00F3090C" w:rsidRPr="00A1366E">
        <w:rPr>
          <w:rFonts w:ascii="Times New Roman" w:hAnsi="Times New Roman"/>
          <w:szCs w:val="24"/>
        </w:rPr>
        <w:t>o</w:t>
      </w:r>
      <w:r w:rsidRPr="00A1366E">
        <w:rPr>
          <w:rFonts w:ascii="Times New Roman" w:hAnsi="Times New Roman"/>
          <w:szCs w:val="24"/>
        </w:rPr>
        <w:t xml:space="preserve"> doręczeń.</w:t>
      </w:r>
    </w:p>
    <w:p w14:paraId="6604CCAC" w14:textId="77777777" w:rsidR="00AD6833" w:rsidRPr="00A1366E" w:rsidRDefault="00AD6833" w:rsidP="00A1366E">
      <w:pPr>
        <w:widowControl/>
        <w:numPr>
          <w:ilvl w:val="0"/>
          <w:numId w:val="6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Strony zgodnie postanawiają, iż Strona, która nie zawiadomi o zmianie adresu dla doręczeń, ponosi odpowiedzialność za szkody wynikłe na skutek niewykonania tego obowiązku.</w:t>
      </w:r>
    </w:p>
    <w:p w14:paraId="612CD74C" w14:textId="0EB17DDF" w:rsidR="00F83254" w:rsidRPr="00A1366E" w:rsidRDefault="00F83254" w:rsidP="00A1366E">
      <w:pPr>
        <w:widowControl/>
        <w:numPr>
          <w:ilvl w:val="0"/>
          <w:numId w:val="6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Do prawidłowego nadzoru nad realizacją przedmiotu umowy i bieżącego kontaktu z </w:t>
      </w:r>
      <w:r w:rsidR="00446294" w:rsidRPr="00A1366E">
        <w:rPr>
          <w:rFonts w:ascii="Times New Roman" w:hAnsi="Times New Roman"/>
          <w:szCs w:val="24"/>
        </w:rPr>
        <w:t>Inwestorem Zastępczym</w:t>
      </w:r>
      <w:r w:rsidR="00F3090C" w:rsidRPr="00A1366E">
        <w:rPr>
          <w:rFonts w:ascii="Times New Roman" w:hAnsi="Times New Roman"/>
          <w:szCs w:val="24"/>
        </w:rPr>
        <w:t xml:space="preserve">, Zamawiający wyznacza </w:t>
      </w:r>
      <w:r w:rsidR="00772E7B">
        <w:rPr>
          <w:rFonts w:ascii="Times New Roman" w:hAnsi="Times New Roman"/>
          <w:szCs w:val="24"/>
        </w:rPr>
        <w:t>Annę Trębacz</w:t>
      </w:r>
      <w:r w:rsidR="00F3090C" w:rsidRPr="00A1366E">
        <w:rPr>
          <w:rFonts w:ascii="Times New Roman" w:hAnsi="Times New Roman"/>
          <w:szCs w:val="24"/>
        </w:rPr>
        <w:t xml:space="preserve"> tel. </w:t>
      </w:r>
      <w:r w:rsidR="00772E7B">
        <w:rPr>
          <w:rFonts w:ascii="Times New Roman" w:hAnsi="Times New Roman"/>
          <w:szCs w:val="24"/>
        </w:rPr>
        <w:t>510 069 444</w:t>
      </w:r>
      <w:r w:rsidR="00F3090C" w:rsidRPr="00A1366E">
        <w:rPr>
          <w:rFonts w:ascii="Times New Roman" w:hAnsi="Times New Roman"/>
          <w:szCs w:val="24"/>
        </w:rPr>
        <w:t xml:space="preserve">, e-mail: </w:t>
      </w:r>
      <w:r w:rsidR="00772E7B">
        <w:rPr>
          <w:rFonts w:ascii="Times New Roman" w:hAnsi="Times New Roman"/>
          <w:szCs w:val="24"/>
        </w:rPr>
        <w:t>anna.</w:t>
      </w:r>
      <w:proofErr w:type="gramStart"/>
      <w:r w:rsidR="00772E7B">
        <w:rPr>
          <w:rFonts w:ascii="Times New Roman" w:hAnsi="Times New Roman"/>
          <w:szCs w:val="24"/>
        </w:rPr>
        <w:t>trebacz</w:t>
      </w:r>
      <w:proofErr w:type="gramEnd"/>
      <w:r w:rsidR="00772E7B">
        <w:rPr>
          <w:rFonts w:ascii="Times New Roman" w:hAnsi="Times New Roman"/>
          <w:szCs w:val="24"/>
        </w:rPr>
        <w:t>@inhort.</w:t>
      </w:r>
      <w:proofErr w:type="gramStart"/>
      <w:r w:rsidR="00772E7B">
        <w:rPr>
          <w:rFonts w:ascii="Times New Roman" w:hAnsi="Times New Roman"/>
          <w:szCs w:val="24"/>
        </w:rPr>
        <w:t>pl</w:t>
      </w:r>
      <w:proofErr w:type="gramEnd"/>
      <w:r w:rsidR="00F3090C" w:rsidRPr="00A1366E">
        <w:rPr>
          <w:rFonts w:ascii="Times New Roman" w:hAnsi="Times New Roman"/>
          <w:szCs w:val="24"/>
        </w:rPr>
        <w:t xml:space="preserve"> </w:t>
      </w:r>
      <w:r w:rsidRPr="00A1366E">
        <w:rPr>
          <w:rFonts w:ascii="Times New Roman" w:hAnsi="Times New Roman"/>
          <w:szCs w:val="24"/>
        </w:rPr>
        <w:t>na</w:t>
      </w:r>
      <w:r w:rsidR="00F3090C" w:rsidRPr="00A1366E">
        <w:rPr>
          <w:rFonts w:ascii="Times New Roman" w:hAnsi="Times New Roman"/>
          <w:szCs w:val="24"/>
        </w:rPr>
        <w:t xml:space="preserve"> cały okres obowiązywania umowy</w:t>
      </w:r>
      <w:r w:rsidRPr="00A1366E">
        <w:rPr>
          <w:rFonts w:ascii="Times New Roman" w:hAnsi="Times New Roman"/>
          <w:szCs w:val="24"/>
        </w:rPr>
        <w:t>.</w:t>
      </w:r>
    </w:p>
    <w:p w14:paraId="104C5F45" w14:textId="77777777" w:rsidR="00F83254" w:rsidRPr="00A1366E" w:rsidRDefault="00F83254" w:rsidP="00A1366E">
      <w:pPr>
        <w:widowControl/>
        <w:numPr>
          <w:ilvl w:val="0"/>
          <w:numId w:val="6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Do prawidłowego nadzoru nad realizacją przedmiotu umowy i bieżącego kontaktu z Zamawiającym, </w:t>
      </w:r>
      <w:r w:rsidR="00446294" w:rsidRPr="00A1366E">
        <w:rPr>
          <w:rFonts w:ascii="Times New Roman" w:hAnsi="Times New Roman"/>
          <w:szCs w:val="24"/>
        </w:rPr>
        <w:t>Inwestor Zastępczy</w:t>
      </w:r>
      <w:r w:rsidRPr="00A1366E">
        <w:rPr>
          <w:rFonts w:ascii="Times New Roman" w:hAnsi="Times New Roman"/>
          <w:szCs w:val="24"/>
        </w:rPr>
        <w:t xml:space="preserve"> wyznaczy Przedstawiciela </w:t>
      </w:r>
      <w:r w:rsidR="00446294" w:rsidRPr="00A1366E">
        <w:rPr>
          <w:rFonts w:ascii="Times New Roman" w:hAnsi="Times New Roman"/>
          <w:szCs w:val="24"/>
        </w:rPr>
        <w:t xml:space="preserve">Inwestora Zastępczego </w:t>
      </w:r>
      <w:r w:rsidRPr="00A1366E">
        <w:rPr>
          <w:rFonts w:ascii="Times New Roman" w:hAnsi="Times New Roman"/>
          <w:szCs w:val="24"/>
        </w:rPr>
        <w:t>na cały okres obowiązywania umowy, o czym zawiadomi Zamawiającego osobnym pismem najpóźniej w terminie 7 dni od podpisania umowy.</w:t>
      </w:r>
    </w:p>
    <w:p w14:paraId="5CEF99AE" w14:textId="77777777" w:rsidR="00F83254" w:rsidRPr="00A1366E" w:rsidRDefault="00F83254" w:rsidP="00A1366E">
      <w:pPr>
        <w:widowControl/>
        <w:numPr>
          <w:ilvl w:val="0"/>
          <w:numId w:val="6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 przypadku zmiany swojego Przedstawiciela, Strona Umowy niezwłocznie zawiadomi pisemnie o zmianie drugą Stronę.</w:t>
      </w:r>
    </w:p>
    <w:p w14:paraId="6EE78A37" w14:textId="77777777" w:rsidR="00F75634" w:rsidRPr="00A1366E" w:rsidRDefault="00F75634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</w:t>
      </w:r>
      <w:r w:rsidR="008E343C" w:rsidRPr="00A1366E">
        <w:rPr>
          <w:rFonts w:ascii="Times New Roman" w:hAnsi="Times New Roman"/>
          <w:b/>
          <w:bCs/>
          <w:szCs w:val="24"/>
        </w:rPr>
        <w:t xml:space="preserve"> 1</w:t>
      </w:r>
      <w:r w:rsidR="009A24EE" w:rsidRPr="00A1366E">
        <w:rPr>
          <w:rFonts w:ascii="Times New Roman" w:hAnsi="Times New Roman"/>
          <w:b/>
          <w:bCs/>
          <w:szCs w:val="24"/>
        </w:rPr>
        <w:t>1</w:t>
      </w:r>
    </w:p>
    <w:p w14:paraId="43AE504C" w14:textId="77777777" w:rsidR="00F75634" w:rsidRPr="00A1366E" w:rsidRDefault="00F75634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ZASADY ZMIANY UMOWY</w:t>
      </w:r>
    </w:p>
    <w:p w14:paraId="114B583E" w14:textId="77777777" w:rsidR="00F75634" w:rsidRPr="00A1366E" w:rsidRDefault="00F75634" w:rsidP="00A1366E">
      <w:pPr>
        <w:widowControl/>
        <w:numPr>
          <w:ilvl w:val="0"/>
          <w:numId w:val="15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Zamawiający przewiduje możliwość istotnych zmian postanowień zawartej Umowy w stosunku do treści oferty, na podstawie której dokonano wyboru </w:t>
      </w:r>
      <w:r w:rsidR="00D93167" w:rsidRPr="00A1366E">
        <w:rPr>
          <w:rFonts w:ascii="Times New Roman" w:hAnsi="Times New Roman"/>
          <w:szCs w:val="24"/>
        </w:rPr>
        <w:t xml:space="preserve">Inwestora zastępczego, </w:t>
      </w:r>
      <w:r w:rsidRPr="00A1366E">
        <w:rPr>
          <w:rFonts w:ascii="Times New Roman" w:hAnsi="Times New Roman"/>
          <w:szCs w:val="24"/>
        </w:rPr>
        <w:t>w przypadku wystąpienia, co najmniej jednej z ok</w:t>
      </w:r>
      <w:r w:rsidR="00E450CA" w:rsidRPr="00A1366E">
        <w:rPr>
          <w:rFonts w:ascii="Times New Roman" w:hAnsi="Times New Roman"/>
          <w:szCs w:val="24"/>
        </w:rPr>
        <w:t xml:space="preserve">oliczności wymienionych poniżej </w:t>
      </w:r>
      <w:r w:rsidRPr="00A1366E">
        <w:rPr>
          <w:rFonts w:ascii="Times New Roman" w:hAnsi="Times New Roman"/>
          <w:szCs w:val="24"/>
        </w:rPr>
        <w:t>z uwzględnieniem podawanych warunków ich wprowadzenia:</w:t>
      </w:r>
    </w:p>
    <w:p w14:paraId="1284F3D4" w14:textId="77777777" w:rsidR="006A6846" w:rsidRPr="00A1366E" w:rsidRDefault="006A6846" w:rsidP="00A1366E">
      <w:pPr>
        <w:pStyle w:val="Akapitzlist"/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Rozwiązania umowy w przypadku jeśli z Zamawiającym zostanie rozwiązana umowa o dofinansowanie przez NFOŚiGW,</w:t>
      </w:r>
    </w:p>
    <w:p w14:paraId="118AD36D" w14:textId="77777777" w:rsidR="00F75634" w:rsidRPr="00A1366E" w:rsidRDefault="00F75634" w:rsidP="00A1366E">
      <w:pPr>
        <w:pStyle w:val="Akapitzlist"/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Rezygnacja przez Zamawiającego z realizacji części przedmiotu Umowy – w takim przypadku </w:t>
      </w:r>
      <w:r w:rsidR="00D93167" w:rsidRPr="00A1366E">
        <w:rPr>
          <w:rFonts w:ascii="Times New Roman" w:hAnsi="Times New Roman"/>
          <w:szCs w:val="24"/>
        </w:rPr>
        <w:t>Inwestorowi zastępczemu</w:t>
      </w:r>
      <w:r w:rsidRPr="00A1366E">
        <w:rPr>
          <w:rFonts w:ascii="Times New Roman" w:hAnsi="Times New Roman"/>
          <w:szCs w:val="24"/>
        </w:rPr>
        <w:t xml:space="preserve"> przysługuje wynagrodzenie za wszystkie spełnione świadczenia,</w:t>
      </w:r>
    </w:p>
    <w:p w14:paraId="15DDB40C" w14:textId="77777777" w:rsidR="00F75634" w:rsidRPr="00A1366E" w:rsidRDefault="00F75634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Zmiany danych Stron (np. zmiana siedziby, adresu, nazwy),</w:t>
      </w:r>
    </w:p>
    <w:p w14:paraId="7550F3B8" w14:textId="77777777" w:rsidR="00F75634" w:rsidRPr="00A1366E" w:rsidRDefault="00F75634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Zmian</w:t>
      </w:r>
      <w:r w:rsidR="00EE0970" w:rsidRPr="00A1366E">
        <w:rPr>
          <w:rFonts w:ascii="Times New Roman" w:hAnsi="Times New Roman"/>
          <w:szCs w:val="24"/>
        </w:rPr>
        <w:t>y</w:t>
      </w:r>
      <w:r w:rsidRPr="00A1366E">
        <w:rPr>
          <w:rFonts w:ascii="Times New Roman" w:hAnsi="Times New Roman"/>
          <w:szCs w:val="24"/>
        </w:rPr>
        <w:t xml:space="preserve"> organizacyjn</w:t>
      </w:r>
      <w:r w:rsidR="00EE0970" w:rsidRPr="00A1366E">
        <w:rPr>
          <w:rFonts w:ascii="Times New Roman" w:hAnsi="Times New Roman"/>
          <w:szCs w:val="24"/>
        </w:rPr>
        <w:t>e</w:t>
      </w:r>
      <w:r w:rsidRPr="00A1366E">
        <w:rPr>
          <w:rFonts w:ascii="Times New Roman" w:hAnsi="Times New Roman"/>
          <w:szCs w:val="24"/>
        </w:rPr>
        <w:t xml:space="preserve"> Zamawiającego powodując</w:t>
      </w:r>
      <w:r w:rsidR="00EE0970" w:rsidRPr="00A1366E">
        <w:rPr>
          <w:rFonts w:ascii="Times New Roman" w:hAnsi="Times New Roman"/>
          <w:szCs w:val="24"/>
        </w:rPr>
        <w:t>e</w:t>
      </w:r>
      <w:r w:rsidRPr="00A1366E">
        <w:rPr>
          <w:rFonts w:ascii="Times New Roman" w:hAnsi="Times New Roman"/>
          <w:szCs w:val="24"/>
        </w:rPr>
        <w:t>, iż wykonanie zamówienia lub jego części staje się bezprzedmiotowe, zmian</w:t>
      </w:r>
      <w:r w:rsidR="00EE0970" w:rsidRPr="00A1366E">
        <w:rPr>
          <w:rFonts w:ascii="Times New Roman" w:hAnsi="Times New Roman"/>
          <w:szCs w:val="24"/>
        </w:rPr>
        <w:t>y</w:t>
      </w:r>
      <w:r w:rsidRPr="00A1366E">
        <w:rPr>
          <w:rFonts w:ascii="Times New Roman" w:hAnsi="Times New Roman"/>
          <w:szCs w:val="24"/>
        </w:rPr>
        <w:t xml:space="preserve"> w zakresie sposobu wykonywania zadań lub zasad funkcjonowania Zamawiającego powodujących, iż wykonanie zamówienia lub jego części staje się bezprzedmiotowe lub zaistniała konieczność modyfikacji przedmiotu zamówienia,</w:t>
      </w:r>
    </w:p>
    <w:p w14:paraId="3DA2BEFF" w14:textId="77777777" w:rsidR="008343E7" w:rsidRPr="00A1366E" w:rsidRDefault="008343E7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Zmian</w:t>
      </w:r>
      <w:r w:rsidR="00EE0970" w:rsidRPr="00A1366E">
        <w:rPr>
          <w:rFonts w:ascii="Times New Roman" w:hAnsi="Times New Roman"/>
          <w:szCs w:val="24"/>
        </w:rPr>
        <w:t>y</w:t>
      </w:r>
      <w:r w:rsidRPr="00A1366E">
        <w:rPr>
          <w:rFonts w:ascii="Times New Roman" w:hAnsi="Times New Roman"/>
          <w:szCs w:val="24"/>
        </w:rPr>
        <w:t xml:space="preserve"> zakresu oraz sposobu wykonania przedmiotu umowy na skutek zmian organizacyjnych Zamawiającego mających miejsce po podpisaniu umowy</w:t>
      </w:r>
      <w:r w:rsidR="00EE0970" w:rsidRPr="00A1366E">
        <w:rPr>
          <w:rFonts w:ascii="Times New Roman" w:hAnsi="Times New Roman"/>
          <w:szCs w:val="24"/>
        </w:rPr>
        <w:t xml:space="preserve"> lub na skutek zmian w zakresie sposobu wykonywania zadań lub zasad funkcjonowania Zamawiającego</w:t>
      </w:r>
      <w:r w:rsidRPr="00A1366E">
        <w:rPr>
          <w:rFonts w:ascii="Times New Roman" w:hAnsi="Times New Roman"/>
          <w:szCs w:val="24"/>
        </w:rPr>
        <w:t>, powodujących, iż wykonanie zamówienia lub jego części staje się bezprzedmiotowe lub zaistniała konieczność modyfikacji przedmiotu zamówienia;</w:t>
      </w:r>
    </w:p>
    <w:p w14:paraId="27861EDF" w14:textId="77777777" w:rsidR="008343E7" w:rsidRPr="00A1366E" w:rsidRDefault="008343E7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Zmian spowodowanych działaniem siły wyższej lub wystąpie</w:t>
      </w:r>
      <w:r w:rsidR="006A6846" w:rsidRPr="00A1366E">
        <w:rPr>
          <w:rFonts w:ascii="Times New Roman" w:hAnsi="Times New Roman"/>
          <w:szCs w:val="24"/>
        </w:rPr>
        <w:t>niem stanu wyższej konieczności,</w:t>
      </w:r>
    </w:p>
    <w:p w14:paraId="5F5B0982" w14:textId="77777777" w:rsidR="006A6846" w:rsidRPr="00A1366E" w:rsidRDefault="006A6846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Zmian regulacji prawnych wprowadzonych po dniu podpisania umowy,</w:t>
      </w:r>
    </w:p>
    <w:p w14:paraId="4288986B" w14:textId="77777777" w:rsidR="006A6846" w:rsidRPr="00A1366E" w:rsidRDefault="006A6846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Zamian w zakresie zasad i terminów płatności uzależnionych od harmonogramu rzeczowo-finansowego,</w:t>
      </w:r>
    </w:p>
    <w:p w14:paraId="0D4C12B2" w14:textId="77777777" w:rsidR="006A6846" w:rsidRPr="00A1366E" w:rsidRDefault="006A6846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Zamian w zakresie zmiany terminów realizacji zamówienia w przypadku braku zebrania wymaganej liczby uczestników spotkań lub problemów technicznych uniemożliwiających prawidłową realizację zamówienia,</w:t>
      </w:r>
    </w:p>
    <w:p w14:paraId="3A75F7A1" w14:textId="77777777" w:rsidR="00F75634" w:rsidRPr="00A1366E" w:rsidRDefault="00F75634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Omyłek pisarskich lub błędów rachunkowych,</w:t>
      </w:r>
    </w:p>
    <w:p w14:paraId="5AA9A178" w14:textId="77777777" w:rsidR="00F75634" w:rsidRPr="00A1366E" w:rsidRDefault="00F75634" w:rsidP="00A1366E">
      <w:pPr>
        <w:widowControl/>
        <w:numPr>
          <w:ilvl w:val="1"/>
          <w:numId w:val="15"/>
        </w:numPr>
        <w:tabs>
          <w:tab w:val="clear" w:pos="1080"/>
          <w:tab w:val="num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Mających na celu wyjaśnienie wątpliwości treści umowy, jeśli będzie ona budziła wątpliwości interpretacyjne między stronami,</w:t>
      </w:r>
    </w:p>
    <w:p w14:paraId="38A46B76" w14:textId="77777777" w:rsidR="00F75634" w:rsidRPr="00A1366E" w:rsidRDefault="00F75634" w:rsidP="00A1366E">
      <w:pPr>
        <w:widowControl/>
        <w:numPr>
          <w:ilvl w:val="1"/>
          <w:numId w:val="15"/>
        </w:numPr>
        <w:tabs>
          <w:tab w:val="clear" w:pos="1080"/>
          <w:tab w:val="num" w:pos="709"/>
        </w:tabs>
        <w:suppressAutoHyphens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lastRenderedPageBreak/>
        <w:t xml:space="preserve">Dokonania zmian zakresu umowy poprzez wykonanie zadań zamiennych na podstawie dwustronnie podpisanych protokołów, jeżeli nie powoduje to zwiększenia wynagrodzenia </w:t>
      </w:r>
      <w:r w:rsidR="0050432D" w:rsidRPr="00A1366E">
        <w:rPr>
          <w:rFonts w:ascii="Times New Roman" w:hAnsi="Times New Roman"/>
          <w:szCs w:val="24"/>
        </w:rPr>
        <w:t>Inwestora zastępczego</w:t>
      </w:r>
      <w:r w:rsidRPr="00A1366E">
        <w:rPr>
          <w:rFonts w:ascii="Times New Roman" w:hAnsi="Times New Roman"/>
          <w:szCs w:val="24"/>
        </w:rPr>
        <w:t>,</w:t>
      </w:r>
    </w:p>
    <w:p w14:paraId="16BB52CE" w14:textId="77777777" w:rsidR="00F75634" w:rsidRPr="00A1366E" w:rsidRDefault="00AA7DEA" w:rsidP="00A1366E">
      <w:pPr>
        <w:widowControl/>
        <w:numPr>
          <w:ilvl w:val="1"/>
          <w:numId w:val="15"/>
        </w:numPr>
        <w:tabs>
          <w:tab w:val="clear" w:pos="1080"/>
          <w:tab w:val="num" w:pos="567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 zakresie t</w:t>
      </w:r>
      <w:r w:rsidR="00F75634" w:rsidRPr="00A1366E">
        <w:rPr>
          <w:rFonts w:ascii="Times New Roman" w:hAnsi="Times New Roman"/>
          <w:szCs w:val="24"/>
        </w:rPr>
        <w:t>ermin</w:t>
      </w:r>
      <w:r w:rsidRPr="00A1366E">
        <w:rPr>
          <w:rFonts w:ascii="Times New Roman" w:hAnsi="Times New Roman"/>
          <w:szCs w:val="24"/>
        </w:rPr>
        <w:t>u</w:t>
      </w:r>
      <w:r w:rsidR="00F75634" w:rsidRPr="00A1366E">
        <w:rPr>
          <w:rFonts w:ascii="Times New Roman" w:hAnsi="Times New Roman"/>
          <w:szCs w:val="24"/>
        </w:rPr>
        <w:t xml:space="preserve"> realizacji przedmiotu umowy, w przypadku:</w:t>
      </w:r>
    </w:p>
    <w:p w14:paraId="2B646082" w14:textId="77777777" w:rsidR="006D6EF9" w:rsidRPr="00A1366E" w:rsidRDefault="006D6EF9" w:rsidP="00A1366E">
      <w:pPr>
        <w:pStyle w:val="Akapitzlist"/>
        <w:widowControl/>
        <w:numPr>
          <w:ilvl w:val="2"/>
          <w:numId w:val="1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uzgodnienia</w:t>
      </w:r>
      <w:proofErr w:type="gramEnd"/>
      <w:r w:rsidRPr="00A1366E">
        <w:rPr>
          <w:rFonts w:ascii="Times New Roman" w:hAnsi="Times New Roman"/>
          <w:szCs w:val="24"/>
        </w:rPr>
        <w:t xml:space="preserve"> między Stronami harmonogramu realizacji Inwestycji na okres dłuższy niż </w:t>
      </w:r>
      <w:r w:rsidR="00683143" w:rsidRPr="00A1366E">
        <w:rPr>
          <w:rFonts w:ascii="Times New Roman" w:hAnsi="Times New Roman"/>
          <w:szCs w:val="24"/>
        </w:rPr>
        <w:t xml:space="preserve">20 </w:t>
      </w:r>
      <w:r w:rsidRPr="00A1366E">
        <w:rPr>
          <w:rFonts w:ascii="Times New Roman" w:hAnsi="Times New Roman"/>
          <w:szCs w:val="24"/>
        </w:rPr>
        <w:t>miesięcy od daty podpisania umowy z wykonawcą Inwestycji,</w:t>
      </w:r>
    </w:p>
    <w:p w14:paraId="44D7337E" w14:textId="77777777" w:rsidR="00BD6043" w:rsidRPr="00A1366E" w:rsidRDefault="00BD6043" w:rsidP="00A1366E">
      <w:pPr>
        <w:widowControl/>
        <w:numPr>
          <w:ilvl w:val="2"/>
          <w:numId w:val="1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zmniejszenia</w:t>
      </w:r>
      <w:proofErr w:type="gramEnd"/>
      <w:r w:rsidRPr="00A1366E">
        <w:rPr>
          <w:rFonts w:ascii="Times New Roman" w:hAnsi="Times New Roman"/>
          <w:szCs w:val="24"/>
        </w:rPr>
        <w:t xml:space="preserve"> zakresu przedmiotu zamówienia przez Zamawiającego lub rezygnacji z wykonania części przedmiotu zamówienia przez Zamawiającego;</w:t>
      </w:r>
    </w:p>
    <w:p w14:paraId="0EDF4191" w14:textId="77777777" w:rsidR="00F75634" w:rsidRPr="00A1366E" w:rsidRDefault="00F75634" w:rsidP="00A1366E">
      <w:pPr>
        <w:widowControl/>
        <w:numPr>
          <w:ilvl w:val="2"/>
          <w:numId w:val="1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wystą</w:t>
      </w:r>
      <w:r w:rsidR="00AA7DEA" w:rsidRPr="00A1366E">
        <w:rPr>
          <w:rFonts w:ascii="Times New Roman" w:hAnsi="Times New Roman"/>
          <w:szCs w:val="24"/>
        </w:rPr>
        <w:t>pienia</w:t>
      </w:r>
      <w:proofErr w:type="gramEnd"/>
      <w:r w:rsidRPr="00A1366E">
        <w:rPr>
          <w:rFonts w:ascii="Times New Roman" w:hAnsi="Times New Roman"/>
          <w:szCs w:val="24"/>
        </w:rPr>
        <w:t xml:space="preserve"> okoliczności niezależnych od </w:t>
      </w:r>
      <w:r w:rsidR="008E343C" w:rsidRPr="00A1366E">
        <w:rPr>
          <w:rFonts w:ascii="Times New Roman" w:hAnsi="Times New Roman"/>
          <w:szCs w:val="24"/>
        </w:rPr>
        <w:t xml:space="preserve">Inwestora </w:t>
      </w:r>
      <w:r w:rsidR="00F83254" w:rsidRPr="00A1366E">
        <w:rPr>
          <w:rFonts w:ascii="Times New Roman" w:hAnsi="Times New Roman"/>
          <w:szCs w:val="24"/>
        </w:rPr>
        <w:t>Z</w:t>
      </w:r>
      <w:r w:rsidR="008E343C" w:rsidRPr="00A1366E">
        <w:rPr>
          <w:rFonts w:ascii="Times New Roman" w:hAnsi="Times New Roman"/>
          <w:szCs w:val="24"/>
        </w:rPr>
        <w:t>astępczego</w:t>
      </w:r>
      <w:r w:rsidRPr="00A1366E">
        <w:rPr>
          <w:rFonts w:ascii="Times New Roman" w:hAnsi="Times New Roman"/>
          <w:szCs w:val="24"/>
        </w:rPr>
        <w:t>, przy zachowaniu przez niego należytej staranności, skutkujących niemożnością dotrzymania terminu realizacji przedmiotu umowy;</w:t>
      </w:r>
    </w:p>
    <w:p w14:paraId="25E31485" w14:textId="77777777" w:rsidR="00F75634" w:rsidRPr="00A1366E" w:rsidRDefault="00F75634" w:rsidP="00A1366E">
      <w:pPr>
        <w:widowControl/>
        <w:numPr>
          <w:ilvl w:val="2"/>
          <w:numId w:val="1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wystąpienia</w:t>
      </w:r>
      <w:proofErr w:type="gramEnd"/>
      <w:r w:rsidRPr="00A1366E">
        <w:rPr>
          <w:rFonts w:ascii="Times New Roman" w:hAnsi="Times New Roman"/>
          <w:szCs w:val="24"/>
        </w:rPr>
        <w:t xml:space="preserve"> okoliczności spowodowanych przyczynami leżącymi po stronie Zamawiającego, skutkujących niemożnością dotrzymania terminu realizacji przedmiotu umowy;</w:t>
      </w:r>
    </w:p>
    <w:p w14:paraId="1396F8AD" w14:textId="77777777" w:rsidR="00F75634" w:rsidRPr="00A1366E" w:rsidRDefault="00F75634" w:rsidP="00A1366E">
      <w:pPr>
        <w:widowControl/>
        <w:numPr>
          <w:ilvl w:val="2"/>
          <w:numId w:val="15"/>
        </w:numPr>
        <w:tabs>
          <w:tab w:val="clear" w:pos="1800"/>
          <w:tab w:val="num" w:pos="851"/>
        </w:tabs>
        <w:suppressAutoHyphens w:val="0"/>
        <w:autoSpaceDE w:val="0"/>
        <w:autoSpaceDN w:val="0"/>
        <w:adjustRightInd w:val="0"/>
        <w:ind w:left="851" w:hanging="142"/>
        <w:jc w:val="both"/>
        <w:rPr>
          <w:rFonts w:ascii="Times New Roman" w:hAnsi="Times New Roman"/>
          <w:szCs w:val="24"/>
        </w:rPr>
      </w:pPr>
      <w:proofErr w:type="gramStart"/>
      <w:r w:rsidRPr="00A1366E">
        <w:rPr>
          <w:rFonts w:ascii="Times New Roman" w:hAnsi="Times New Roman"/>
          <w:szCs w:val="24"/>
        </w:rPr>
        <w:t>wystąpienia</w:t>
      </w:r>
      <w:proofErr w:type="gramEnd"/>
      <w:r w:rsidRPr="00A1366E">
        <w:rPr>
          <w:rFonts w:ascii="Times New Roman" w:hAnsi="Times New Roman"/>
          <w:szCs w:val="24"/>
        </w:rPr>
        <w:t xml:space="preserve"> siły wyższej, czyli zdarzenia zewnętrznego, którego skutków nie da się przewidzieć</w:t>
      </w:r>
      <w:r w:rsidR="008343E7" w:rsidRPr="00A1366E">
        <w:rPr>
          <w:rFonts w:ascii="Times New Roman" w:hAnsi="Times New Roman"/>
          <w:szCs w:val="24"/>
        </w:rPr>
        <w:t>.</w:t>
      </w:r>
    </w:p>
    <w:p w14:paraId="21CECDD4" w14:textId="77777777" w:rsidR="00F75634" w:rsidRPr="00A1366E" w:rsidRDefault="00F75634" w:rsidP="00A1366E">
      <w:pPr>
        <w:widowControl/>
        <w:numPr>
          <w:ilvl w:val="0"/>
          <w:numId w:val="15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Zmiana </w:t>
      </w:r>
      <w:r w:rsidR="00AA7DEA" w:rsidRPr="00A1366E">
        <w:rPr>
          <w:rFonts w:ascii="Times New Roman" w:hAnsi="Times New Roman"/>
          <w:szCs w:val="24"/>
        </w:rPr>
        <w:t xml:space="preserve">lub uzupełnienie </w:t>
      </w:r>
      <w:r w:rsidRPr="00A1366E">
        <w:rPr>
          <w:rFonts w:ascii="Times New Roman" w:hAnsi="Times New Roman"/>
          <w:szCs w:val="24"/>
        </w:rPr>
        <w:t>postanowień zawartej Umowy wymaga, pod rygorem nieważności, zachowania f</w:t>
      </w:r>
      <w:r w:rsidR="00AA7DEA" w:rsidRPr="00A1366E">
        <w:rPr>
          <w:rFonts w:ascii="Times New Roman" w:hAnsi="Times New Roman"/>
          <w:szCs w:val="24"/>
        </w:rPr>
        <w:t>ormy pisemnej w postaci aneksu.</w:t>
      </w:r>
    </w:p>
    <w:p w14:paraId="15BB14B6" w14:textId="77777777" w:rsidR="00AD6833" w:rsidRPr="00A1366E" w:rsidRDefault="004E6D32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§ 1</w:t>
      </w:r>
      <w:r w:rsidR="009A24EE" w:rsidRPr="00A1366E">
        <w:rPr>
          <w:rFonts w:ascii="Times New Roman" w:hAnsi="Times New Roman"/>
          <w:b/>
          <w:bCs/>
          <w:szCs w:val="24"/>
        </w:rPr>
        <w:t>2</w:t>
      </w:r>
    </w:p>
    <w:p w14:paraId="451643AA" w14:textId="77777777" w:rsidR="00AD6833" w:rsidRPr="00A1366E" w:rsidRDefault="00AD6833" w:rsidP="00A136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POSTANOWIENIA KOŃCOWE</w:t>
      </w:r>
    </w:p>
    <w:p w14:paraId="022E976B" w14:textId="77777777" w:rsidR="007E46E8" w:rsidRPr="00A1366E" w:rsidRDefault="00D374A3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Niniejsza umowa </w:t>
      </w:r>
      <w:r w:rsidR="004D5D64" w:rsidRPr="00A1366E">
        <w:rPr>
          <w:rFonts w:ascii="Times New Roman" w:hAnsi="Times New Roman"/>
          <w:szCs w:val="24"/>
        </w:rPr>
        <w:t xml:space="preserve">zawarta jest pod warunkiem zawieszającym, tj. </w:t>
      </w:r>
      <w:r w:rsidRPr="00A1366E">
        <w:rPr>
          <w:rFonts w:ascii="Times New Roman" w:hAnsi="Times New Roman"/>
          <w:szCs w:val="24"/>
        </w:rPr>
        <w:t xml:space="preserve">wchodzi w życie </w:t>
      </w:r>
      <w:r w:rsidR="004D5D64" w:rsidRPr="00A1366E">
        <w:rPr>
          <w:rFonts w:ascii="Times New Roman" w:hAnsi="Times New Roman"/>
          <w:szCs w:val="24"/>
        </w:rPr>
        <w:t>w dniu podpisania przez Zamawiającego umowy o dofinansowanie Inwestycji</w:t>
      </w:r>
      <w:r w:rsidR="0021295F" w:rsidRPr="00A1366E">
        <w:rPr>
          <w:rFonts w:ascii="Times New Roman" w:hAnsi="Times New Roman"/>
          <w:szCs w:val="24"/>
        </w:rPr>
        <w:t>.</w:t>
      </w:r>
    </w:p>
    <w:p w14:paraId="5073A25C" w14:textId="77777777" w:rsidR="00F3090C" w:rsidRPr="00A1366E" w:rsidRDefault="00F3090C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 sprawach nieuregulowanych niniejszą umową mają zastosowanie w szczególności przepisy Kodeksu Cywilnego.</w:t>
      </w:r>
    </w:p>
    <w:p w14:paraId="7F288FFE" w14:textId="77777777" w:rsidR="00D374A3" w:rsidRPr="00A1366E" w:rsidRDefault="007E46E8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Do udzielonego zamówienia nie mają zastosowania przepisy ustawy z dnia 29 stycznia 2004 r. Prawo zamówień publicznych (tj. Dz.U. </w:t>
      </w:r>
      <w:proofErr w:type="gramStart"/>
      <w:r w:rsidRPr="00A1366E">
        <w:rPr>
          <w:rFonts w:ascii="Times New Roman" w:hAnsi="Times New Roman"/>
          <w:szCs w:val="24"/>
        </w:rPr>
        <w:t>z</w:t>
      </w:r>
      <w:proofErr w:type="gramEnd"/>
      <w:r w:rsidRPr="00A1366E">
        <w:rPr>
          <w:rFonts w:ascii="Times New Roman" w:hAnsi="Times New Roman"/>
          <w:szCs w:val="24"/>
        </w:rPr>
        <w:t xml:space="preserve"> 2018 r. poz. 1986 z </w:t>
      </w:r>
      <w:proofErr w:type="spellStart"/>
      <w:r w:rsidRPr="00A1366E">
        <w:rPr>
          <w:rFonts w:ascii="Times New Roman" w:hAnsi="Times New Roman"/>
          <w:szCs w:val="24"/>
        </w:rPr>
        <w:t>późn</w:t>
      </w:r>
      <w:proofErr w:type="spellEnd"/>
      <w:r w:rsidRPr="00A1366E">
        <w:rPr>
          <w:rFonts w:ascii="Times New Roman" w:hAnsi="Times New Roman"/>
          <w:szCs w:val="24"/>
        </w:rPr>
        <w:t xml:space="preserve">. </w:t>
      </w:r>
      <w:proofErr w:type="gramStart"/>
      <w:r w:rsidRPr="00A1366E">
        <w:rPr>
          <w:rFonts w:ascii="Times New Roman" w:hAnsi="Times New Roman"/>
          <w:szCs w:val="24"/>
        </w:rPr>
        <w:t>zm</w:t>
      </w:r>
      <w:proofErr w:type="gramEnd"/>
      <w:r w:rsidRPr="00A1366E">
        <w:rPr>
          <w:rFonts w:ascii="Times New Roman" w:hAnsi="Times New Roman"/>
          <w:szCs w:val="24"/>
        </w:rPr>
        <w:t>.), zgodnie z art. 4 pkt 8 tejże ustawy.</w:t>
      </w:r>
    </w:p>
    <w:p w14:paraId="5228FBAF" w14:textId="77777777" w:rsidR="00AD6833" w:rsidRPr="00A1366E" w:rsidRDefault="00AD6833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W przypadku powstania sporu w związku z wykonaniem niniejszej Umowy, Strony dążyć będą do jego polubownego rozwiązania. W przypadku gdy okaże się ono niemożliwe spór zostanie poddany kognicji sądu właściwego </w:t>
      </w:r>
      <w:r w:rsidR="0021295F" w:rsidRPr="00A1366E">
        <w:rPr>
          <w:rFonts w:ascii="Times New Roman" w:hAnsi="Times New Roman"/>
          <w:szCs w:val="24"/>
        </w:rPr>
        <w:t xml:space="preserve">miejscowo </w:t>
      </w:r>
      <w:r w:rsidRPr="00A1366E">
        <w:rPr>
          <w:rFonts w:ascii="Times New Roman" w:hAnsi="Times New Roman"/>
          <w:szCs w:val="24"/>
        </w:rPr>
        <w:t>dla siedziby Zamawiającego.</w:t>
      </w:r>
    </w:p>
    <w:p w14:paraId="094C3E85" w14:textId="77777777" w:rsidR="00AD6833" w:rsidRPr="00A1366E" w:rsidRDefault="00AD6833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>Wszystkie załączniki do niniejszej Umowy stanowią jej integralną część.</w:t>
      </w:r>
    </w:p>
    <w:p w14:paraId="4D0734E7" w14:textId="77777777" w:rsidR="00AD6833" w:rsidRPr="00A1366E" w:rsidRDefault="00AD6833" w:rsidP="00A1366E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A1366E">
        <w:rPr>
          <w:rFonts w:ascii="Times New Roman" w:hAnsi="Times New Roman"/>
          <w:szCs w:val="24"/>
        </w:rPr>
        <w:t xml:space="preserve">Umowę sporządzono w </w:t>
      </w:r>
      <w:r w:rsidR="00033294" w:rsidRPr="00A1366E">
        <w:rPr>
          <w:rFonts w:ascii="Times New Roman" w:hAnsi="Times New Roman"/>
          <w:szCs w:val="24"/>
        </w:rPr>
        <w:t>trzech</w:t>
      </w:r>
      <w:r w:rsidRPr="00A1366E">
        <w:rPr>
          <w:rFonts w:ascii="Times New Roman" w:hAnsi="Times New Roman"/>
          <w:szCs w:val="24"/>
        </w:rPr>
        <w:t xml:space="preserve"> jednobrzmiących egzemplarzach, jednym dla </w:t>
      </w:r>
      <w:r w:rsidR="00033294" w:rsidRPr="00A1366E">
        <w:rPr>
          <w:rFonts w:ascii="Times New Roman" w:hAnsi="Times New Roman"/>
          <w:szCs w:val="24"/>
        </w:rPr>
        <w:t>Inwestora Zastępczego, dwóch dla Zamawiającego</w:t>
      </w:r>
      <w:r w:rsidRPr="00A1366E">
        <w:rPr>
          <w:rFonts w:ascii="Times New Roman" w:hAnsi="Times New Roman"/>
          <w:szCs w:val="24"/>
        </w:rPr>
        <w:t>.</w:t>
      </w:r>
    </w:p>
    <w:p w14:paraId="288571CA" w14:textId="77777777" w:rsidR="007730D0" w:rsidRPr="00A1366E" w:rsidRDefault="007730D0" w:rsidP="00A1366E">
      <w:pPr>
        <w:jc w:val="center"/>
        <w:rPr>
          <w:rFonts w:ascii="Times New Roman" w:hAnsi="Times New Roman"/>
          <w:b/>
          <w:bCs/>
          <w:szCs w:val="24"/>
        </w:rPr>
      </w:pPr>
    </w:p>
    <w:p w14:paraId="226B0D21" w14:textId="77777777" w:rsidR="00F201BB" w:rsidRPr="00A1366E" w:rsidRDefault="00F201BB" w:rsidP="00A1366E">
      <w:pPr>
        <w:jc w:val="center"/>
        <w:rPr>
          <w:rFonts w:ascii="Times New Roman" w:hAnsi="Times New Roman"/>
          <w:b/>
          <w:bCs/>
          <w:szCs w:val="24"/>
        </w:rPr>
      </w:pPr>
    </w:p>
    <w:p w14:paraId="7FE36E0C" w14:textId="77777777" w:rsidR="00F201BB" w:rsidRPr="00A1366E" w:rsidRDefault="00033294" w:rsidP="00A1366E">
      <w:pPr>
        <w:jc w:val="center"/>
        <w:rPr>
          <w:rFonts w:ascii="Times New Roman" w:hAnsi="Times New Roman"/>
          <w:b/>
          <w:bCs/>
          <w:szCs w:val="24"/>
        </w:rPr>
      </w:pPr>
      <w:r w:rsidRPr="00A1366E">
        <w:rPr>
          <w:rFonts w:ascii="Times New Roman" w:hAnsi="Times New Roman"/>
          <w:b/>
          <w:bCs/>
          <w:szCs w:val="24"/>
        </w:rPr>
        <w:t>PODPISY</w:t>
      </w:r>
    </w:p>
    <w:p w14:paraId="5301B200" w14:textId="77777777" w:rsidR="00F3090C" w:rsidRPr="00A1366E" w:rsidRDefault="00F3090C" w:rsidP="00A1366E">
      <w:pPr>
        <w:jc w:val="center"/>
        <w:rPr>
          <w:rFonts w:ascii="Times New Roman" w:hAnsi="Times New Roman"/>
          <w:b/>
          <w:bCs/>
          <w:szCs w:val="24"/>
        </w:rPr>
      </w:pPr>
    </w:p>
    <w:p w14:paraId="03169CB8" w14:textId="77777777" w:rsidR="00D7392A" w:rsidRPr="00A1366E" w:rsidRDefault="0075684F" w:rsidP="00A1366E">
      <w:pPr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A1366E">
        <w:rPr>
          <w:rFonts w:ascii="Times New Roman" w:hAnsi="Times New Roman"/>
          <w:b/>
          <w:bCs/>
          <w:szCs w:val="24"/>
        </w:rPr>
        <w:t>ZLECENIOBIORCA</w:t>
      </w:r>
      <w:r w:rsidR="00800CAB">
        <w:rPr>
          <w:rFonts w:ascii="Times New Roman" w:hAnsi="Times New Roman"/>
          <w:b/>
          <w:bCs/>
          <w:szCs w:val="24"/>
        </w:rPr>
        <w:t xml:space="preserve">                                                  </w:t>
      </w:r>
      <w:proofErr w:type="gramEnd"/>
      <w:r w:rsidR="00800CAB">
        <w:rPr>
          <w:rFonts w:ascii="Times New Roman" w:hAnsi="Times New Roman"/>
          <w:b/>
          <w:bCs/>
          <w:szCs w:val="24"/>
        </w:rPr>
        <w:t xml:space="preserve">             </w:t>
      </w:r>
      <w:r w:rsidR="00033294" w:rsidRPr="00A1366E">
        <w:rPr>
          <w:rFonts w:ascii="Times New Roman" w:hAnsi="Times New Roman"/>
          <w:b/>
          <w:bCs/>
          <w:szCs w:val="24"/>
        </w:rPr>
        <w:t>ZAMAWIAJACY</w:t>
      </w:r>
    </w:p>
    <w:p w14:paraId="1586F5D8" w14:textId="77777777" w:rsidR="009A4206" w:rsidRPr="00A1366E" w:rsidRDefault="009A4206" w:rsidP="00A1366E">
      <w:pPr>
        <w:jc w:val="both"/>
        <w:rPr>
          <w:rFonts w:ascii="Times New Roman" w:hAnsi="Times New Roman"/>
          <w:szCs w:val="24"/>
          <w:u w:val="single"/>
        </w:rPr>
      </w:pPr>
    </w:p>
    <w:sectPr w:rsidR="009A4206" w:rsidRPr="00A1366E" w:rsidSect="002A4715">
      <w:footerReference w:type="default" r:id="rId10"/>
      <w:pgSz w:w="11906" w:h="16838"/>
      <w:pgMar w:top="907" w:right="1418" w:bottom="907" w:left="1418" w:header="709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5B242" w16cid:durableId="210A449E"/>
  <w16cid:commentId w16cid:paraId="56B20A56" w16cid:durableId="21094D0B"/>
  <w16cid:commentId w16cid:paraId="6DF9B3DB" w16cid:durableId="21094F12"/>
  <w16cid:commentId w16cid:paraId="1F2FFE8B" w16cid:durableId="21094FB0"/>
  <w16cid:commentId w16cid:paraId="78481EC4" w16cid:durableId="21094FC5"/>
  <w16cid:commentId w16cid:paraId="3CBBAD1A" w16cid:durableId="2109501C"/>
  <w16cid:commentId w16cid:paraId="71CBE498" w16cid:durableId="210950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16E7" w14:textId="77777777" w:rsidR="001401C8" w:rsidRDefault="001401C8" w:rsidP="009F7DEE">
      <w:r>
        <w:separator/>
      </w:r>
    </w:p>
  </w:endnote>
  <w:endnote w:type="continuationSeparator" w:id="0">
    <w:p w14:paraId="64CCE5AA" w14:textId="77777777" w:rsidR="001401C8" w:rsidRDefault="001401C8" w:rsidP="009F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55022"/>
      <w:docPartObj>
        <w:docPartGallery w:val="Page Numbers (Bottom of Page)"/>
        <w:docPartUnique/>
      </w:docPartObj>
    </w:sdtPr>
    <w:sdtEndPr/>
    <w:sdtContent>
      <w:p w14:paraId="52DE228E" w14:textId="7A0E17B7" w:rsidR="00A34A52" w:rsidRDefault="00B107D9">
        <w:pPr>
          <w:pStyle w:val="Stopka"/>
          <w:jc w:val="right"/>
        </w:pPr>
        <w:r>
          <w:fldChar w:fldCharType="begin"/>
        </w:r>
        <w:r w:rsidR="00A34A52">
          <w:instrText>PAGE   \* MERGEFORMAT</w:instrText>
        </w:r>
        <w:r>
          <w:fldChar w:fldCharType="separate"/>
        </w:r>
        <w:r w:rsidR="00772E7B">
          <w:rPr>
            <w:noProof/>
          </w:rPr>
          <w:t>13</w:t>
        </w:r>
        <w:r>
          <w:fldChar w:fldCharType="end"/>
        </w:r>
      </w:p>
    </w:sdtContent>
  </w:sdt>
  <w:p w14:paraId="2EE09547" w14:textId="77777777" w:rsidR="00A34A52" w:rsidRDefault="00A34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BDE7" w14:textId="77777777" w:rsidR="001401C8" w:rsidRDefault="001401C8" w:rsidP="009F7DEE">
      <w:r>
        <w:separator/>
      </w:r>
    </w:p>
  </w:footnote>
  <w:footnote w:type="continuationSeparator" w:id="0">
    <w:p w14:paraId="710F9C1E" w14:textId="77777777" w:rsidR="001401C8" w:rsidRDefault="001401C8" w:rsidP="009F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E66"/>
    <w:multiLevelType w:val="hybridMultilevel"/>
    <w:tmpl w:val="81727042"/>
    <w:lvl w:ilvl="0" w:tplc="097C3FD2">
      <w:start w:val="1"/>
      <w:numFmt w:val="lowerLetter"/>
      <w:lvlText w:val="%1)"/>
      <w:lvlJc w:val="left"/>
      <w:pPr>
        <w:ind w:left="1080" w:hanging="360"/>
      </w:pPr>
      <w:rPr>
        <w:rFonts w:ascii="Times New Roman" w:eastAsia="HG Mincho Light J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20636"/>
    <w:multiLevelType w:val="hybridMultilevel"/>
    <w:tmpl w:val="B6822BD4"/>
    <w:lvl w:ilvl="0" w:tplc="CA221034">
      <w:start w:val="1"/>
      <w:numFmt w:val="decimal"/>
      <w:lvlText w:val="%1)"/>
      <w:lvlJc w:val="left"/>
      <w:pPr>
        <w:ind w:left="1364" w:hanging="360"/>
      </w:pPr>
      <w:rPr>
        <w:rFonts w:ascii="Times New Roman" w:eastAsia="HG Mincho Light J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653D"/>
    <w:multiLevelType w:val="hybridMultilevel"/>
    <w:tmpl w:val="352E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5FD"/>
    <w:multiLevelType w:val="hybridMultilevel"/>
    <w:tmpl w:val="10BC40F6"/>
    <w:lvl w:ilvl="0" w:tplc="7D7A4124">
      <w:start w:val="1"/>
      <w:numFmt w:val="decimal"/>
      <w:lvlText w:val="%1)"/>
      <w:lvlJc w:val="left"/>
      <w:pPr>
        <w:ind w:left="1800" w:hanging="360"/>
      </w:pPr>
      <w:rPr>
        <w:rFonts w:ascii="Times New Roman" w:eastAsia="HG Mincho Light J" w:hAnsi="Times New Roman" w:cs="Times New Roman"/>
      </w:rPr>
    </w:lvl>
    <w:lvl w:ilvl="1" w:tplc="930CD6F4">
      <w:start w:val="1"/>
      <w:numFmt w:val="lowerLetter"/>
      <w:lvlText w:val="%2)"/>
      <w:lvlJc w:val="left"/>
      <w:pPr>
        <w:ind w:left="2520" w:hanging="360"/>
      </w:pPr>
      <w:rPr>
        <w:rFonts w:ascii="Times New Roman" w:eastAsia="HG Mincho Light J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367956"/>
    <w:multiLevelType w:val="multilevel"/>
    <w:tmpl w:val="734C8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440"/>
      </w:pPr>
      <w:rPr>
        <w:rFonts w:hint="default"/>
      </w:rPr>
    </w:lvl>
  </w:abstractNum>
  <w:abstractNum w:abstractNumId="5" w15:restartNumberingAfterBreak="0">
    <w:nsid w:val="11912D99"/>
    <w:multiLevelType w:val="hybridMultilevel"/>
    <w:tmpl w:val="6D2ED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6C1B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HG Mincho Light J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76C73"/>
    <w:multiLevelType w:val="hybridMultilevel"/>
    <w:tmpl w:val="823A7CAE"/>
    <w:lvl w:ilvl="0" w:tplc="C1AA4A40">
      <w:start w:val="1"/>
      <w:numFmt w:val="lowerLetter"/>
      <w:lvlText w:val="%1)"/>
      <w:lvlJc w:val="left"/>
      <w:pPr>
        <w:ind w:left="1080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018AF"/>
    <w:multiLevelType w:val="hybridMultilevel"/>
    <w:tmpl w:val="2F727546"/>
    <w:lvl w:ilvl="0" w:tplc="5FC0C70E">
      <w:start w:val="1"/>
      <w:numFmt w:val="decimal"/>
      <w:lvlText w:val="%1)"/>
      <w:lvlJc w:val="left"/>
      <w:pPr>
        <w:ind w:left="1080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11386"/>
    <w:multiLevelType w:val="hybridMultilevel"/>
    <w:tmpl w:val="684A62D2"/>
    <w:lvl w:ilvl="0" w:tplc="7DD243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4122C6"/>
    <w:multiLevelType w:val="hybridMultilevel"/>
    <w:tmpl w:val="E63E9D7E"/>
    <w:lvl w:ilvl="0" w:tplc="6FE8AA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</w:rPr>
    </w:lvl>
    <w:lvl w:ilvl="1" w:tplc="C1AA4A40">
      <w:start w:val="1"/>
      <w:numFmt w:val="lowerLetter"/>
      <w:lvlText w:val="%2)"/>
      <w:lvlJc w:val="left"/>
      <w:pPr>
        <w:ind w:left="1080" w:hanging="360"/>
      </w:pPr>
      <w:rPr>
        <w:rFonts w:ascii="Times New Roman" w:eastAsia="HG Mincho Light J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E31C1B"/>
    <w:multiLevelType w:val="hybridMultilevel"/>
    <w:tmpl w:val="0A9420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C4FCB124">
      <w:start w:val="1"/>
      <w:numFmt w:val="decimal"/>
      <w:lvlText w:val="%2)"/>
      <w:lvlJc w:val="left"/>
      <w:pPr>
        <w:ind w:left="1800" w:hanging="360"/>
      </w:pPr>
      <w:rPr>
        <w:rFonts w:ascii="Times New Roman" w:eastAsia="HG Mincho Light J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E25A1C"/>
    <w:multiLevelType w:val="hybridMultilevel"/>
    <w:tmpl w:val="F7A28C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D2614D"/>
    <w:multiLevelType w:val="hybridMultilevel"/>
    <w:tmpl w:val="F066065C"/>
    <w:lvl w:ilvl="0" w:tplc="81448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D42C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2E24BF"/>
    <w:multiLevelType w:val="hybridMultilevel"/>
    <w:tmpl w:val="983CC2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C4BF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HG Mincho Light J" w:hAnsi="Times New Roman" w:cs="Times New Roman"/>
      </w:rPr>
    </w:lvl>
    <w:lvl w:ilvl="2" w:tplc="47A26028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ascii="Times New Roman" w:eastAsia="HG Mincho Light J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E7334D"/>
    <w:multiLevelType w:val="hybridMultilevel"/>
    <w:tmpl w:val="0E900A40"/>
    <w:lvl w:ilvl="0" w:tplc="081C58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713BE3"/>
    <w:multiLevelType w:val="hybridMultilevel"/>
    <w:tmpl w:val="5BB0C24A"/>
    <w:lvl w:ilvl="0" w:tplc="4B1E11D8">
      <w:start w:val="1"/>
      <w:numFmt w:val="decimal"/>
      <w:lvlText w:val="%1)"/>
      <w:lvlJc w:val="left"/>
      <w:pPr>
        <w:ind w:left="720" w:hanging="360"/>
      </w:pPr>
      <w:rPr>
        <w:rFonts w:ascii="Times New Roman" w:eastAsia="HG Mincho Light J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6465F"/>
    <w:multiLevelType w:val="hybridMultilevel"/>
    <w:tmpl w:val="BD7603CA"/>
    <w:lvl w:ilvl="0" w:tplc="B42ED4B0">
      <w:start w:val="1"/>
      <w:numFmt w:val="decimal"/>
      <w:lvlText w:val="%1)"/>
      <w:lvlJc w:val="left"/>
      <w:pPr>
        <w:ind w:left="720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801AC"/>
    <w:multiLevelType w:val="hybridMultilevel"/>
    <w:tmpl w:val="695A26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30D0219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450177"/>
    <w:multiLevelType w:val="hybridMultilevel"/>
    <w:tmpl w:val="9C307FD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26F77BA"/>
    <w:multiLevelType w:val="hybridMultilevel"/>
    <w:tmpl w:val="400A4338"/>
    <w:lvl w:ilvl="0" w:tplc="C76287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8D24B1"/>
    <w:multiLevelType w:val="multilevel"/>
    <w:tmpl w:val="734C8BAE"/>
    <w:name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440"/>
      </w:pPr>
      <w:rPr>
        <w:rFonts w:hint="default"/>
      </w:rPr>
    </w:lvl>
  </w:abstractNum>
  <w:abstractNum w:abstractNumId="23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CC0425F"/>
    <w:multiLevelType w:val="hybridMultilevel"/>
    <w:tmpl w:val="40A45198"/>
    <w:lvl w:ilvl="0" w:tplc="AA14455C">
      <w:start w:val="1"/>
      <w:numFmt w:val="lowerLetter"/>
      <w:lvlText w:val="%1)"/>
      <w:lvlJc w:val="left"/>
      <w:pPr>
        <w:ind w:left="1713" w:hanging="360"/>
      </w:pPr>
      <w:rPr>
        <w:rFonts w:ascii="Times New Roman" w:eastAsia="HG Mincho Light J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9074EBF"/>
    <w:multiLevelType w:val="hybridMultilevel"/>
    <w:tmpl w:val="0D12DF14"/>
    <w:lvl w:ilvl="0" w:tplc="9FC8696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2DAE"/>
    <w:multiLevelType w:val="hybridMultilevel"/>
    <w:tmpl w:val="691269F0"/>
    <w:lvl w:ilvl="0" w:tplc="965A8132">
      <w:start w:val="1"/>
      <w:numFmt w:val="decimal"/>
      <w:lvlText w:val="%1)"/>
      <w:lvlJc w:val="left"/>
      <w:pPr>
        <w:ind w:left="1800" w:hanging="360"/>
      </w:pPr>
      <w:rPr>
        <w:rFonts w:ascii="Times New Roman" w:eastAsia="HG Mincho Light J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3737F8"/>
    <w:multiLevelType w:val="hybridMultilevel"/>
    <w:tmpl w:val="1BAE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A85C74">
      <w:start w:val="1"/>
      <w:numFmt w:val="decimal"/>
      <w:lvlText w:val="%2)"/>
      <w:lvlJc w:val="left"/>
      <w:pPr>
        <w:ind w:left="1440" w:hanging="360"/>
      </w:pPr>
      <w:rPr>
        <w:rFonts w:ascii="Times New Roman" w:eastAsia="HG Mincho Light J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F4611"/>
    <w:multiLevelType w:val="hybridMultilevel"/>
    <w:tmpl w:val="6FBCE73A"/>
    <w:lvl w:ilvl="0" w:tplc="C428AD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C761214"/>
    <w:multiLevelType w:val="hybridMultilevel"/>
    <w:tmpl w:val="561273E2"/>
    <w:lvl w:ilvl="0" w:tplc="45CC1D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3"/>
  </w:num>
  <w:num w:numId="5">
    <w:abstractNumId w:val="8"/>
  </w:num>
  <w:num w:numId="6">
    <w:abstractNumId w:val="24"/>
  </w:num>
  <w:num w:numId="7">
    <w:abstractNumId w:val="23"/>
  </w:num>
  <w:num w:numId="8">
    <w:abstractNumId w:val="11"/>
  </w:num>
  <w:num w:numId="9">
    <w:abstractNumId w:val="7"/>
  </w:num>
  <w:num w:numId="10">
    <w:abstractNumId w:val="28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15"/>
  </w:num>
  <w:num w:numId="16">
    <w:abstractNumId w:val="0"/>
  </w:num>
  <w:num w:numId="17">
    <w:abstractNumId w:val="10"/>
  </w:num>
  <w:num w:numId="18">
    <w:abstractNumId w:val="27"/>
  </w:num>
  <w:num w:numId="19">
    <w:abstractNumId w:val="4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8"/>
  </w:num>
  <w:num w:numId="25">
    <w:abstractNumId w:val="20"/>
  </w:num>
  <w:num w:numId="26">
    <w:abstractNumId w:val="16"/>
  </w:num>
  <w:num w:numId="27">
    <w:abstractNumId w:val="2"/>
  </w:num>
  <w:num w:numId="28">
    <w:abstractNumId w:val="29"/>
  </w:num>
  <w:num w:numId="29">
    <w:abstractNumId w:val="21"/>
  </w:num>
  <w:num w:numId="30">
    <w:abstractNumId w:val="26"/>
  </w:num>
  <w:num w:numId="31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06"/>
    <w:rsid w:val="00004167"/>
    <w:rsid w:val="000055E7"/>
    <w:rsid w:val="00010F67"/>
    <w:rsid w:val="00011AE6"/>
    <w:rsid w:val="00014960"/>
    <w:rsid w:val="00023B73"/>
    <w:rsid w:val="00031F51"/>
    <w:rsid w:val="00032A32"/>
    <w:rsid w:val="00033294"/>
    <w:rsid w:val="00042B1F"/>
    <w:rsid w:val="00042B36"/>
    <w:rsid w:val="00042CFE"/>
    <w:rsid w:val="00045041"/>
    <w:rsid w:val="00050159"/>
    <w:rsid w:val="00057BCA"/>
    <w:rsid w:val="0006312B"/>
    <w:rsid w:val="00063FF9"/>
    <w:rsid w:val="000649B8"/>
    <w:rsid w:val="0006545A"/>
    <w:rsid w:val="00066A7B"/>
    <w:rsid w:val="00076BC6"/>
    <w:rsid w:val="000869E2"/>
    <w:rsid w:val="00087B40"/>
    <w:rsid w:val="00090A42"/>
    <w:rsid w:val="000A5360"/>
    <w:rsid w:val="000B3E73"/>
    <w:rsid w:val="000B71D6"/>
    <w:rsid w:val="000C1178"/>
    <w:rsid w:val="000C127C"/>
    <w:rsid w:val="000C14DC"/>
    <w:rsid w:val="000C4BA8"/>
    <w:rsid w:val="000C7C34"/>
    <w:rsid w:val="000D191F"/>
    <w:rsid w:val="000D2914"/>
    <w:rsid w:val="000D610A"/>
    <w:rsid w:val="000E3C25"/>
    <w:rsid w:val="000E6B10"/>
    <w:rsid w:val="000E787B"/>
    <w:rsid w:val="000F20C8"/>
    <w:rsid w:val="00112AB3"/>
    <w:rsid w:val="001149F4"/>
    <w:rsid w:val="001213E0"/>
    <w:rsid w:val="00122B26"/>
    <w:rsid w:val="001231EC"/>
    <w:rsid w:val="0013185A"/>
    <w:rsid w:val="00132600"/>
    <w:rsid w:val="00137738"/>
    <w:rsid w:val="001401C8"/>
    <w:rsid w:val="00141CAE"/>
    <w:rsid w:val="00147207"/>
    <w:rsid w:val="00147B79"/>
    <w:rsid w:val="00153E4B"/>
    <w:rsid w:val="00155877"/>
    <w:rsid w:val="00163147"/>
    <w:rsid w:val="00175596"/>
    <w:rsid w:val="001831BF"/>
    <w:rsid w:val="0019061E"/>
    <w:rsid w:val="00190E60"/>
    <w:rsid w:val="001916CE"/>
    <w:rsid w:val="001963A7"/>
    <w:rsid w:val="001A4A45"/>
    <w:rsid w:val="001B41FF"/>
    <w:rsid w:val="001B4EED"/>
    <w:rsid w:val="001B506C"/>
    <w:rsid w:val="001C1555"/>
    <w:rsid w:val="001C1DEA"/>
    <w:rsid w:val="001C2336"/>
    <w:rsid w:val="001C41BB"/>
    <w:rsid w:val="001D50F0"/>
    <w:rsid w:val="001E43CE"/>
    <w:rsid w:val="001F1FFB"/>
    <w:rsid w:val="001F44EB"/>
    <w:rsid w:val="00206653"/>
    <w:rsid w:val="00206E03"/>
    <w:rsid w:val="0021295F"/>
    <w:rsid w:val="00222E12"/>
    <w:rsid w:val="00223E21"/>
    <w:rsid w:val="00230846"/>
    <w:rsid w:val="002313DF"/>
    <w:rsid w:val="00236F15"/>
    <w:rsid w:val="00237C4E"/>
    <w:rsid w:val="002400C7"/>
    <w:rsid w:val="002404D8"/>
    <w:rsid w:val="002439ED"/>
    <w:rsid w:val="00260FF1"/>
    <w:rsid w:val="0026755C"/>
    <w:rsid w:val="002734E6"/>
    <w:rsid w:val="002755F9"/>
    <w:rsid w:val="0027629B"/>
    <w:rsid w:val="0028442F"/>
    <w:rsid w:val="00284642"/>
    <w:rsid w:val="00286E9B"/>
    <w:rsid w:val="00287842"/>
    <w:rsid w:val="00291838"/>
    <w:rsid w:val="0029349F"/>
    <w:rsid w:val="002A115E"/>
    <w:rsid w:val="002A4715"/>
    <w:rsid w:val="002A546E"/>
    <w:rsid w:val="002B7D73"/>
    <w:rsid w:val="002C0FED"/>
    <w:rsid w:val="002C4A95"/>
    <w:rsid w:val="002C73C0"/>
    <w:rsid w:val="002D5632"/>
    <w:rsid w:val="002D7636"/>
    <w:rsid w:val="002E017E"/>
    <w:rsid w:val="002E287C"/>
    <w:rsid w:val="002E38DF"/>
    <w:rsid w:val="002F2B84"/>
    <w:rsid w:val="002F3340"/>
    <w:rsid w:val="002F554E"/>
    <w:rsid w:val="00300317"/>
    <w:rsid w:val="00303819"/>
    <w:rsid w:val="003046DD"/>
    <w:rsid w:val="0031389C"/>
    <w:rsid w:val="00313B22"/>
    <w:rsid w:val="00317D43"/>
    <w:rsid w:val="00323177"/>
    <w:rsid w:val="00326EDD"/>
    <w:rsid w:val="00331DF0"/>
    <w:rsid w:val="003325D2"/>
    <w:rsid w:val="0033729C"/>
    <w:rsid w:val="00340B66"/>
    <w:rsid w:val="00341F5B"/>
    <w:rsid w:val="0034400E"/>
    <w:rsid w:val="00344704"/>
    <w:rsid w:val="00350FF6"/>
    <w:rsid w:val="00351650"/>
    <w:rsid w:val="0035278F"/>
    <w:rsid w:val="00367FEA"/>
    <w:rsid w:val="003713B8"/>
    <w:rsid w:val="00373165"/>
    <w:rsid w:val="0038238D"/>
    <w:rsid w:val="003869EF"/>
    <w:rsid w:val="00393A46"/>
    <w:rsid w:val="003B2759"/>
    <w:rsid w:val="003B286E"/>
    <w:rsid w:val="003B5580"/>
    <w:rsid w:val="003B7086"/>
    <w:rsid w:val="003C27BD"/>
    <w:rsid w:val="003D2B7A"/>
    <w:rsid w:val="003D6889"/>
    <w:rsid w:val="003E067D"/>
    <w:rsid w:val="003E57D9"/>
    <w:rsid w:val="00405156"/>
    <w:rsid w:val="00410058"/>
    <w:rsid w:val="00413482"/>
    <w:rsid w:val="004164EF"/>
    <w:rsid w:val="004209A3"/>
    <w:rsid w:val="0042696A"/>
    <w:rsid w:val="0044128A"/>
    <w:rsid w:val="00445922"/>
    <w:rsid w:val="00446294"/>
    <w:rsid w:val="004523A9"/>
    <w:rsid w:val="004528B5"/>
    <w:rsid w:val="00452E4F"/>
    <w:rsid w:val="00454D26"/>
    <w:rsid w:val="00460528"/>
    <w:rsid w:val="004612B3"/>
    <w:rsid w:val="00463A28"/>
    <w:rsid w:val="00465FD6"/>
    <w:rsid w:val="00466D9D"/>
    <w:rsid w:val="00467A6A"/>
    <w:rsid w:val="00470D56"/>
    <w:rsid w:val="00475BFB"/>
    <w:rsid w:val="00481ADF"/>
    <w:rsid w:val="00483E00"/>
    <w:rsid w:val="00487224"/>
    <w:rsid w:val="004A3B58"/>
    <w:rsid w:val="004B2EA2"/>
    <w:rsid w:val="004B31AA"/>
    <w:rsid w:val="004B559C"/>
    <w:rsid w:val="004B5938"/>
    <w:rsid w:val="004B7B16"/>
    <w:rsid w:val="004B7C83"/>
    <w:rsid w:val="004C13B4"/>
    <w:rsid w:val="004C54C2"/>
    <w:rsid w:val="004C5D55"/>
    <w:rsid w:val="004D5D64"/>
    <w:rsid w:val="004D6B06"/>
    <w:rsid w:val="004E2853"/>
    <w:rsid w:val="004E6D32"/>
    <w:rsid w:val="005022DC"/>
    <w:rsid w:val="0050432D"/>
    <w:rsid w:val="00507C52"/>
    <w:rsid w:val="00511A0B"/>
    <w:rsid w:val="005154EB"/>
    <w:rsid w:val="00520549"/>
    <w:rsid w:val="00521D15"/>
    <w:rsid w:val="00521E9A"/>
    <w:rsid w:val="00524059"/>
    <w:rsid w:val="005241FC"/>
    <w:rsid w:val="005338A2"/>
    <w:rsid w:val="00536E3D"/>
    <w:rsid w:val="00540AE3"/>
    <w:rsid w:val="00545962"/>
    <w:rsid w:val="00546AD3"/>
    <w:rsid w:val="00554B8A"/>
    <w:rsid w:val="0055674E"/>
    <w:rsid w:val="005605BE"/>
    <w:rsid w:val="00563D9D"/>
    <w:rsid w:val="00566CF3"/>
    <w:rsid w:val="005678DE"/>
    <w:rsid w:val="00576144"/>
    <w:rsid w:val="005761AE"/>
    <w:rsid w:val="00584139"/>
    <w:rsid w:val="005901F7"/>
    <w:rsid w:val="005A6971"/>
    <w:rsid w:val="005A6E71"/>
    <w:rsid w:val="005A7843"/>
    <w:rsid w:val="005B0DA6"/>
    <w:rsid w:val="005B7D99"/>
    <w:rsid w:val="005D2CB1"/>
    <w:rsid w:val="005D3CCF"/>
    <w:rsid w:val="005D7A31"/>
    <w:rsid w:val="005E11F4"/>
    <w:rsid w:val="005E3AB5"/>
    <w:rsid w:val="005E7FCF"/>
    <w:rsid w:val="005F26DE"/>
    <w:rsid w:val="005F610B"/>
    <w:rsid w:val="00604ACD"/>
    <w:rsid w:val="006140C2"/>
    <w:rsid w:val="006205A6"/>
    <w:rsid w:val="006261D7"/>
    <w:rsid w:val="00626FB0"/>
    <w:rsid w:val="00632D51"/>
    <w:rsid w:val="00633589"/>
    <w:rsid w:val="006378EB"/>
    <w:rsid w:val="0064018B"/>
    <w:rsid w:val="00643E5F"/>
    <w:rsid w:val="00645BFB"/>
    <w:rsid w:val="00656092"/>
    <w:rsid w:val="0065743F"/>
    <w:rsid w:val="006637AD"/>
    <w:rsid w:val="0066444C"/>
    <w:rsid w:val="00664946"/>
    <w:rsid w:val="006701A0"/>
    <w:rsid w:val="00677415"/>
    <w:rsid w:val="00683143"/>
    <w:rsid w:val="006877EC"/>
    <w:rsid w:val="00692C87"/>
    <w:rsid w:val="006A3FD6"/>
    <w:rsid w:val="006A6846"/>
    <w:rsid w:val="006B4C9F"/>
    <w:rsid w:val="006B6BD5"/>
    <w:rsid w:val="006C4A78"/>
    <w:rsid w:val="006C56F8"/>
    <w:rsid w:val="006D0003"/>
    <w:rsid w:val="006D1F69"/>
    <w:rsid w:val="006D6EF9"/>
    <w:rsid w:val="006E027F"/>
    <w:rsid w:val="006F659B"/>
    <w:rsid w:val="006F74F2"/>
    <w:rsid w:val="007017E3"/>
    <w:rsid w:val="00702505"/>
    <w:rsid w:val="00704AE8"/>
    <w:rsid w:val="007134A5"/>
    <w:rsid w:val="00713D63"/>
    <w:rsid w:val="00717935"/>
    <w:rsid w:val="0072524D"/>
    <w:rsid w:val="00736821"/>
    <w:rsid w:val="00743265"/>
    <w:rsid w:val="00752608"/>
    <w:rsid w:val="007530BB"/>
    <w:rsid w:val="00754EDF"/>
    <w:rsid w:val="0075684F"/>
    <w:rsid w:val="00761935"/>
    <w:rsid w:val="00762CF2"/>
    <w:rsid w:val="00767E35"/>
    <w:rsid w:val="00772E7B"/>
    <w:rsid w:val="007730D0"/>
    <w:rsid w:val="00773C39"/>
    <w:rsid w:val="007760A9"/>
    <w:rsid w:val="007800E2"/>
    <w:rsid w:val="007830AC"/>
    <w:rsid w:val="0079761E"/>
    <w:rsid w:val="007B5922"/>
    <w:rsid w:val="007C1473"/>
    <w:rsid w:val="007D0AC4"/>
    <w:rsid w:val="007D4D4A"/>
    <w:rsid w:val="007D74CD"/>
    <w:rsid w:val="007E46E8"/>
    <w:rsid w:val="007F4CD7"/>
    <w:rsid w:val="007F7454"/>
    <w:rsid w:val="00800CAB"/>
    <w:rsid w:val="008010EF"/>
    <w:rsid w:val="008029AF"/>
    <w:rsid w:val="008111B6"/>
    <w:rsid w:val="008140C6"/>
    <w:rsid w:val="008232BC"/>
    <w:rsid w:val="00825584"/>
    <w:rsid w:val="008279FD"/>
    <w:rsid w:val="008343E7"/>
    <w:rsid w:val="00836D71"/>
    <w:rsid w:val="00837B2E"/>
    <w:rsid w:val="008466A8"/>
    <w:rsid w:val="008602A6"/>
    <w:rsid w:val="00860E2A"/>
    <w:rsid w:val="0086380D"/>
    <w:rsid w:val="00866A9C"/>
    <w:rsid w:val="008704AC"/>
    <w:rsid w:val="008753FB"/>
    <w:rsid w:val="0087608D"/>
    <w:rsid w:val="00880096"/>
    <w:rsid w:val="00881063"/>
    <w:rsid w:val="00892973"/>
    <w:rsid w:val="00896AFD"/>
    <w:rsid w:val="008A7D63"/>
    <w:rsid w:val="008B008F"/>
    <w:rsid w:val="008B5BB9"/>
    <w:rsid w:val="008C61D8"/>
    <w:rsid w:val="008C76E4"/>
    <w:rsid w:val="008E343C"/>
    <w:rsid w:val="008E64D8"/>
    <w:rsid w:val="008F3FB6"/>
    <w:rsid w:val="008F5885"/>
    <w:rsid w:val="00900F4F"/>
    <w:rsid w:val="00902F22"/>
    <w:rsid w:val="009051F5"/>
    <w:rsid w:val="00906CBD"/>
    <w:rsid w:val="0091003D"/>
    <w:rsid w:val="0091373F"/>
    <w:rsid w:val="00913D36"/>
    <w:rsid w:val="00914A57"/>
    <w:rsid w:val="00914E5D"/>
    <w:rsid w:val="009150BB"/>
    <w:rsid w:val="00920393"/>
    <w:rsid w:val="00921511"/>
    <w:rsid w:val="0092361F"/>
    <w:rsid w:val="00924C7E"/>
    <w:rsid w:val="00925FA1"/>
    <w:rsid w:val="0093276B"/>
    <w:rsid w:val="00934F45"/>
    <w:rsid w:val="00935490"/>
    <w:rsid w:val="009364E9"/>
    <w:rsid w:val="00942085"/>
    <w:rsid w:val="00943813"/>
    <w:rsid w:val="00951A79"/>
    <w:rsid w:val="009543CC"/>
    <w:rsid w:val="00957D87"/>
    <w:rsid w:val="009652D2"/>
    <w:rsid w:val="00975549"/>
    <w:rsid w:val="00983791"/>
    <w:rsid w:val="00986411"/>
    <w:rsid w:val="0098750E"/>
    <w:rsid w:val="00992B2B"/>
    <w:rsid w:val="009A24EE"/>
    <w:rsid w:val="009A4206"/>
    <w:rsid w:val="009A6247"/>
    <w:rsid w:val="009A71A9"/>
    <w:rsid w:val="009B3564"/>
    <w:rsid w:val="009B5A6A"/>
    <w:rsid w:val="009C2C8F"/>
    <w:rsid w:val="009C2DBE"/>
    <w:rsid w:val="009C6C3D"/>
    <w:rsid w:val="009D44C1"/>
    <w:rsid w:val="009D6229"/>
    <w:rsid w:val="009D6603"/>
    <w:rsid w:val="009E063C"/>
    <w:rsid w:val="009E17D0"/>
    <w:rsid w:val="009E5950"/>
    <w:rsid w:val="009E65DE"/>
    <w:rsid w:val="009E7BC8"/>
    <w:rsid w:val="009F0938"/>
    <w:rsid w:val="009F1562"/>
    <w:rsid w:val="009F3CF3"/>
    <w:rsid w:val="009F7DEE"/>
    <w:rsid w:val="00A1366E"/>
    <w:rsid w:val="00A24D28"/>
    <w:rsid w:val="00A32FA2"/>
    <w:rsid w:val="00A34A52"/>
    <w:rsid w:val="00A36834"/>
    <w:rsid w:val="00A37E1A"/>
    <w:rsid w:val="00A43BF3"/>
    <w:rsid w:val="00A451A3"/>
    <w:rsid w:val="00A51D1B"/>
    <w:rsid w:val="00A56984"/>
    <w:rsid w:val="00A7184C"/>
    <w:rsid w:val="00A733F4"/>
    <w:rsid w:val="00A9297D"/>
    <w:rsid w:val="00A9474B"/>
    <w:rsid w:val="00A96392"/>
    <w:rsid w:val="00AA0E1E"/>
    <w:rsid w:val="00AA1BAC"/>
    <w:rsid w:val="00AA32B1"/>
    <w:rsid w:val="00AA7DEA"/>
    <w:rsid w:val="00AB3C07"/>
    <w:rsid w:val="00AB41E6"/>
    <w:rsid w:val="00AC7B1D"/>
    <w:rsid w:val="00AD0654"/>
    <w:rsid w:val="00AD6833"/>
    <w:rsid w:val="00AE4AC6"/>
    <w:rsid w:val="00AF37DA"/>
    <w:rsid w:val="00B107D9"/>
    <w:rsid w:val="00B130A0"/>
    <w:rsid w:val="00B13F84"/>
    <w:rsid w:val="00B14EB5"/>
    <w:rsid w:val="00B206D4"/>
    <w:rsid w:val="00B21EFE"/>
    <w:rsid w:val="00B22B62"/>
    <w:rsid w:val="00B2451D"/>
    <w:rsid w:val="00B26D0F"/>
    <w:rsid w:val="00B42389"/>
    <w:rsid w:val="00B42B32"/>
    <w:rsid w:val="00B45AA8"/>
    <w:rsid w:val="00B468BC"/>
    <w:rsid w:val="00B522ED"/>
    <w:rsid w:val="00B5767B"/>
    <w:rsid w:val="00B62134"/>
    <w:rsid w:val="00B62FED"/>
    <w:rsid w:val="00B6637C"/>
    <w:rsid w:val="00B66C4C"/>
    <w:rsid w:val="00B703EA"/>
    <w:rsid w:val="00B9019A"/>
    <w:rsid w:val="00B90B51"/>
    <w:rsid w:val="00B911EF"/>
    <w:rsid w:val="00B919A4"/>
    <w:rsid w:val="00BA3765"/>
    <w:rsid w:val="00BA45A3"/>
    <w:rsid w:val="00BA750A"/>
    <w:rsid w:val="00BA7C99"/>
    <w:rsid w:val="00BB1A99"/>
    <w:rsid w:val="00BB6987"/>
    <w:rsid w:val="00BB740F"/>
    <w:rsid w:val="00BC1F58"/>
    <w:rsid w:val="00BC4F51"/>
    <w:rsid w:val="00BD0BE4"/>
    <w:rsid w:val="00BD417E"/>
    <w:rsid w:val="00BD6043"/>
    <w:rsid w:val="00BD6E1A"/>
    <w:rsid w:val="00BE0874"/>
    <w:rsid w:val="00BE241E"/>
    <w:rsid w:val="00BE7389"/>
    <w:rsid w:val="00C055F0"/>
    <w:rsid w:val="00C10099"/>
    <w:rsid w:val="00C13D52"/>
    <w:rsid w:val="00C153F7"/>
    <w:rsid w:val="00C23F0F"/>
    <w:rsid w:val="00C32BB0"/>
    <w:rsid w:val="00C33A0A"/>
    <w:rsid w:val="00C343AD"/>
    <w:rsid w:val="00C37933"/>
    <w:rsid w:val="00C42911"/>
    <w:rsid w:val="00C42EEB"/>
    <w:rsid w:val="00C47C2B"/>
    <w:rsid w:val="00C50D04"/>
    <w:rsid w:val="00C5401C"/>
    <w:rsid w:val="00C607DB"/>
    <w:rsid w:val="00C60E1F"/>
    <w:rsid w:val="00C71F47"/>
    <w:rsid w:val="00C74962"/>
    <w:rsid w:val="00C757C2"/>
    <w:rsid w:val="00C77CE2"/>
    <w:rsid w:val="00C77EB6"/>
    <w:rsid w:val="00C81EF2"/>
    <w:rsid w:val="00C829A1"/>
    <w:rsid w:val="00C86198"/>
    <w:rsid w:val="00C86E0E"/>
    <w:rsid w:val="00C95D43"/>
    <w:rsid w:val="00C95FB1"/>
    <w:rsid w:val="00C960D7"/>
    <w:rsid w:val="00C963CD"/>
    <w:rsid w:val="00CA4F45"/>
    <w:rsid w:val="00CA7D24"/>
    <w:rsid w:val="00CB1398"/>
    <w:rsid w:val="00CB1C0A"/>
    <w:rsid w:val="00CB313C"/>
    <w:rsid w:val="00CB7284"/>
    <w:rsid w:val="00CC3CBB"/>
    <w:rsid w:val="00CC3ECE"/>
    <w:rsid w:val="00CC4BFC"/>
    <w:rsid w:val="00CC62C5"/>
    <w:rsid w:val="00CD0C0E"/>
    <w:rsid w:val="00CD1845"/>
    <w:rsid w:val="00CD3DAC"/>
    <w:rsid w:val="00CE35E6"/>
    <w:rsid w:val="00D022F8"/>
    <w:rsid w:val="00D04B11"/>
    <w:rsid w:val="00D115DF"/>
    <w:rsid w:val="00D27B2C"/>
    <w:rsid w:val="00D34C72"/>
    <w:rsid w:val="00D374A3"/>
    <w:rsid w:val="00D407AB"/>
    <w:rsid w:val="00D41AB6"/>
    <w:rsid w:val="00D42CCF"/>
    <w:rsid w:val="00D42D9B"/>
    <w:rsid w:val="00D469F2"/>
    <w:rsid w:val="00D51F77"/>
    <w:rsid w:val="00D55E8A"/>
    <w:rsid w:val="00D6095C"/>
    <w:rsid w:val="00D60B3E"/>
    <w:rsid w:val="00D7392A"/>
    <w:rsid w:val="00D745E9"/>
    <w:rsid w:val="00D76648"/>
    <w:rsid w:val="00D8359B"/>
    <w:rsid w:val="00D93167"/>
    <w:rsid w:val="00DA5E42"/>
    <w:rsid w:val="00DA7177"/>
    <w:rsid w:val="00DB1577"/>
    <w:rsid w:val="00DB2827"/>
    <w:rsid w:val="00DC3BD7"/>
    <w:rsid w:val="00DD1E3E"/>
    <w:rsid w:val="00DD23FF"/>
    <w:rsid w:val="00DD531D"/>
    <w:rsid w:val="00DD7451"/>
    <w:rsid w:val="00DF0FCA"/>
    <w:rsid w:val="00DF68FC"/>
    <w:rsid w:val="00E013B8"/>
    <w:rsid w:val="00E02043"/>
    <w:rsid w:val="00E02689"/>
    <w:rsid w:val="00E0775F"/>
    <w:rsid w:val="00E11F68"/>
    <w:rsid w:val="00E20E76"/>
    <w:rsid w:val="00E347CA"/>
    <w:rsid w:val="00E3677C"/>
    <w:rsid w:val="00E37B14"/>
    <w:rsid w:val="00E4048F"/>
    <w:rsid w:val="00E423C6"/>
    <w:rsid w:val="00E450CA"/>
    <w:rsid w:val="00E53636"/>
    <w:rsid w:val="00E637C5"/>
    <w:rsid w:val="00E9028D"/>
    <w:rsid w:val="00E91A52"/>
    <w:rsid w:val="00E94561"/>
    <w:rsid w:val="00E9744E"/>
    <w:rsid w:val="00EA15F1"/>
    <w:rsid w:val="00EC11F8"/>
    <w:rsid w:val="00EE0970"/>
    <w:rsid w:val="00EE14E8"/>
    <w:rsid w:val="00EE1CD7"/>
    <w:rsid w:val="00EE3477"/>
    <w:rsid w:val="00EE4A17"/>
    <w:rsid w:val="00EE636B"/>
    <w:rsid w:val="00EF0F66"/>
    <w:rsid w:val="00EF2365"/>
    <w:rsid w:val="00EF62B8"/>
    <w:rsid w:val="00EF72C2"/>
    <w:rsid w:val="00F04633"/>
    <w:rsid w:val="00F05C0F"/>
    <w:rsid w:val="00F07A33"/>
    <w:rsid w:val="00F13B74"/>
    <w:rsid w:val="00F201BB"/>
    <w:rsid w:val="00F20A0A"/>
    <w:rsid w:val="00F232B6"/>
    <w:rsid w:val="00F3090C"/>
    <w:rsid w:val="00F32C41"/>
    <w:rsid w:val="00F35820"/>
    <w:rsid w:val="00F37891"/>
    <w:rsid w:val="00F40EA3"/>
    <w:rsid w:val="00F41650"/>
    <w:rsid w:val="00F4180A"/>
    <w:rsid w:val="00F43BFA"/>
    <w:rsid w:val="00F508E3"/>
    <w:rsid w:val="00F5753C"/>
    <w:rsid w:val="00F618C3"/>
    <w:rsid w:val="00F67B6A"/>
    <w:rsid w:val="00F72129"/>
    <w:rsid w:val="00F740CB"/>
    <w:rsid w:val="00F75634"/>
    <w:rsid w:val="00F813E6"/>
    <w:rsid w:val="00F819AC"/>
    <w:rsid w:val="00F83254"/>
    <w:rsid w:val="00F964CC"/>
    <w:rsid w:val="00FA0BB2"/>
    <w:rsid w:val="00FA5DBC"/>
    <w:rsid w:val="00FC021F"/>
    <w:rsid w:val="00FC35C0"/>
    <w:rsid w:val="00FC55B0"/>
    <w:rsid w:val="00FC6092"/>
    <w:rsid w:val="00FD7DFE"/>
    <w:rsid w:val="00FE316D"/>
    <w:rsid w:val="00FE331C"/>
    <w:rsid w:val="00FE685E"/>
    <w:rsid w:val="00FE781F"/>
    <w:rsid w:val="00FF042D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9EBBC"/>
  <w15:docId w15:val="{C9B94A69-114F-4091-9ED1-84C6967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28D"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Nagwek1">
    <w:name w:val="heading 1"/>
    <w:basedOn w:val="Normalny"/>
    <w:next w:val="Normalny"/>
    <w:link w:val="Nagwek1Znak"/>
    <w:qFormat/>
    <w:rsid w:val="009A42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A4206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442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442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44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442F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4206"/>
    <w:rPr>
      <w:rFonts w:ascii="Arial" w:eastAsia="HG Mincho Light J" w:hAnsi="Arial" w:cs="Arial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A420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9A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20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42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4206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blokowy">
    <w:name w:val="Block Text"/>
    <w:basedOn w:val="Normalny"/>
    <w:rsid w:val="009A4206"/>
    <w:pPr>
      <w:widowControl/>
      <w:suppressAutoHyphens w:val="0"/>
      <w:ind w:left="1416" w:right="850"/>
      <w:jc w:val="center"/>
    </w:pPr>
    <w:rPr>
      <w:rFonts w:ascii="Times New Roman" w:eastAsia="Times New Roman" w:hAnsi="Times New Roman"/>
      <w:b/>
      <w:color w:val="auto"/>
    </w:rPr>
  </w:style>
  <w:style w:type="paragraph" w:customStyle="1" w:styleId="ZnakZnak">
    <w:name w:val="Znak Znak"/>
    <w:basedOn w:val="Normalny"/>
    <w:rsid w:val="009A4206"/>
    <w:pPr>
      <w:widowControl/>
      <w:suppressAutoHyphens w:val="0"/>
    </w:pPr>
    <w:rPr>
      <w:rFonts w:ascii="Arial" w:eastAsia="Times New Roman" w:hAnsi="Arial"/>
      <w:color w:val="auto"/>
      <w:szCs w:val="24"/>
    </w:rPr>
  </w:style>
  <w:style w:type="paragraph" w:styleId="NormalnyWeb">
    <w:name w:val="Normal (Web)"/>
    <w:basedOn w:val="Normalny"/>
    <w:rsid w:val="009A4206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szCs w:val="24"/>
    </w:rPr>
  </w:style>
  <w:style w:type="character" w:styleId="Hipercze">
    <w:name w:val="Hyperlink"/>
    <w:basedOn w:val="Domylnaczcionkaakapitu"/>
    <w:rsid w:val="009A4206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223E2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442F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442F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442F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442F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28442F"/>
    <w:pPr>
      <w:widowControl/>
      <w:suppressAutoHyphens w:val="0"/>
      <w:jc w:val="center"/>
    </w:pPr>
    <w:rPr>
      <w:rFonts w:ascii="Times New Roman" w:eastAsia="Times New Roman" w:hAnsi="Times New Roman"/>
      <w:b/>
      <w:color w:val="auto"/>
      <w:sz w:val="20"/>
    </w:rPr>
  </w:style>
  <w:style w:type="character" w:customStyle="1" w:styleId="TytuZnak">
    <w:name w:val="Tytuł Znak"/>
    <w:basedOn w:val="Domylnaczcionkaakapitu"/>
    <w:link w:val="Tytu"/>
    <w:rsid w:val="0028442F"/>
    <w:rPr>
      <w:rFonts w:ascii="Times New Roman" w:eastAsia="Times New Roman" w:hAnsi="Times New Roman"/>
      <w:b/>
    </w:rPr>
  </w:style>
  <w:style w:type="paragraph" w:styleId="Nagwek">
    <w:name w:val="header"/>
    <w:aliases w:val="Nagłówek1,Nagłówek strony nieparzystej"/>
    <w:basedOn w:val="Normalny"/>
    <w:link w:val="NagwekZnak"/>
    <w:unhideWhenUsed/>
    <w:rsid w:val="009F7D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1 Znak,Nagłówek strony nieparzystej Znak"/>
    <w:basedOn w:val="Domylnaczcionkaakapitu"/>
    <w:link w:val="Nagwek"/>
    <w:uiPriority w:val="99"/>
    <w:rsid w:val="009F7DEE"/>
    <w:rPr>
      <w:rFonts w:ascii="Thorndale" w:eastAsia="HG Mincho Light J" w:hAnsi="Thorndale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CF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CFE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CF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39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392A"/>
    <w:rPr>
      <w:rFonts w:ascii="Thorndale" w:eastAsia="HG Mincho Light J" w:hAnsi="Thorndale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39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392A"/>
    <w:rPr>
      <w:rFonts w:ascii="Thorndale" w:eastAsia="HG Mincho Light J" w:hAnsi="Thorndale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7392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7392A"/>
    <w:rPr>
      <w:rFonts w:ascii="Thorndale" w:eastAsia="HG Mincho Light J" w:hAnsi="Thorndale"/>
      <w:color w:val="000000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73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7392A"/>
    <w:rPr>
      <w:rFonts w:ascii="Thorndale" w:eastAsia="HG Mincho Light J" w:hAnsi="Thorndale"/>
      <w:color w:val="000000"/>
      <w:sz w:val="16"/>
      <w:szCs w:val="16"/>
    </w:rPr>
  </w:style>
  <w:style w:type="paragraph" w:customStyle="1" w:styleId="WW-Tekstpodstawowy3">
    <w:name w:val="WW-Tekst podstawowy 3"/>
    <w:basedOn w:val="Normalny"/>
    <w:rsid w:val="00D7392A"/>
    <w:pPr>
      <w:jc w:val="center"/>
    </w:pPr>
    <w:rPr>
      <w:rFonts w:ascii="Times New Roman" w:eastAsia="Times New Roman" w:hAnsi="Times New Roman"/>
      <w:b/>
      <w:color w:val="auto"/>
      <w:szCs w:val="24"/>
    </w:rPr>
  </w:style>
  <w:style w:type="paragraph" w:customStyle="1" w:styleId="Indeks">
    <w:name w:val="Indeks"/>
    <w:basedOn w:val="Normalny"/>
    <w:rsid w:val="00D7392A"/>
    <w:pPr>
      <w:widowControl/>
      <w:suppressLineNumbers/>
      <w:overflowPunct w:val="0"/>
      <w:autoSpaceDE w:val="0"/>
      <w:textAlignment w:val="baseline"/>
    </w:pPr>
    <w:rPr>
      <w:rFonts w:ascii="Times New Roman" w:eastAsia="Times New Roman" w:hAnsi="Times New Roman" w:cs="Tahoma"/>
      <w:lang w:eastAsia="ar-SA"/>
    </w:rPr>
  </w:style>
  <w:style w:type="paragraph" w:customStyle="1" w:styleId="xl47">
    <w:name w:val="xl47"/>
    <w:basedOn w:val="Normalny"/>
    <w:rsid w:val="00D7392A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Arial Unicode MS" w:hAnsi="Times New Roman"/>
      <w:color w:val="auto"/>
      <w:szCs w:val="24"/>
    </w:rPr>
  </w:style>
  <w:style w:type="paragraph" w:styleId="Bezodstpw">
    <w:name w:val="No Spacing"/>
    <w:qFormat/>
    <w:rsid w:val="00D7392A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C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C2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C25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C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C25"/>
    <w:rPr>
      <w:rFonts w:ascii="Thorndale" w:eastAsia="HG Mincho Light J" w:hAnsi="Thorndale"/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25"/>
    <w:rPr>
      <w:rFonts w:ascii="Tahoma" w:eastAsia="HG Mincho Light J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0B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13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6A684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7D80D-12CB-4815-96BB-88A90DD7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5917</Words>
  <Characters>35506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Trębacz</dc:creator>
  <cp:lastModifiedBy>Anna Trębacz</cp:lastModifiedBy>
  <cp:revision>3</cp:revision>
  <cp:lastPrinted>2019-09-09T15:06:00Z</cp:lastPrinted>
  <dcterms:created xsi:type="dcterms:W3CDTF">2019-08-25T13:46:00Z</dcterms:created>
  <dcterms:modified xsi:type="dcterms:W3CDTF">2019-09-09T15:06:00Z</dcterms:modified>
</cp:coreProperties>
</file>