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4D2D65" w14:textId="77777777" w:rsidR="00951AF1" w:rsidRPr="00F7718F" w:rsidRDefault="00951AF1" w:rsidP="007D140E">
      <w:pPr>
        <w:pStyle w:val="Teksttreci0"/>
        <w:shd w:val="clear" w:color="auto" w:fill="auto"/>
        <w:spacing w:line="20" w:lineRule="atLeast"/>
        <w:ind w:firstLine="284"/>
        <w:rPr>
          <w:sz w:val="24"/>
          <w:szCs w:val="24"/>
          <w:lang w:val="pl-PL"/>
        </w:rPr>
      </w:pPr>
    </w:p>
    <w:p w14:paraId="0588D600" w14:textId="1B6B9A32" w:rsidR="002C598F" w:rsidRPr="00F7718F" w:rsidRDefault="00DA4790" w:rsidP="007D140E">
      <w:pPr>
        <w:pStyle w:val="Teksttreci0"/>
        <w:shd w:val="clear" w:color="auto" w:fill="auto"/>
        <w:spacing w:line="20" w:lineRule="atLeast"/>
        <w:ind w:firstLine="284"/>
        <w:rPr>
          <w:sz w:val="24"/>
          <w:szCs w:val="24"/>
          <w:lang w:val="pl-PL"/>
        </w:rPr>
      </w:pPr>
      <w:r w:rsidRPr="00F7718F">
        <w:rPr>
          <w:sz w:val="24"/>
          <w:szCs w:val="24"/>
          <w:lang w:val="pl-PL"/>
        </w:rPr>
        <w:t xml:space="preserve">Nr Zamówienia </w:t>
      </w:r>
      <w:r w:rsidR="0037165E" w:rsidRPr="00F7718F">
        <w:rPr>
          <w:sz w:val="24"/>
          <w:szCs w:val="24"/>
          <w:lang w:val="pl-PL"/>
        </w:rPr>
        <w:t>30</w:t>
      </w:r>
      <w:r w:rsidRPr="00F7718F">
        <w:rPr>
          <w:sz w:val="24"/>
          <w:szCs w:val="24"/>
          <w:lang w:val="pl-PL"/>
        </w:rPr>
        <w:t>/REG/20</w:t>
      </w:r>
      <w:r w:rsidR="00500394" w:rsidRPr="00F7718F">
        <w:rPr>
          <w:sz w:val="24"/>
          <w:szCs w:val="24"/>
          <w:lang w:val="pl-PL"/>
        </w:rPr>
        <w:t>20</w:t>
      </w:r>
      <w:r w:rsidR="005A7A9B" w:rsidRPr="00F7718F">
        <w:rPr>
          <w:sz w:val="24"/>
          <w:szCs w:val="24"/>
          <w:lang w:val="pl-PL"/>
        </w:rPr>
        <w:tab/>
      </w:r>
      <w:r w:rsidR="005A7A9B" w:rsidRPr="00F7718F">
        <w:rPr>
          <w:sz w:val="24"/>
          <w:szCs w:val="24"/>
          <w:lang w:val="pl-PL"/>
        </w:rPr>
        <w:tab/>
      </w:r>
      <w:r w:rsidR="005A7A9B" w:rsidRPr="00F7718F">
        <w:rPr>
          <w:sz w:val="24"/>
          <w:szCs w:val="24"/>
          <w:lang w:val="pl-PL"/>
        </w:rPr>
        <w:tab/>
      </w:r>
      <w:r w:rsidR="005A7A9B" w:rsidRPr="00F7718F">
        <w:rPr>
          <w:sz w:val="24"/>
          <w:szCs w:val="24"/>
          <w:lang w:val="pl-PL"/>
        </w:rPr>
        <w:tab/>
      </w:r>
      <w:r w:rsidR="00F549E1" w:rsidRPr="00F7718F">
        <w:rPr>
          <w:sz w:val="24"/>
          <w:szCs w:val="24"/>
          <w:lang w:val="pl-PL"/>
        </w:rPr>
        <w:t xml:space="preserve">         </w:t>
      </w:r>
      <w:r w:rsidRPr="00F7718F">
        <w:rPr>
          <w:sz w:val="24"/>
          <w:szCs w:val="24"/>
          <w:lang w:val="pl-PL"/>
        </w:rPr>
        <w:t xml:space="preserve">Skierniewice, dnia </w:t>
      </w:r>
      <w:r w:rsidR="00C37A78" w:rsidRPr="00F7718F">
        <w:rPr>
          <w:sz w:val="24"/>
          <w:szCs w:val="24"/>
          <w:lang w:val="pl-PL"/>
        </w:rPr>
        <w:t>30</w:t>
      </w:r>
      <w:r w:rsidR="00647C20" w:rsidRPr="00F7718F">
        <w:rPr>
          <w:sz w:val="24"/>
          <w:szCs w:val="24"/>
          <w:lang w:val="pl-PL"/>
        </w:rPr>
        <w:t>.12</w:t>
      </w:r>
      <w:r w:rsidR="0092542C" w:rsidRPr="00F7718F">
        <w:rPr>
          <w:sz w:val="24"/>
          <w:szCs w:val="24"/>
          <w:lang w:val="pl-PL"/>
        </w:rPr>
        <w:t>.20</w:t>
      </w:r>
      <w:r w:rsidR="00500394" w:rsidRPr="00F7718F">
        <w:rPr>
          <w:sz w:val="24"/>
          <w:szCs w:val="24"/>
          <w:lang w:val="pl-PL"/>
        </w:rPr>
        <w:t>20</w:t>
      </w:r>
      <w:r w:rsidRPr="00F7718F">
        <w:rPr>
          <w:sz w:val="24"/>
          <w:szCs w:val="24"/>
          <w:lang w:val="pl-PL"/>
        </w:rPr>
        <w:t xml:space="preserve"> r</w:t>
      </w:r>
      <w:r w:rsidR="00032A39" w:rsidRPr="00F7718F">
        <w:rPr>
          <w:sz w:val="24"/>
          <w:szCs w:val="24"/>
          <w:lang w:val="pl-PL"/>
        </w:rPr>
        <w:t>.</w:t>
      </w:r>
    </w:p>
    <w:p w14:paraId="596E8A7C" w14:textId="77777777" w:rsidR="00032A39" w:rsidRPr="00F7718F" w:rsidRDefault="00032A39" w:rsidP="007D140E">
      <w:pPr>
        <w:pStyle w:val="Teksttreci0"/>
        <w:shd w:val="clear" w:color="auto" w:fill="auto"/>
        <w:spacing w:line="20" w:lineRule="atLeast"/>
        <w:rPr>
          <w:sz w:val="24"/>
          <w:szCs w:val="24"/>
          <w:lang w:val="pl-PL"/>
        </w:rPr>
        <w:sectPr w:rsidR="00032A39" w:rsidRPr="00F7718F" w:rsidSect="002C59B4">
          <w:headerReference w:type="default" r:id="rId7"/>
          <w:footerReference w:type="default" r:id="rId8"/>
          <w:pgSz w:w="11909" w:h="16840"/>
          <w:pgMar w:top="1263" w:right="1440" w:bottom="1064" w:left="1114" w:header="851" w:footer="3" w:gutter="0"/>
          <w:cols w:space="720"/>
          <w:noEndnote/>
          <w:docGrid w:linePitch="360"/>
        </w:sectPr>
      </w:pPr>
    </w:p>
    <w:p w14:paraId="73BAAED9" w14:textId="77777777" w:rsidR="00F1511D" w:rsidRDefault="00F1511D" w:rsidP="00F1511D">
      <w:pPr>
        <w:pStyle w:val="Nagwek10"/>
        <w:keepNext/>
        <w:keepLines/>
        <w:shd w:val="clear" w:color="auto" w:fill="auto"/>
        <w:spacing w:line="20" w:lineRule="atLeast"/>
        <w:rPr>
          <w:sz w:val="24"/>
          <w:szCs w:val="24"/>
          <w:lang w:val="pl-PL"/>
        </w:rPr>
      </w:pPr>
      <w:bookmarkStart w:id="2" w:name="bookmark0"/>
    </w:p>
    <w:p w14:paraId="3A2B0A63" w14:textId="77777777" w:rsidR="00F1511D" w:rsidRDefault="00F1511D" w:rsidP="00F1511D">
      <w:pPr>
        <w:pStyle w:val="Nagwek10"/>
        <w:keepNext/>
        <w:keepLines/>
        <w:shd w:val="clear" w:color="auto" w:fill="auto"/>
        <w:spacing w:line="20" w:lineRule="atLeast"/>
        <w:rPr>
          <w:sz w:val="24"/>
          <w:szCs w:val="24"/>
          <w:lang w:val="pl-PL"/>
        </w:rPr>
      </w:pPr>
    </w:p>
    <w:p w14:paraId="68F92D60" w14:textId="5BD29F03" w:rsidR="00F0455E" w:rsidRPr="00F7718F" w:rsidRDefault="00DA4790" w:rsidP="00F1511D">
      <w:pPr>
        <w:pStyle w:val="Nagwek10"/>
        <w:keepNext/>
        <w:keepLines/>
        <w:shd w:val="clear" w:color="auto" w:fill="auto"/>
        <w:spacing w:line="20" w:lineRule="atLeast"/>
        <w:rPr>
          <w:sz w:val="24"/>
          <w:szCs w:val="24"/>
          <w:lang w:val="pl-PL"/>
        </w:rPr>
      </w:pPr>
      <w:r w:rsidRPr="00F7718F">
        <w:rPr>
          <w:sz w:val="24"/>
          <w:szCs w:val="24"/>
          <w:lang w:val="pl-PL"/>
        </w:rPr>
        <w:t>ZAPYTANIE OFERTOWE</w:t>
      </w:r>
      <w:bookmarkEnd w:id="2"/>
    </w:p>
    <w:p w14:paraId="2F94AFD1" w14:textId="77777777" w:rsidR="007D140E" w:rsidRPr="00F7718F" w:rsidRDefault="00DA4790" w:rsidP="007D140E">
      <w:pPr>
        <w:pStyle w:val="Teksttreci0"/>
        <w:numPr>
          <w:ilvl w:val="0"/>
          <w:numId w:val="1"/>
        </w:numPr>
        <w:shd w:val="clear" w:color="auto" w:fill="auto"/>
        <w:tabs>
          <w:tab w:val="left" w:pos="284"/>
        </w:tabs>
        <w:spacing w:before="120" w:after="120" w:line="20" w:lineRule="atLeast"/>
        <w:ind w:left="284" w:hanging="284"/>
        <w:rPr>
          <w:sz w:val="24"/>
          <w:szCs w:val="24"/>
          <w:lang w:val="pl-PL"/>
        </w:rPr>
      </w:pPr>
      <w:r w:rsidRPr="00F7718F">
        <w:rPr>
          <w:b/>
          <w:bCs/>
          <w:sz w:val="24"/>
          <w:szCs w:val="24"/>
          <w:lang w:val="pl-PL"/>
        </w:rPr>
        <w:t>Z</w:t>
      </w:r>
      <w:r w:rsidR="008E6A21" w:rsidRPr="00F7718F">
        <w:rPr>
          <w:b/>
          <w:bCs/>
          <w:sz w:val="24"/>
          <w:szCs w:val="24"/>
          <w:lang w:val="pl-PL"/>
        </w:rPr>
        <w:t>amawiający</w:t>
      </w:r>
    </w:p>
    <w:p w14:paraId="3A4EBC3B" w14:textId="35F08BC5" w:rsidR="002C598F" w:rsidRPr="00F7718F" w:rsidRDefault="00DA4790" w:rsidP="007D140E">
      <w:pPr>
        <w:pStyle w:val="Teksttreci0"/>
        <w:shd w:val="clear" w:color="auto" w:fill="auto"/>
        <w:tabs>
          <w:tab w:val="left" w:pos="284"/>
        </w:tabs>
        <w:spacing w:line="20" w:lineRule="atLeast"/>
        <w:ind w:left="284"/>
        <w:rPr>
          <w:sz w:val="24"/>
          <w:szCs w:val="24"/>
          <w:lang w:val="pl-PL"/>
        </w:rPr>
      </w:pPr>
      <w:r w:rsidRPr="00F7718F">
        <w:rPr>
          <w:sz w:val="24"/>
          <w:szCs w:val="24"/>
          <w:lang w:val="pl-PL"/>
        </w:rPr>
        <w:t>Instytut Ogrodnictwa, 96-100 Skierniewice, ul. Konstytucji 3 Maja 1/3, tel. 046</w:t>
      </w:r>
      <w:r w:rsidR="00951856" w:rsidRPr="00F7718F">
        <w:rPr>
          <w:sz w:val="24"/>
          <w:szCs w:val="24"/>
          <w:lang w:val="pl-PL"/>
        </w:rPr>
        <w:t> </w:t>
      </w:r>
      <w:r w:rsidRPr="00F7718F">
        <w:rPr>
          <w:sz w:val="24"/>
          <w:szCs w:val="24"/>
          <w:lang w:val="pl-PL"/>
        </w:rPr>
        <w:t>833</w:t>
      </w:r>
      <w:r w:rsidR="00951856" w:rsidRPr="00F7718F">
        <w:rPr>
          <w:sz w:val="24"/>
          <w:szCs w:val="24"/>
          <w:lang w:val="pl-PL"/>
        </w:rPr>
        <w:t xml:space="preserve"> 20 </w:t>
      </w:r>
      <w:r w:rsidRPr="00F7718F">
        <w:rPr>
          <w:sz w:val="24"/>
          <w:szCs w:val="24"/>
          <w:lang w:val="pl-PL"/>
        </w:rPr>
        <w:t>21, fax 046</w:t>
      </w:r>
      <w:r w:rsidR="00951856" w:rsidRPr="00F7718F">
        <w:rPr>
          <w:sz w:val="24"/>
          <w:szCs w:val="24"/>
          <w:lang w:val="pl-PL"/>
        </w:rPr>
        <w:t> </w:t>
      </w:r>
      <w:r w:rsidRPr="00F7718F">
        <w:rPr>
          <w:sz w:val="24"/>
          <w:szCs w:val="24"/>
          <w:lang w:val="pl-PL"/>
        </w:rPr>
        <w:t>83</w:t>
      </w:r>
      <w:r w:rsidR="00951856" w:rsidRPr="00F7718F">
        <w:rPr>
          <w:sz w:val="24"/>
          <w:szCs w:val="24"/>
          <w:lang w:val="pl-PL"/>
        </w:rPr>
        <w:t>4 54 59</w:t>
      </w:r>
      <w:r w:rsidR="00F0455E" w:rsidRPr="00F7718F">
        <w:rPr>
          <w:sz w:val="24"/>
          <w:szCs w:val="24"/>
          <w:lang w:val="pl-PL"/>
        </w:rPr>
        <w:t xml:space="preserve">, e-mail: </w:t>
      </w:r>
      <w:hyperlink r:id="rId9" w:history="1">
        <w:r w:rsidR="00F0455E" w:rsidRPr="00F7718F">
          <w:rPr>
            <w:rStyle w:val="Hipercze"/>
            <w:sz w:val="24"/>
            <w:szCs w:val="24"/>
            <w:lang w:val="pl-PL"/>
          </w:rPr>
          <w:t>io@inhort.pl</w:t>
        </w:r>
      </w:hyperlink>
    </w:p>
    <w:p w14:paraId="66489E53" w14:textId="77777777" w:rsidR="007D140E" w:rsidRPr="00F7718F" w:rsidRDefault="00DA4790" w:rsidP="007D140E">
      <w:pPr>
        <w:pStyle w:val="Teksttreci0"/>
        <w:numPr>
          <w:ilvl w:val="0"/>
          <w:numId w:val="1"/>
        </w:numPr>
        <w:shd w:val="clear" w:color="auto" w:fill="auto"/>
        <w:tabs>
          <w:tab w:val="left" w:pos="284"/>
        </w:tabs>
        <w:spacing w:before="120" w:after="120" w:line="20" w:lineRule="atLeast"/>
        <w:ind w:left="284" w:hanging="284"/>
        <w:rPr>
          <w:b/>
          <w:sz w:val="24"/>
          <w:szCs w:val="24"/>
          <w:lang w:val="pl-PL"/>
        </w:rPr>
      </w:pPr>
      <w:r w:rsidRPr="00F7718F">
        <w:rPr>
          <w:b/>
          <w:sz w:val="24"/>
          <w:szCs w:val="24"/>
          <w:lang w:val="pl-PL"/>
        </w:rPr>
        <w:t xml:space="preserve">Nazwa: </w:t>
      </w:r>
    </w:p>
    <w:p w14:paraId="53B19C92" w14:textId="041B9B58" w:rsidR="002C598F" w:rsidRPr="00F7718F" w:rsidRDefault="007D140E" w:rsidP="007D140E">
      <w:pPr>
        <w:pStyle w:val="Teksttreci0"/>
        <w:shd w:val="clear" w:color="auto" w:fill="auto"/>
        <w:tabs>
          <w:tab w:val="left" w:pos="284"/>
        </w:tabs>
        <w:spacing w:before="120" w:after="120" w:line="20" w:lineRule="atLeast"/>
        <w:ind w:left="284"/>
        <w:rPr>
          <w:b/>
          <w:bCs/>
          <w:sz w:val="24"/>
          <w:szCs w:val="24"/>
          <w:lang w:val="pl-PL"/>
        </w:rPr>
      </w:pPr>
      <w:r w:rsidRPr="00F7718F">
        <w:rPr>
          <w:b/>
          <w:bCs/>
          <w:sz w:val="24"/>
          <w:szCs w:val="24"/>
          <w:lang w:val="pl-PL"/>
        </w:rPr>
        <w:t>D</w:t>
      </w:r>
      <w:r w:rsidR="00C37A78" w:rsidRPr="00F7718F">
        <w:rPr>
          <w:b/>
          <w:bCs/>
          <w:sz w:val="24"/>
          <w:szCs w:val="24"/>
          <w:lang w:val="pl-PL"/>
        </w:rPr>
        <w:t xml:space="preserve">ostawa </w:t>
      </w:r>
      <w:r w:rsidR="0088314F" w:rsidRPr="00F7718F">
        <w:rPr>
          <w:b/>
          <w:bCs/>
          <w:sz w:val="24"/>
          <w:szCs w:val="24"/>
          <w:lang w:val="pl-PL"/>
        </w:rPr>
        <w:t>mebli laboratoryjnych</w:t>
      </w:r>
    </w:p>
    <w:p w14:paraId="5AA584C9" w14:textId="77777777" w:rsidR="00565095" w:rsidRPr="00F7718F" w:rsidRDefault="00DA4790" w:rsidP="007D140E">
      <w:pPr>
        <w:pStyle w:val="Teksttreci0"/>
        <w:numPr>
          <w:ilvl w:val="0"/>
          <w:numId w:val="1"/>
        </w:numPr>
        <w:shd w:val="clear" w:color="auto" w:fill="auto"/>
        <w:tabs>
          <w:tab w:val="left" w:pos="426"/>
        </w:tabs>
        <w:spacing w:before="120" w:after="120" w:line="20" w:lineRule="atLeast"/>
        <w:ind w:left="284" w:hanging="284"/>
        <w:rPr>
          <w:b/>
          <w:sz w:val="24"/>
          <w:szCs w:val="24"/>
          <w:lang w:val="pl-PL"/>
        </w:rPr>
      </w:pPr>
      <w:bookmarkStart w:id="3" w:name="bookmark1"/>
      <w:r w:rsidRPr="00F7718F">
        <w:rPr>
          <w:b/>
          <w:sz w:val="24"/>
          <w:szCs w:val="24"/>
          <w:lang w:val="pl-PL"/>
        </w:rPr>
        <w:t>Postępowanie</w:t>
      </w:r>
      <w:bookmarkEnd w:id="3"/>
    </w:p>
    <w:p w14:paraId="1AE400CB" w14:textId="04C6B173" w:rsidR="002C598F" w:rsidRPr="00F7718F" w:rsidRDefault="00DA4790" w:rsidP="007D140E">
      <w:pPr>
        <w:pStyle w:val="Teksttreci0"/>
        <w:numPr>
          <w:ilvl w:val="0"/>
          <w:numId w:val="2"/>
        </w:numPr>
        <w:shd w:val="clear" w:color="auto" w:fill="auto"/>
        <w:tabs>
          <w:tab w:val="left" w:pos="284"/>
        </w:tabs>
        <w:spacing w:line="20" w:lineRule="atLeast"/>
        <w:ind w:left="284" w:hanging="284"/>
        <w:rPr>
          <w:sz w:val="24"/>
          <w:szCs w:val="24"/>
          <w:lang w:val="pl-PL"/>
        </w:rPr>
      </w:pPr>
      <w:r w:rsidRPr="00F7718F">
        <w:rPr>
          <w:sz w:val="24"/>
          <w:szCs w:val="24"/>
          <w:lang w:val="pl-PL"/>
        </w:rPr>
        <w:t>Tryb udzielenia zamówienia: Postępowanie prowadzone jest w trybie zapytania ofertowego</w:t>
      </w:r>
      <w:r w:rsidR="00D5699D" w:rsidRPr="00F7718F">
        <w:rPr>
          <w:sz w:val="24"/>
          <w:szCs w:val="24"/>
          <w:lang w:val="pl-PL"/>
        </w:rPr>
        <w:t xml:space="preserve"> </w:t>
      </w:r>
      <w:r w:rsidR="006C45B4" w:rsidRPr="00F7718F">
        <w:rPr>
          <w:sz w:val="24"/>
          <w:szCs w:val="24"/>
          <w:lang w:val="pl-PL"/>
        </w:rPr>
        <w:t xml:space="preserve">z </w:t>
      </w:r>
      <w:r w:rsidR="00D5699D" w:rsidRPr="00F7718F">
        <w:rPr>
          <w:sz w:val="24"/>
          <w:szCs w:val="24"/>
          <w:lang w:val="pl-PL"/>
        </w:rPr>
        <w:t xml:space="preserve">zastosowaniem art. 4 pkt 8 ustawy Prawo Zamówień Publicznych (Dz. U. z 2019 r. poz. 1843 z </w:t>
      </w:r>
      <w:proofErr w:type="spellStart"/>
      <w:r w:rsidR="00D5699D" w:rsidRPr="00F7718F">
        <w:rPr>
          <w:sz w:val="24"/>
          <w:szCs w:val="24"/>
          <w:lang w:val="pl-PL"/>
        </w:rPr>
        <w:t>późn</w:t>
      </w:r>
      <w:proofErr w:type="spellEnd"/>
      <w:r w:rsidR="00D5699D" w:rsidRPr="00F7718F">
        <w:rPr>
          <w:sz w:val="24"/>
          <w:szCs w:val="24"/>
          <w:lang w:val="pl-PL"/>
        </w:rPr>
        <w:t>. zm.) w związku z szacunkową wartością zamówienia nieprzekraczającą 30</w:t>
      </w:r>
      <w:r w:rsidR="00C9320D" w:rsidRPr="00F7718F">
        <w:rPr>
          <w:sz w:val="24"/>
          <w:szCs w:val="24"/>
          <w:lang w:val="pl-PL"/>
        </w:rPr>
        <w:t> </w:t>
      </w:r>
      <w:r w:rsidR="00D5699D" w:rsidRPr="00F7718F">
        <w:rPr>
          <w:sz w:val="24"/>
          <w:szCs w:val="24"/>
          <w:lang w:val="pl-PL"/>
        </w:rPr>
        <w:t xml:space="preserve">000 euro.  </w:t>
      </w:r>
    </w:p>
    <w:p w14:paraId="37FF2332" w14:textId="77777777" w:rsidR="00D5699D" w:rsidRPr="00F7718F" w:rsidRDefault="00D5699D" w:rsidP="007D140E">
      <w:pPr>
        <w:numPr>
          <w:ilvl w:val="0"/>
          <w:numId w:val="2"/>
        </w:numPr>
        <w:tabs>
          <w:tab w:val="left" w:pos="284"/>
        </w:tabs>
        <w:spacing w:line="20" w:lineRule="atLeast"/>
        <w:ind w:left="284" w:hanging="284"/>
        <w:jc w:val="both"/>
        <w:rPr>
          <w:rFonts w:ascii="Times New Roman" w:eastAsia="Times New Roman" w:hAnsi="Times New Roman" w:cs="Times New Roman"/>
          <w:color w:val="auto"/>
          <w:lang w:eastAsia="x-none" w:bidi="ar-SA"/>
        </w:rPr>
      </w:pPr>
      <w:r w:rsidRPr="00F7718F">
        <w:rPr>
          <w:rFonts w:ascii="Times New Roman" w:eastAsia="Times New Roman" w:hAnsi="Times New Roman" w:cs="Times New Roman"/>
          <w:color w:val="auto"/>
          <w:lang w:eastAsia="x-none" w:bidi="ar-SA"/>
        </w:rPr>
        <w:t>Postępowanie prowadzone jest z zachowaniem uczciwej konkurencji i równego traktowania Wykonawców.</w:t>
      </w:r>
    </w:p>
    <w:p w14:paraId="51F5F886" w14:textId="77777777" w:rsidR="00565A72" w:rsidRPr="00F7718F" w:rsidRDefault="00565A72" w:rsidP="007D140E">
      <w:pPr>
        <w:numPr>
          <w:ilvl w:val="0"/>
          <w:numId w:val="2"/>
        </w:numPr>
        <w:tabs>
          <w:tab w:val="left" w:pos="284"/>
        </w:tabs>
        <w:spacing w:line="20" w:lineRule="atLeast"/>
        <w:ind w:left="284" w:hanging="284"/>
        <w:jc w:val="both"/>
        <w:rPr>
          <w:rFonts w:ascii="Times New Roman" w:eastAsia="Times New Roman" w:hAnsi="Times New Roman" w:cs="Times New Roman"/>
          <w:color w:val="auto"/>
          <w:lang w:eastAsia="x-none" w:bidi="ar-SA"/>
        </w:rPr>
      </w:pPr>
      <w:r w:rsidRPr="00F7718F">
        <w:rPr>
          <w:rFonts w:ascii="Times New Roman" w:eastAsia="Times New Roman" w:hAnsi="Times New Roman" w:cs="Times New Roman"/>
          <w:color w:val="auto"/>
          <w:lang w:eastAsia="x-none" w:bidi="ar-SA"/>
        </w:rPr>
        <w:t>Postępowanie prowadzone jest w języku polskim.</w:t>
      </w:r>
    </w:p>
    <w:p w14:paraId="644C11D5" w14:textId="478D730F" w:rsidR="002C598F" w:rsidRPr="00F7718F" w:rsidRDefault="00DA4790" w:rsidP="007D140E">
      <w:pPr>
        <w:pStyle w:val="Teksttreci0"/>
        <w:numPr>
          <w:ilvl w:val="0"/>
          <w:numId w:val="2"/>
        </w:numPr>
        <w:shd w:val="clear" w:color="auto" w:fill="auto"/>
        <w:tabs>
          <w:tab w:val="left" w:pos="284"/>
        </w:tabs>
        <w:spacing w:line="20" w:lineRule="atLeast"/>
        <w:ind w:left="284" w:hanging="284"/>
        <w:rPr>
          <w:sz w:val="24"/>
          <w:szCs w:val="24"/>
          <w:lang w:val="pl-PL"/>
        </w:rPr>
      </w:pPr>
      <w:r w:rsidRPr="00F7718F">
        <w:rPr>
          <w:sz w:val="24"/>
          <w:szCs w:val="24"/>
          <w:lang w:val="pl-PL"/>
        </w:rPr>
        <w:t xml:space="preserve">Wszelka korespondencja oraz dokumentacja w tej sprawie będzie powoływać się na oznaczenie: </w:t>
      </w:r>
      <w:r w:rsidR="0088314F" w:rsidRPr="00F7718F">
        <w:rPr>
          <w:sz w:val="24"/>
          <w:szCs w:val="24"/>
          <w:lang w:val="pl-PL"/>
        </w:rPr>
        <w:t>30</w:t>
      </w:r>
      <w:r w:rsidRPr="00F7718F">
        <w:rPr>
          <w:sz w:val="24"/>
          <w:szCs w:val="24"/>
          <w:lang w:val="pl-PL"/>
        </w:rPr>
        <w:t>/REG/20</w:t>
      </w:r>
      <w:r w:rsidR="00500394" w:rsidRPr="00F7718F">
        <w:rPr>
          <w:sz w:val="24"/>
          <w:szCs w:val="24"/>
          <w:lang w:val="pl-PL"/>
        </w:rPr>
        <w:t>20</w:t>
      </w:r>
      <w:r w:rsidRPr="00F7718F">
        <w:rPr>
          <w:sz w:val="24"/>
          <w:szCs w:val="24"/>
          <w:lang w:val="pl-PL"/>
        </w:rPr>
        <w:t xml:space="preserve"> pn.: </w:t>
      </w:r>
      <w:r w:rsidR="00A81E4B" w:rsidRPr="00F7718F">
        <w:rPr>
          <w:sz w:val="24"/>
          <w:szCs w:val="24"/>
          <w:lang w:val="pl-PL"/>
        </w:rPr>
        <w:t>„</w:t>
      </w:r>
      <w:r w:rsidR="00C37A78" w:rsidRPr="00F7718F">
        <w:rPr>
          <w:sz w:val="24"/>
          <w:szCs w:val="24"/>
          <w:lang w:val="pl-PL"/>
        </w:rPr>
        <w:t xml:space="preserve">dostawa </w:t>
      </w:r>
      <w:r w:rsidR="0088314F" w:rsidRPr="00F7718F">
        <w:rPr>
          <w:sz w:val="24"/>
          <w:szCs w:val="24"/>
          <w:lang w:val="pl-PL"/>
        </w:rPr>
        <w:t>mebli laboratoryjnych</w:t>
      </w:r>
      <w:r w:rsidR="00A81E4B" w:rsidRPr="00F7718F">
        <w:rPr>
          <w:sz w:val="24"/>
          <w:szCs w:val="24"/>
          <w:lang w:val="pl-PL"/>
        </w:rPr>
        <w:t>”</w:t>
      </w:r>
      <w:r w:rsidRPr="00F7718F">
        <w:rPr>
          <w:sz w:val="24"/>
          <w:szCs w:val="24"/>
          <w:lang w:val="pl-PL"/>
        </w:rPr>
        <w:t>.</w:t>
      </w:r>
    </w:p>
    <w:p w14:paraId="5554FA76" w14:textId="5F3C0355" w:rsidR="005A7A9B" w:rsidRPr="00F7718F" w:rsidRDefault="00951AF1" w:rsidP="007D140E">
      <w:pPr>
        <w:pStyle w:val="Teksttreci0"/>
        <w:numPr>
          <w:ilvl w:val="0"/>
          <w:numId w:val="2"/>
        </w:numPr>
        <w:shd w:val="clear" w:color="auto" w:fill="auto"/>
        <w:tabs>
          <w:tab w:val="left" w:pos="284"/>
        </w:tabs>
        <w:spacing w:line="20" w:lineRule="atLeast"/>
        <w:ind w:left="284" w:hanging="284"/>
        <w:rPr>
          <w:sz w:val="24"/>
          <w:szCs w:val="24"/>
          <w:lang w:val="pl-PL"/>
        </w:rPr>
      </w:pPr>
      <w:r w:rsidRPr="00F7718F">
        <w:rPr>
          <w:sz w:val="24"/>
          <w:szCs w:val="24"/>
          <w:lang w:val="pl-PL"/>
        </w:rPr>
        <w:t>Zamówienie jest współfinansowane z budżetu Unii Europejskiej w ramach Regionalnego Programu Operacyjnego Województwa Łódzkiego 2014-2020, Projekt realizowany w ramach konkursu Centrum Obsługi Przedsiębiorcy: I.1 Rozwój infrastruktury badań i innowacji, projekt pod nazwą: „Centrum Przetwórstwa Produktów Ogrodniczych” umowa nr RPLD.01.01.00-10-0010/18-00.</w:t>
      </w:r>
    </w:p>
    <w:p w14:paraId="381951CA" w14:textId="77777777" w:rsidR="007A02C8" w:rsidRPr="00F7718F" w:rsidRDefault="00DA4790" w:rsidP="007D140E">
      <w:pPr>
        <w:pStyle w:val="Teksttreci0"/>
        <w:numPr>
          <w:ilvl w:val="0"/>
          <w:numId w:val="1"/>
        </w:numPr>
        <w:shd w:val="clear" w:color="auto" w:fill="auto"/>
        <w:tabs>
          <w:tab w:val="left" w:pos="426"/>
        </w:tabs>
        <w:spacing w:before="120" w:after="120" w:line="20" w:lineRule="atLeast"/>
        <w:ind w:left="284" w:hanging="284"/>
        <w:rPr>
          <w:b/>
          <w:sz w:val="24"/>
          <w:szCs w:val="24"/>
          <w:lang w:val="pl-PL"/>
        </w:rPr>
      </w:pPr>
      <w:bookmarkStart w:id="4" w:name="bookmark2"/>
      <w:r w:rsidRPr="00F7718F">
        <w:rPr>
          <w:b/>
          <w:sz w:val="24"/>
          <w:szCs w:val="24"/>
          <w:lang w:val="pl-PL"/>
        </w:rPr>
        <w:t>Opis przedmiotu zamówienia</w:t>
      </w:r>
      <w:bookmarkEnd w:id="4"/>
      <w:r w:rsidR="007A02C8" w:rsidRPr="00F7718F">
        <w:rPr>
          <w:b/>
          <w:sz w:val="24"/>
          <w:szCs w:val="24"/>
          <w:lang w:val="pl-PL"/>
        </w:rPr>
        <w:t>:</w:t>
      </w:r>
    </w:p>
    <w:p w14:paraId="0758DE30" w14:textId="77777777" w:rsidR="004B4CD7" w:rsidRPr="00F7718F" w:rsidRDefault="00C37A78" w:rsidP="007D140E">
      <w:pPr>
        <w:pStyle w:val="Tekstpodstawowywcity"/>
        <w:widowControl/>
        <w:numPr>
          <w:ilvl w:val="0"/>
          <w:numId w:val="13"/>
        </w:numPr>
        <w:spacing w:after="0" w:line="20" w:lineRule="atLeast"/>
        <w:ind w:left="426" w:hanging="426"/>
        <w:jc w:val="both"/>
        <w:rPr>
          <w:rFonts w:ascii="Times New Roman" w:hAnsi="Times New Roman" w:cs="Times New Roman"/>
          <w:lang w:val="pl-PL"/>
        </w:rPr>
      </w:pPr>
      <w:r w:rsidRPr="00F7718F">
        <w:rPr>
          <w:rFonts w:ascii="Times New Roman" w:hAnsi="Times New Roman" w:cs="Times New Roman"/>
          <w:lang w:val="pl-PL"/>
        </w:rPr>
        <w:t>Przedmiotem zamówienia jest</w:t>
      </w:r>
      <w:r w:rsidR="004B4CD7" w:rsidRPr="00F7718F">
        <w:rPr>
          <w:rFonts w:ascii="Times New Roman" w:hAnsi="Times New Roman" w:cs="Times New Roman"/>
          <w:lang w:val="pl-PL"/>
        </w:rPr>
        <w:t>:</w:t>
      </w:r>
    </w:p>
    <w:p w14:paraId="48DFF78A" w14:textId="6705E8E3" w:rsidR="007F7DB7" w:rsidRPr="00F7718F" w:rsidRDefault="007F7DB7" w:rsidP="007D140E">
      <w:pPr>
        <w:widowControl/>
        <w:numPr>
          <w:ilvl w:val="0"/>
          <w:numId w:val="34"/>
        </w:numPr>
        <w:spacing w:line="300" w:lineRule="atLeast"/>
        <w:ind w:left="850"/>
        <w:jc w:val="both"/>
        <w:rPr>
          <w:rFonts w:ascii="Times New Roman" w:hAnsi="Times New Roman" w:cs="Times New Roman"/>
          <w:bCs/>
        </w:rPr>
      </w:pPr>
      <w:r w:rsidRPr="00F7718F">
        <w:rPr>
          <w:rFonts w:ascii="Times New Roman" w:hAnsi="Times New Roman" w:cs="Times New Roman"/>
          <w:bCs/>
        </w:rPr>
        <w:t>wykonanie obmiarów pomieszczeń w których będzie wykonywał montaż mebli;</w:t>
      </w:r>
    </w:p>
    <w:p w14:paraId="532838DB" w14:textId="77777777" w:rsidR="007F7DB7" w:rsidRPr="00F7718F" w:rsidRDefault="007F7DB7" w:rsidP="007D140E">
      <w:pPr>
        <w:widowControl/>
        <w:numPr>
          <w:ilvl w:val="0"/>
          <w:numId w:val="34"/>
        </w:numPr>
        <w:spacing w:line="300" w:lineRule="atLeast"/>
        <w:ind w:left="850"/>
        <w:jc w:val="both"/>
        <w:rPr>
          <w:rFonts w:ascii="Times New Roman" w:hAnsi="Times New Roman" w:cs="Times New Roman"/>
          <w:bCs/>
        </w:rPr>
      </w:pPr>
      <w:r w:rsidRPr="00F7718F">
        <w:rPr>
          <w:rFonts w:ascii="Times New Roman" w:hAnsi="Times New Roman" w:cs="Times New Roman"/>
          <w:bCs/>
        </w:rPr>
        <w:t>wykonanie aranżacji;</w:t>
      </w:r>
    </w:p>
    <w:p w14:paraId="491A0D96" w14:textId="61273228" w:rsidR="007F7DB7" w:rsidRPr="00F1511D" w:rsidRDefault="007F7DB7" w:rsidP="007D140E">
      <w:pPr>
        <w:widowControl/>
        <w:numPr>
          <w:ilvl w:val="0"/>
          <w:numId w:val="34"/>
        </w:numPr>
        <w:spacing w:line="300" w:lineRule="atLeast"/>
        <w:ind w:left="850"/>
        <w:jc w:val="both"/>
        <w:rPr>
          <w:rFonts w:ascii="Times New Roman" w:hAnsi="Times New Roman" w:cs="Times New Roman"/>
          <w:bCs/>
        </w:rPr>
      </w:pPr>
      <w:r w:rsidRPr="00F7718F">
        <w:rPr>
          <w:rFonts w:ascii="Times New Roman" w:hAnsi="Times New Roman" w:cs="Times New Roman"/>
          <w:bCs/>
        </w:rPr>
        <w:t xml:space="preserve">dostawa fabrycznie nowych, kompletnych, wolnych od wad konstrukcyjnych, fizycznych, prawnych, materiałowych i wykonawczych, mebli i/lub wyposażenia o </w:t>
      </w:r>
      <w:r w:rsidRPr="00F1511D">
        <w:rPr>
          <w:rFonts w:ascii="Times New Roman" w:hAnsi="Times New Roman" w:cs="Times New Roman"/>
          <w:bCs/>
        </w:rPr>
        <w:t>parametrach technicznych opisanych w załączniku nr 1 do niniejszej umowy (zgodnie ze złożoną ofertą i Zapytaniem ofertowym)</w:t>
      </w:r>
      <w:r w:rsidRPr="00F1511D">
        <w:rPr>
          <w:rFonts w:ascii="Times New Roman" w:hAnsi="Times New Roman" w:cs="Times New Roman"/>
          <w:bCs/>
        </w:rPr>
        <w:t>:</w:t>
      </w:r>
    </w:p>
    <w:p w14:paraId="0D45663F" w14:textId="7BFABB60" w:rsidR="001B0802" w:rsidRPr="00F1511D" w:rsidRDefault="001B0802" w:rsidP="007D140E">
      <w:pPr>
        <w:pStyle w:val="Akapitzlist"/>
        <w:numPr>
          <w:ilvl w:val="0"/>
          <w:numId w:val="38"/>
        </w:numPr>
        <w:tabs>
          <w:tab w:val="right" w:pos="4500"/>
        </w:tabs>
        <w:autoSpaceDE w:val="0"/>
        <w:autoSpaceDN w:val="0"/>
        <w:adjustRightInd w:val="0"/>
        <w:spacing w:line="276" w:lineRule="auto"/>
        <w:ind w:left="1276" w:right="-21"/>
        <w:jc w:val="both"/>
        <w:rPr>
          <w:b/>
          <w:lang w:val="pl-PL"/>
        </w:rPr>
      </w:pPr>
      <w:r w:rsidRPr="00F1511D">
        <w:rPr>
          <w:b/>
          <w:lang w:val="pl-PL"/>
        </w:rPr>
        <w:t>Zestaw 1</w:t>
      </w:r>
      <w:r w:rsidR="00FE3666" w:rsidRPr="00F1511D">
        <w:rPr>
          <w:b/>
          <w:lang w:val="pl-PL"/>
        </w:rPr>
        <w:t xml:space="preserve"> (</w:t>
      </w:r>
      <w:r w:rsidR="00FE3666" w:rsidRPr="00F1511D">
        <w:rPr>
          <w:b/>
          <w:lang w:val="pl-PL"/>
        </w:rPr>
        <w:t>POMIESZCZENIE 109</w:t>
      </w:r>
      <w:r w:rsidR="00FE3666" w:rsidRPr="00F1511D">
        <w:rPr>
          <w:b/>
          <w:lang w:val="pl-PL"/>
        </w:rPr>
        <w:t>)</w:t>
      </w:r>
    </w:p>
    <w:p w14:paraId="7C20D8C6" w14:textId="60555A2E" w:rsidR="001B0802" w:rsidRPr="00F7718F" w:rsidRDefault="001B0802" w:rsidP="007D140E">
      <w:pPr>
        <w:pStyle w:val="Akapitzlist"/>
        <w:numPr>
          <w:ilvl w:val="3"/>
          <w:numId w:val="34"/>
        </w:numPr>
        <w:tabs>
          <w:tab w:val="right" w:pos="4500"/>
        </w:tabs>
        <w:autoSpaceDE w:val="0"/>
        <w:autoSpaceDN w:val="0"/>
        <w:adjustRightInd w:val="0"/>
        <w:spacing w:line="276" w:lineRule="auto"/>
        <w:ind w:left="1701" w:right="-21"/>
        <w:jc w:val="both"/>
        <w:rPr>
          <w:lang w:val="pl-PL"/>
        </w:rPr>
      </w:pPr>
      <w:r w:rsidRPr="00F1511D">
        <w:rPr>
          <w:b/>
          <w:lang w:val="pl-PL"/>
        </w:rPr>
        <w:t>Stół przyścienny</w:t>
      </w:r>
      <w:r w:rsidRPr="00F7718F">
        <w:rPr>
          <w:b/>
          <w:lang w:val="pl-PL"/>
        </w:rPr>
        <w:t xml:space="preserve"> </w:t>
      </w:r>
      <w:r w:rsidRPr="00F7718F">
        <w:rPr>
          <w:lang w:val="pl-PL"/>
        </w:rPr>
        <w:t xml:space="preserve">3900x750 mm, wys. 900 mm.  – </w:t>
      </w:r>
      <w:r w:rsidRPr="00F7718F">
        <w:rPr>
          <w:b/>
          <w:lang w:val="pl-PL"/>
        </w:rPr>
        <w:t xml:space="preserve">1 </w:t>
      </w:r>
      <w:proofErr w:type="spellStart"/>
      <w:r w:rsidRPr="00F7718F">
        <w:rPr>
          <w:b/>
          <w:lang w:val="pl-PL"/>
        </w:rPr>
        <w:t>szt</w:t>
      </w:r>
      <w:proofErr w:type="spellEnd"/>
      <w:r w:rsidRPr="00F7718F">
        <w:rPr>
          <w:lang w:val="pl-PL"/>
        </w:rPr>
        <w:t xml:space="preserve"> </w:t>
      </w:r>
    </w:p>
    <w:p w14:paraId="13292628" w14:textId="77777777" w:rsidR="001B0802" w:rsidRPr="001B0802" w:rsidRDefault="001B0802" w:rsidP="007D140E">
      <w:pPr>
        <w:widowControl/>
        <w:tabs>
          <w:tab w:val="right" w:pos="4500"/>
        </w:tabs>
        <w:autoSpaceDE w:val="0"/>
        <w:autoSpaceDN w:val="0"/>
        <w:adjustRightInd w:val="0"/>
        <w:spacing w:line="276" w:lineRule="auto"/>
        <w:ind w:left="1701" w:right="-21"/>
        <w:jc w:val="both"/>
        <w:rPr>
          <w:rFonts w:ascii="Times New Roman" w:eastAsia="Times New Roman" w:hAnsi="Times New Roman" w:cs="Times New Roman"/>
          <w:lang w:bidi="ar-SA"/>
        </w:rPr>
      </w:pPr>
      <w:r w:rsidRPr="001B0802">
        <w:rPr>
          <w:rFonts w:ascii="Times New Roman" w:eastAsia="Times New Roman" w:hAnsi="Times New Roman" w:cs="Times New Roman"/>
          <w:lang w:bidi="ar-SA"/>
        </w:rPr>
        <w:t>Stół składa się z:</w:t>
      </w:r>
    </w:p>
    <w:p w14:paraId="2CA99AAF" w14:textId="77777777" w:rsidR="001B0802" w:rsidRPr="001B0802" w:rsidRDefault="001B0802" w:rsidP="007D140E">
      <w:pPr>
        <w:widowControl/>
        <w:autoSpaceDE w:val="0"/>
        <w:autoSpaceDN w:val="0"/>
        <w:spacing w:line="276" w:lineRule="auto"/>
        <w:ind w:left="1701" w:right="-21"/>
        <w:contextualSpacing/>
        <w:jc w:val="both"/>
        <w:rPr>
          <w:rFonts w:ascii="Times New Roman" w:eastAsia="Times New Roman" w:hAnsi="Times New Roman" w:cs="Times New Roman"/>
          <w:lang w:bidi="ar-SA"/>
        </w:rPr>
      </w:pPr>
      <w:r w:rsidRPr="001B0802">
        <w:rPr>
          <w:rFonts w:ascii="Times New Roman" w:eastAsia="Times New Roman" w:hAnsi="Times New Roman" w:cs="Times New Roman"/>
          <w:lang w:bidi="ar-SA"/>
        </w:rPr>
        <w:t xml:space="preserve">blatu z żywicy fenolowej, kolor biały, grubość 16 mm, dwustronny, chemoodporny, przeciwbakteryjny, wytrzymały na zarysowania i ścieranie, np. SPC by </w:t>
      </w:r>
      <w:proofErr w:type="spellStart"/>
      <w:r w:rsidRPr="001B0802">
        <w:rPr>
          <w:rFonts w:ascii="Times New Roman" w:eastAsia="Times New Roman" w:hAnsi="Times New Roman" w:cs="Times New Roman"/>
          <w:lang w:bidi="ar-SA"/>
        </w:rPr>
        <w:t>Durcon</w:t>
      </w:r>
      <w:proofErr w:type="spellEnd"/>
      <w:r w:rsidRPr="001B0802">
        <w:rPr>
          <w:rFonts w:ascii="Times New Roman" w:eastAsia="Times New Roman" w:hAnsi="Times New Roman" w:cs="Times New Roman"/>
          <w:lang w:bidi="ar-SA"/>
        </w:rPr>
        <w:t xml:space="preserve"> lub równoważny (tzn. o parametrach technicznych nie gorszych niż wskazane w preferowanym rozwiązaniu)</w:t>
      </w:r>
    </w:p>
    <w:p w14:paraId="6FD4C985" w14:textId="77777777" w:rsidR="001B0802" w:rsidRPr="001B0802" w:rsidRDefault="001B0802" w:rsidP="007D140E">
      <w:pPr>
        <w:widowControl/>
        <w:tabs>
          <w:tab w:val="right" w:pos="4500"/>
        </w:tabs>
        <w:autoSpaceDE w:val="0"/>
        <w:autoSpaceDN w:val="0"/>
        <w:adjustRightInd w:val="0"/>
        <w:spacing w:line="276" w:lineRule="auto"/>
        <w:ind w:left="1701" w:right="-21"/>
        <w:jc w:val="both"/>
        <w:rPr>
          <w:rFonts w:ascii="Times New Roman" w:eastAsia="Times New Roman" w:hAnsi="Times New Roman" w:cs="Times New Roman"/>
          <w:u w:val="single"/>
          <w:lang w:bidi="ar-SA"/>
        </w:rPr>
      </w:pPr>
      <w:r w:rsidRPr="001B0802">
        <w:rPr>
          <w:rFonts w:ascii="Times New Roman" w:eastAsia="Times New Roman" w:hAnsi="Times New Roman" w:cs="Times New Roman"/>
          <w:u w:val="single"/>
          <w:lang w:bidi="ar-SA"/>
        </w:rPr>
        <w:lastRenderedPageBreak/>
        <w:t>W tym:</w:t>
      </w:r>
    </w:p>
    <w:p w14:paraId="5143D3D3" w14:textId="77777777" w:rsidR="001B0802" w:rsidRPr="001B0802" w:rsidRDefault="001B0802" w:rsidP="007D140E">
      <w:pPr>
        <w:widowControl/>
        <w:tabs>
          <w:tab w:val="right" w:pos="4500"/>
        </w:tabs>
        <w:autoSpaceDE w:val="0"/>
        <w:autoSpaceDN w:val="0"/>
        <w:adjustRightInd w:val="0"/>
        <w:spacing w:line="276" w:lineRule="auto"/>
        <w:ind w:left="1701" w:right="-21"/>
        <w:jc w:val="both"/>
        <w:rPr>
          <w:rFonts w:ascii="Times New Roman" w:eastAsia="Times New Roman" w:hAnsi="Times New Roman" w:cs="Times New Roman"/>
          <w:lang w:bidi="ar-SA"/>
        </w:rPr>
      </w:pPr>
      <w:r w:rsidRPr="001B0802">
        <w:rPr>
          <w:rFonts w:ascii="Times New Roman" w:eastAsia="Times New Roman" w:hAnsi="Times New Roman" w:cs="Times New Roman"/>
          <w:b/>
          <w:lang w:bidi="ar-SA"/>
        </w:rPr>
        <w:t>Stół wagowy – 1 szt.</w:t>
      </w:r>
      <w:r w:rsidRPr="001B0802">
        <w:rPr>
          <w:rFonts w:ascii="Times New Roman" w:eastAsia="Times New Roman" w:hAnsi="Times New Roman" w:cs="Times New Roman"/>
          <w:lang w:bidi="ar-SA"/>
        </w:rPr>
        <w:t xml:space="preserve"> wbudowany w blat stołu, wykonany w całości z blach i kształtowników stalowych ocynkowanych i malowanych proszkowo farbami poliuretanowym; blat wagowy wykonany z płyty z czarnego szkła hartowanego o grubości 5 mm, ułożony na bloku wagowym, osadzonym na </w:t>
      </w:r>
      <w:proofErr w:type="spellStart"/>
      <w:r w:rsidRPr="001B0802">
        <w:rPr>
          <w:rFonts w:ascii="Times New Roman" w:eastAsia="Times New Roman" w:hAnsi="Times New Roman" w:cs="Times New Roman"/>
          <w:lang w:bidi="ar-SA"/>
        </w:rPr>
        <w:t>wibroizolatorach</w:t>
      </w:r>
      <w:proofErr w:type="spellEnd"/>
      <w:r w:rsidRPr="001B0802">
        <w:rPr>
          <w:rFonts w:ascii="Times New Roman" w:eastAsia="Times New Roman" w:hAnsi="Times New Roman" w:cs="Times New Roman"/>
          <w:lang w:bidi="ar-SA"/>
        </w:rPr>
        <w:t xml:space="preserve"> i niezależnym od obudowy stelaża wewnętrznego; blok wagowy wykonany z płyty stalowej o grubości, co najmniej 35 mm. </w:t>
      </w:r>
      <w:r w:rsidRPr="001B0802">
        <w:rPr>
          <w:rFonts w:ascii="Times New Roman" w:eastAsia="Times New Roman" w:hAnsi="Times New Roman" w:cs="Times New Roman"/>
          <w:lang w:bidi="ar-SA"/>
        </w:rPr>
        <w:tab/>
      </w:r>
    </w:p>
    <w:p w14:paraId="6394A5A2" w14:textId="77777777" w:rsidR="001B0802" w:rsidRPr="001B0802" w:rsidRDefault="001B0802" w:rsidP="007D140E">
      <w:pPr>
        <w:widowControl/>
        <w:tabs>
          <w:tab w:val="right" w:pos="4500"/>
        </w:tabs>
        <w:autoSpaceDE w:val="0"/>
        <w:autoSpaceDN w:val="0"/>
        <w:adjustRightInd w:val="0"/>
        <w:spacing w:line="276" w:lineRule="auto"/>
        <w:ind w:left="1701" w:right="-21"/>
        <w:jc w:val="both"/>
        <w:rPr>
          <w:rFonts w:ascii="Times New Roman" w:eastAsia="Times New Roman" w:hAnsi="Times New Roman" w:cs="Times New Roman"/>
          <w:lang w:bidi="ar-SA"/>
        </w:rPr>
      </w:pPr>
      <w:r w:rsidRPr="001B0802">
        <w:rPr>
          <w:rFonts w:ascii="Times New Roman" w:eastAsia="Times New Roman" w:hAnsi="Times New Roman" w:cs="Times New Roman"/>
          <w:lang w:bidi="ar-SA"/>
        </w:rPr>
        <w:t>Wymiary: szer. 900 x gł. 600 x wys. 900 mm.</w:t>
      </w:r>
    </w:p>
    <w:p w14:paraId="58A31297" w14:textId="77777777" w:rsidR="001B0802" w:rsidRPr="001B0802" w:rsidRDefault="001B0802" w:rsidP="007D140E">
      <w:pPr>
        <w:widowControl/>
        <w:tabs>
          <w:tab w:val="right" w:pos="4500"/>
        </w:tabs>
        <w:autoSpaceDE w:val="0"/>
        <w:autoSpaceDN w:val="0"/>
        <w:adjustRightInd w:val="0"/>
        <w:spacing w:line="276" w:lineRule="auto"/>
        <w:ind w:left="1701" w:right="-21"/>
        <w:jc w:val="both"/>
        <w:rPr>
          <w:rFonts w:ascii="Times New Roman" w:eastAsia="Times New Roman" w:hAnsi="Times New Roman" w:cs="Times New Roman"/>
          <w:lang w:bidi="ar-SA"/>
        </w:rPr>
      </w:pPr>
      <w:r w:rsidRPr="001B0802">
        <w:rPr>
          <w:rFonts w:ascii="Times New Roman" w:eastAsia="Times New Roman" w:hAnsi="Times New Roman" w:cs="Times New Roman"/>
          <w:lang w:bidi="ar-SA"/>
        </w:rPr>
        <w:t>Wymiary płyty roboczej min. 550 x 450 mm.</w:t>
      </w:r>
      <w:r w:rsidRPr="001B0802">
        <w:rPr>
          <w:rFonts w:ascii="Times New Roman" w:eastAsia="Times New Roman" w:hAnsi="Times New Roman" w:cs="Times New Roman"/>
          <w:lang w:bidi="ar-SA"/>
        </w:rPr>
        <w:br/>
        <w:t>Wysokość miejsca na nogi: 770 mm, szerokość miejsca na nogi: 700 mm;</w:t>
      </w:r>
    </w:p>
    <w:p w14:paraId="25491489" w14:textId="71E9858F" w:rsidR="001B0802" w:rsidRPr="001B0802" w:rsidRDefault="001B0802" w:rsidP="007D140E">
      <w:pPr>
        <w:widowControl/>
        <w:tabs>
          <w:tab w:val="right" w:pos="4500"/>
        </w:tabs>
        <w:autoSpaceDE w:val="0"/>
        <w:autoSpaceDN w:val="0"/>
        <w:adjustRightInd w:val="0"/>
        <w:spacing w:line="276" w:lineRule="auto"/>
        <w:ind w:left="1701" w:right="-21"/>
        <w:jc w:val="both"/>
        <w:rPr>
          <w:rFonts w:ascii="Times New Roman" w:eastAsia="Times New Roman" w:hAnsi="Times New Roman" w:cs="Times New Roman"/>
          <w:u w:val="single"/>
          <w:lang w:bidi="ar-SA"/>
        </w:rPr>
      </w:pPr>
      <w:r w:rsidRPr="001B0802">
        <w:rPr>
          <w:rFonts w:ascii="Times New Roman" w:eastAsia="Times New Roman" w:hAnsi="Times New Roman" w:cs="Times New Roman"/>
          <w:u w:val="single"/>
          <w:lang w:bidi="ar-SA"/>
        </w:rPr>
        <w:t>Pod blatem:</w:t>
      </w:r>
    </w:p>
    <w:p w14:paraId="7FA59E7D" w14:textId="77777777" w:rsidR="001B0802" w:rsidRPr="001B0802" w:rsidRDefault="001B0802" w:rsidP="007D140E">
      <w:pPr>
        <w:widowControl/>
        <w:tabs>
          <w:tab w:val="right" w:pos="4500"/>
        </w:tabs>
        <w:autoSpaceDE w:val="0"/>
        <w:autoSpaceDN w:val="0"/>
        <w:adjustRightInd w:val="0"/>
        <w:spacing w:line="276" w:lineRule="auto"/>
        <w:ind w:left="1701" w:right="-21"/>
        <w:jc w:val="both"/>
        <w:rPr>
          <w:rFonts w:ascii="Times New Roman" w:eastAsia="Times New Roman" w:hAnsi="Times New Roman" w:cs="Times New Roman"/>
          <w:lang w:bidi="ar-SA"/>
        </w:rPr>
      </w:pPr>
      <w:r w:rsidRPr="001B0802">
        <w:rPr>
          <w:rFonts w:ascii="Times New Roman" w:eastAsia="Times New Roman" w:hAnsi="Times New Roman" w:cs="Times New Roman"/>
          <w:lang w:bidi="ar-SA"/>
        </w:rPr>
        <w:tab/>
        <w:t xml:space="preserve">Szafki ze stali ocynkowanej, pokrytej dwustronnie farbą proszkową poliuretanową, boki podwójne o gr. 20 mm, front podwójny wygłuszony o gr. 15mm z zaokrąglonymi narożnikami, zawiasy 270 stopni, rozpinane, szuflada ze stali ocynkowanej, na prowadnicach rolkowych z synchronizacją, </w:t>
      </w:r>
      <w:proofErr w:type="spellStart"/>
      <w:r w:rsidRPr="001B0802">
        <w:rPr>
          <w:rFonts w:ascii="Times New Roman" w:eastAsia="Times New Roman" w:hAnsi="Times New Roman" w:cs="Times New Roman"/>
          <w:lang w:bidi="ar-SA"/>
        </w:rPr>
        <w:t>samohamowaniem</w:t>
      </w:r>
      <w:proofErr w:type="spellEnd"/>
      <w:r w:rsidRPr="001B0802">
        <w:rPr>
          <w:rFonts w:ascii="Times New Roman" w:eastAsia="Times New Roman" w:hAnsi="Times New Roman" w:cs="Times New Roman"/>
          <w:lang w:bidi="ar-SA"/>
        </w:rPr>
        <w:t xml:space="preserve"> i dociągiem, prowadnice schowane w podwójnych bokach szuflady, uchwyt z fiszką:</w:t>
      </w:r>
    </w:p>
    <w:p w14:paraId="0CDCED32" w14:textId="6590D59C" w:rsidR="001B0802" w:rsidRPr="001B0802" w:rsidRDefault="001B0802" w:rsidP="007D140E">
      <w:pPr>
        <w:widowControl/>
        <w:tabs>
          <w:tab w:val="right" w:pos="4500"/>
        </w:tabs>
        <w:autoSpaceDE w:val="0"/>
        <w:autoSpaceDN w:val="0"/>
        <w:adjustRightInd w:val="0"/>
        <w:spacing w:line="276" w:lineRule="auto"/>
        <w:ind w:left="1701" w:right="-21"/>
        <w:jc w:val="both"/>
        <w:rPr>
          <w:rFonts w:ascii="Times New Roman" w:eastAsia="Times New Roman" w:hAnsi="Times New Roman" w:cs="Times New Roman"/>
          <w:lang w:bidi="ar-SA"/>
        </w:rPr>
      </w:pPr>
      <w:r w:rsidRPr="001B0802">
        <w:rPr>
          <w:rFonts w:ascii="Times New Roman" w:eastAsia="Times New Roman" w:hAnsi="Times New Roman" w:cs="Times New Roman"/>
          <w:lang w:bidi="ar-SA"/>
        </w:rPr>
        <w:t>2 x szafka na cokole szer. 900 mm, 2 drzwi, wkładana półka;</w:t>
      </w:r>
    </w:p>
    <w:p w14:paraId="12845090" w14:textId="77777777" w:rsidR="001B0802" w:rsidRPr="001B0802" w:rsidRDefault="001B0802" w:rsidP="007D140E">
      <w:pPr>
        <w:widowControl/>
        <w:autoSpaceDE w:val="0"/>
        <w:autoSpaceDN w:val="0"/>
        <w:adjustRightInd w:val="0"/>
        <w:spacing w:line="276" w:lineRule="auto"/>
        <w:ind w:left="1701" w:right="-21"/>
        <w:jc w:val="both"/>
        <w:rPr>
          <w:rFonts w:ascii="Times New Roman" w:eastAsia="Times New Roman" w:hAnsi="Times New Roman" w:cs="Times New Roman"/>
          <w:lang w:bidi="ar-SA"/>
        </w:rPr>
      </w:pPr>
      <w:r w:rsidRPr="001B0802">
        <w:rPr>
          <w:rFonts w:ascii="Times New Roman" w:eastAsia="Times New Roman" w:hAnsi="Times New Roman" w:cs="Times New Roman"/>
          <w:lang w:bidi="ar-SA"/>
        </w:rPr>
        <w:t>1 x szafka na cokole szer. 450 mm, 3 szuflady;</w:t>
      </w:r>
    </w:p>
    <w:p w14:paraId="76E4E900" w14:textId="77777777" w:rsidR="001B0802" w:rsidRPr="001B0802" w:rsidRDefault="001B0802" w:rsidP="007D140E">
      <w:pPr>
        <w:widowControl/>
        <w:tabs>
          <w:tab w:val="left" w:pos="0"/>
        </w:tabs>
        <w:autoSpaceDE w:val="0"/>
        <w:autoSpaceDN w:val="0"/>
        <w:adjustRightInd w:val="0"/>
        <w:spacing w:line="276" w:lineRule="auto"/>
        <w:ind w:left="1701" w:right="-21"/>
        <w:jc w:val="both"/>
        <w:rPr>
          <w:rFonts w:ascii="Times New Roman" w:eastAsia="Times New Roman" w:hAnsi="Times New Roman" w:cs="Times New Roman"/>
          <w:u w:val="single"/>
          <w:lang w:bidi="ar-SA"/>
        </w:rPr>
      </w:pPr>
      <w:r w:rsidRPr="001B0802">
        <w:rPr>
          <w:rFonts w:ascii="Times New Roman" w:eastAsia="Times New Roman" w:hAnsi="Times New Roman" w:cs="Times New Roman"/>
          <w:u w:val="single"/>
          <w:lang w:bidi="ar-SA"/>
        </w:rPr>
        <w:t>Nad blatem:</w:t>
      </w:r>
    </w:p>
    <w:p w14:paraId="46CB90D2" w14:textId="77777777" w:rsidR="001B0802" w:rsidRPr="001B0802" w:rsidRDefault="001B0802" w:rsidP="007D140E">
      <w:pPr>
        <w:widowControl/>
        <w:tabs>
          <w:tab w:val="right" w:pos="4500"/>
        </w:tabs>
        <w:autoSpaceDE w:val="0"/>
        <w:autoSpaceDN w:val="0"/>
        <w:adjustRightInd w:val="0"/>
        <w:spacing w:line="276" w:lineRule="auto"/>
        <w:ind w:left="1701" w:right="-21"/>
        <w:jc w:val="both"/>
        <w:rPr>
          <w:rFonts w:ascii="Times New Roman" w:eastAsia="Times New Roman" w:hAnsi="Times New Roman" w:cs="Times New Roman"/>
          <w:lang w:bidi="ar-SA"/>
        </w:rPr>
      </w:pPr>
      <w:r w:rsidRPr="001B0802">
        <w:rPr>
          <w:rFonts w:ascii="Times New Roman" w:eastAsia="Times New Roman" w:hAnsi="Times New Roman" w:cs="Times New Roman"/>
          <w:lang w:bidi="ar-SA"/>
        </w:rPr>
        <w:t>Szafki wiszące wykonane z blachy stalowej ocynkowanej, pokrytej dwustronnie farbą proszkową poliuretanową, boki podwójne o gr. 20 mm, front podwójny wygłuszony o gr. 15 mm z zaokrąglonymi narożnikami, zawiasy 270 stopni, rozpinane, uchwyt z fiszką:</w:t>
      </w:r>
    </w:p>
    <w:p w14:paraId="5FAF0450" w14:textId="77777777" w:rsidR="001B0802" w:rsidRPr="001B0802" w:rsidRDefault="001B0802" w:rsidP="007D140E">
      <w:pPr>
        <w:widowControl/>
        <w:autoSpaceDE w:val="0"/>
        <w:autoSpaceDN w:val="0"/>
        <w:adjustRightInd w:val="0"/>
        <w:spacing w:line="276" w:lineRule="auto"/>
        <w:ind w:left="1701" w:right="-21"/>
        <w:jc w:val="both"/>
        <w:rPr>
          <w:rFonts w:ascii="Times New Roman" w:eastAsia="Times New Roman" w:hAnsi="Times New Roman" w:cs="Times New Roman"/>
          <w:lang w:bidi="ar-SA"/>
        </w:rPr>
      </w:pPr>
      <w:r w:rsidRPr="001B0802">
        <w:rPr>
          <w:rFonts w:ascii="Times New Roman" w:eastAsia="Times New Roman" w:hAnsi="Times New Roman" w:cs="Times New Roman"/>
          <w:lang w:bidi="ar-SA"/>
        </w:rPr>
        <w:t>2 x szafka wisząca szer. 1200 mm, wys. 630 mm, 2 drzwi, wkładana p</w:t>
      </w:r>
      <w:r w:rsidRPr="001B0802">
        <w:rPr>
          <w:rFonts w:ascii="Times New Roman" w:eastAsia="Times New Roman" w:hAnsi="Times New Roman" w:cs="Times New Roman"/>
          <w:lang w:eastAsia="de-DE" w:bidi="ar-SA"/>
        </w:rPr>
        <w:t>ół</w:t>
      </w:r>
      <w:r w:rsidRPr="001B0802">
        <w:rPr>
          <w:rFonts w:ascii="Times New Roman" w:eastAsia="Times New Roman" w:hAnsi="Times New Roman" w:cs="Times New Roman"/>
          <w:lang w:bidi="ar-SA"/>
        </w:rPr>
        <w:t>ka;</w:t>
      </w:r>
    </w:p>
    <w:p w14:paraId="0C87D6F7" w14:textId="5571ED9E" w:rsidR="001B0802" w:rsidRPr="001B0802" w:rsidRDefault="001B0802" w:rsidP="007D140E">
      <w:pPr>
        <w:widowControl/>
        <w:autoSpaceDE w:val="0"/>
        <w:autoSpaceDN w:val="0"/>
        <w:adjustRightInd w:val="0"/>
        <w:spacing w:line="276" w:lineRule="auto"/>
        <w:ind w:left="1701" w:right="-21"/>
        <w:jc w:val="both"/>
        <w:rPr>
          <w:rFonts w:ascii="Times New Roman" w:eastAsia="Times New Roman" w:hAnsi="Times New Roman" w:cs="Times New Roman"/>
          <w:b/>
          <w:lang w:bidi="ar-SA"/>
        </w:rPr>
      </w:pPr>
      <w:r w:rsidRPr="001B0802">
        <w:rPr>
          <w:rFonts w:ascii="Times New Roman" w:eastAsia="Times New Roman" w:hAnsi="Times New Roman" w:cs="Times New Roman"/>
          <w:lang w:bidi="ar-SA"/>
        </w:rPr>
        <w:t>1 x szafka wisząca szer. 1200 mm, wys. 630 mm, otwarta, wkładana p</w:t>
      </w:r>
      <w:r w:rsidRPr="001B0802">
        <w:rPr>
          <w:rFonts w:ascii="Times New Roman" w:eastAsia="Times New Roman" w:hAnsi="Times New Roman" w:cs="Times New Roman"/>
          <w:lang w:eastAsia="de-DE" w:bidi="ar-SA"/>
        </w:rPr>
        <w:t>ół</w:t>
      </w:r>
      <w:r w:rsidRPr="001B0802">
        <w:rPr>
          <w:rFonts w:ascii="Times New Roman" w:eastAsia="Times New Roman" w:hAnsi="Times New Roman" w:cs="Times New Roman"/>
          <w:lang w:bidi="ar-SA"/>
        </w:rPr>
        <w:t>ka;</w:t>
      </w:r>
    </w:p>
    <w:p w14:paraId="524E834B" w14:textId="77777777" w:rsidR="001B0802" w:rsidRPr="001B0802" w:rsidRDefault="001B0802" w:rsidP="007D140E">
      <w:pPr>
        <w:pStyle w:val="Akapitzlist"/>
        <w:numPr>
          <w:ilvl w:val="3"/>
          <w:numId w:val="34"/>
        </w:numPr>
        <w:tabs>
          <w:tab w:val="right" w:pos="4500"/>
        </w:tabs>
        <w:autoSpaceDE w:val="0"/>
        <w:autoSpaceDN w:val="0"/>
        <w:adjustRightInd w:val="0"/>
        <w:spacing w:line="276" w:lineRule="auto"/>
        <w:ind w:left="1701" w:right="-21"/>
        <w:jc w:val="both"/>
        <w:rPr>
          <w:b/>
          <w:lang w:val="pl-PL"/>
        </w:rPr>
      </w:pPr>
      <w:r w:rsidRPr="001B0802">
        <w:rPr>
          <w:b/>
          <w:lang w:val="pl-PL"/>
        </w:rPr>
        <w:t xml:space="preserve">Stół wyspowy </w:t>
      </w:r>
      <w:r w:rsidRPr="001B0802">
        <w:rPr>
          <w:lang w:val="pl-PL"/>
        </w:rPr>
        <w:t xml:space="preserve">2200x1000 mm, wys. 900 mm - </w:t>
      </w:r>
      <w:r w:rsidRPr="001B0802">
        <w:rPr>
          <w:b/>
          <w:lang w:val="pl-PL"/>
        </w:rPr>
        <w:t xml:space="preserve">1 szt. </w:t>
      </w:r>
    </w:p>
    <w:p w14:paraId="290FAB9D" w14:textId="77777777" w:rsidR="001B0802" w:rsidRPr="001B0802" w:rsidRDefault="001B0802" w:rsidP="007D140E">
      <w:pPr>
        <w:widowControl/>
        <w:tabs>
          <w:tab w:val="right" w:pos="4500"/>
        </w:tabs>
        <w:autoSpaceDE w:val="0"/>
        <w:autoSpaceDN w:val="0"/>
        <w:adjustRightInd w:val="0"/>
        <w:spacing w:line="276" w:lineRule="auto"/>
        <w:ind w:left="1701" w:right="-21"/>
        <w:jc w:val="both"/>
        <w:rPr>
          <w:rFonts w:ascii="Times New Roman" w:eastAsia="Times New Roman" w:hAnsi="Times New Roman" w:cs="Times New Roman"/>
          <w:lang w:bidi="ar-SA"/>
        </w:rPr>
      </w:pPr>
      <w:r w:rsidRPr="001B0802">
        <w:rPr>
          <w:rFonts w:ascii="Times New Roman" w:eastAsia="Times New Roman" w:hAnsi="Times New Roman" w:cs="Times New Roman"/>
          <w:lang w:bidi="ar-SA"/>
        </w:rPr>
        <w:t>Stół składa się z:</w:t>
      </w:r>
    </w:p>
    <w:p w14:paraId="593777EE" w14:textId="77777777" w:rsidR="001B0802" w:rsidRPr="001B0802" w:rsidRDefault="001B0802" w:rsidP="007D140E">
      <w:pPr>
        <w:widowControl/>
        <w:tabs>
          <w:tab w:val="right" w:pos="4500"/>
        </w:tabs>
        <w:autoSpaceDE w:val="0"/>
        <w:autoSpaceDN w:val="0"/>
        <w:adjustRightInd w:val="0"/>
        <w:spacing w:line="276" w:lineRule="auto"/>
        <w:ind w:left="1701" w:right="-21"/>
        <w:contextualSpacing/>
        <w:jc w:val="both"/>
        <w:rPr>
          <w:rFonts w:ascii="Times New Roman" w:eastAsia="Times New Roman" w:hAnsi="Times New Roman" w:cs="Times New Roman"/>
          <w:lang w:bidi="ar-SA"/>
        </w:rPr>
      </w:pPr>
      <w:r w:rsidRPr="001B0802">
        <w:rPr>
          <w:rFonts w:ascii="Times New Roman" w:eastAsia="Times New Roman" w:hAnsi="Times New Roman" w:cs="Times New Roman"/>
          <w:lang w:bidi="ar-SA"/>
        </w:rPr>
        <w:t xml:space="preserve">blatu z żywicy fenolowej, kolor biały, grubość 16 mm, dwustronny, chemoodporny, przeciwbakteryjny, wytrzymały na zarysowania i ścieranie np. SPC by </w:t>
      </w:r>
      <w:proofErr w:type="spellStart"/>
      <w:r w:rsidRPr="001B0802">
        <w:rPr>
          <w:rFonts w:ascii="Times New Roman" w:eastAsia="Times New Roman" w:hAnsi="Times New Roman" w:cs="Times New Roman"/>
          <w:lang w:bidi="ar-SA"/>
        </w:rPr>
        <w:t>Durcon</w:t>
      </w:r>
      <w:proofErr w:type="spellEnd"/>
      <w:r w:rsidRPr="001B0802">
        <w:rPr>
          <w:rFonts w:ascii="Times New Roman" w:eastAsia="Times New Roman" w:hAnsi="Times New Roman" w:cs="Times New Roman"/>
          <w:lang w:bidi="ar-SA"/>
        </w:rPr>
        <w:t xml:space="preserve"> lub równoważny (tzn. o parametrach technicznych nie gorszych niż wskazane w preferowanym rozwiązaniu)</w:t>
      </w:r>
    </w:p>
    <w:p w14:paraId="7AC87B56" w14:textId="5BF70EC0" w:rsidR="001B0802" w:rsidRPr="001B0802" w:rsidRDefault="001B0802" w:rsidP="007D140E">
      <w:pPr>
        <w:widowControl/>
        <w:autoSpaceDE w:val="0"/>
        <w:autoSpaceDN w:val="0"/>
        <w:adjustRightInd w:val="0"/>
        <w:spacing w:line="276" w:lineRule="auto"/>
        <w:ind w:left="1701" w:right="-21"/>
        <w:jc w:val="both"/>
        <w:rPr>
          <w:rFonts w:ascii="Times New Roman" w:eastAsia="Times New Roman" w:hAnsi="Times New Roman" w:cs="Times New Roman"/>
          <w:lang w:bidi="ar-SA"/>
        </w:rPr>
      </w:pPr>
      <w:r w:rsidRPr="001B0802">
        <w:rPr>
          <w:rFonts w:ascii="Times New Roman" w:eastAsia="Times New Roman" w:hAnsi="Times New Roman" w:cs="Times New Roman"/>
          <w:lang w:bidi="ar-SA"/>
        </w:rPr>
        <w:t>1 x zlew z żywicy epoksydowej;</w:t>
      </w:r>
    </w:p>
    <w:p w14:paraId="7830857B" w14:textId="77777777" w:rsidR="001B0802" w:rsidRPr="001B0802" w:rsidRDefault="001B0802" w:rsidP="007D140E">
      <w:pPr>
        <w:widowControl/>
        <w:autoSpaceDE w:val="0"/>
        <w:autoSpaceDN w:val="0"/>
        <w:adjustRightInd w:val="0"/>
        <w:spacing w:line="276" w:lineRule="auto"/>
        <w:ind w:left="1701" w:right="-21"/>
        <w:jc w:val="both"/>
        <w:rPr>
          <w:rFonts w:ascii="Times New Roman" w:eastAsia="Times New Roman" w:hAnsi="Times New Roman" w:cs="Times New Roman"/>
          <w:lang w:bidi="ar-SA"/>
        </w:rPr>
      </w:pPr>
      <w:r w:rsidRPr="001B0802">
        <w:rPr>
          <w:rFonts w:ascii="Times New Roman" w:eastAsia="Times New Roman" w:hAnsi="Times New Roman" w:cs="Times New Roman"/>
          <w:lang w:bidi="ar-SA"/>
        </w:rPr>
        <w:t>1 x armatura do ciepłej i zimnej wody, otwierana poj. dźwignią, pokryta powłoką poliuretanową;</w:t>
      </w:r>
    </w:p>
    <w:p w14:paraId="0793E31E" w14:textId="77777777" w:rsidR="001B0802" w:rsidRPr="001B0802" w:rsidRDefault="001B0802" w:rsidP="007D140E">
      <w:pPr>
        <w:widowControl/>
        <w:tabs>
          <w:tab w:val="right" w:pos="4500"/>
        </w:tabs>
        <w:autoSpaceDE w:val="0"/>
        <w:autoSpaceDN w:val="0"/>
        <w:adjustRightInd w:val="0"/>
        <w:spacing w:line="276" w:lineRule="auto"/>
        <w:ind w:left="1701" w:right="-21"/>
        <w:jc w:val="both"/>
        <w:rPr>
          <w:rFonts w:ascii="Times New Roman" w:eastAsia="Times New Roman" w:hAnsi="Times New Roman" w:cs="Times New Roman"/>
          <w:u w:val="single"/>
          <w:lang w:bidi="ar-SA"/>
        </w:rPr>
      </w:pPr>
      <w:r w:rsidRPr="001B0802">
        <w:rPr>
          <w:rFonts w:ascii="Times New Roman" w:eastAsia="Times New Roman" w:hAnsi="Times New Roman" w:cs="Times New Roman"/>
          <w:u w:val="single"/>
          <w:lang w:bidi="ar-SA"/>
        </w:rPr>
        <w:t>Pod blatem:</w:t>
      </w:r>
    </w:p>
    <w:p w14:paraId="4F7CA879" w14:textId="77777777" w:rsidR="001B0802" w:rsidRPr="001B0802" w:rsidRDefault="001B0802" w:rsidP="007D140E">
      <w:pPr>
        <w:widowControl/>
        <w:tabs>
          <w:tab w:val="right" w:pos="4500"/>
        </w:tabs>
        <w:autoSpaceDE w:val="0"/>
        <w:autoSpaceDN w:val="0"/>
        <w:adjustRightInd w:val="0"/>
        <w:spacing w:line="276" w:lineRule="auto"/>
        <w:ind w:left="1701" w:right="-21"/>
        <w:jc w:val="both"/>
        <w:rPr>
          <w:rFonts w:ascii="Times New Roman" w:eastAsia="Times New Roman" w:hAnsi="Times New Roman" w:cs="Times New Roman"/>
          <w:lang w:bidi="ar-SA"/>
        </w:rPr>
      </w:pPr>
      <w:r w:rsidRPr="001B0802">
        <w:rPr>
          <w:rFonts w:ascii="Times New Roman" w:eastAsia="Times New Roman" w:hAnsi="Times New Roman" w:cs="Times New Roman"/>
          <w:lang w:bidi="ar-SA"/>
        </w:rPr>
        <w:tab/>
        <w:t xml:space="preserve">Szafki ze stali ocynkowanej, pokrytej dwustronnie farbą proszkową poliuretanową, boki podwójne o gr. 20 mm, front podwójny wygłuszony o gr. 15 mm z zaokrąglonymi narożnikami, zawiasy 270 stopni, rozpinane, </w:t>
      </w:r>
      <w:r w:rsidRPr="001B0802">
        <w:rPr>
          <w:rFonts w:ascii="Times New Roman" w:eastAsia="Times New Roman" w:hAnsi="Times New Roman" w:cs="Times New Roman"/>
          <w:lang w:bidi="ar-SA"/>
        </w:rPr>
        <w:lastRenderedPageBreak/>
        <w:t xml:space="preserve">szuflada ze stali ocynkowanej, na prowadnicach rolkowych z synchronizacją, </w:t>
      </w:r>
      <w:proofErr w:type="spellStart"/>
      <w:r w:rsidRPr="001B0802">
        <w:rPr>
          <w:rFonts w:ascii="Times New Roman" w:eastAsia="Times New Roman" w:hAnsi="Times New Roman" w:cs="Times New Roman"/>
          <w:lang w:bidi="ar-SA"/>
        </w:rPr>
        <w:t>samohamowaniem</w:t>
      </w:r>
      <w:proofErr w:type="spellEnd"/>
      <w:r w:rsidRPr="001B0802">
        <w:rPr>
          <w:rFonts w:ascii="Times New Roman" w:eastAsia="Times New Roman" w:hAnsi="Times New Roman" w:cs="Times New Roman"/>
          <w:lang w:bidi="ar-SA"/>
        </w:rPr>
        <w:t xml:space="preserve"> i dociągiem, prowadnice schowane w podwójnych bokach szuflady, uchwyt z fiszką:</w:t>
      </w:r>
    </w:p>
    <w:p w14:paraId="5B14728F" w14:textId="4E3229B9" w:rsidR="001B0802" w:rsidRPr="001B0802" w:rsidRDefault="001B0802" w:rsidP="007D140E">
      <w:pPr>
        <w:widowControl/>
        <w:tabs>
          <w:tab w:val="right" w:pos="4500"/>
        </w:tabs>
        <w:autoSpaceDE w:val="0"/>
        <w:autoSpaceDN w:val="0"/>
        <w:adjustRightInd w:val="0"/>
        <w:spacing w:line="276" w:lineRule="auto"/>
        <w:ind w:left="1701" w:right="-21"/>
        <w:jc w:val="both"/>
        <w:rPr>
          <w:rFonts w:ascii="Times New Roman" w:eastAsia="Times New Roman" w:hAnsi="Times New Roman" w:cs="Times New Roman"/>
          <w:lang w:bidi="ar-SA"/>
        </w:rPr>
      </w:pPr>
      <w:r w:rsidRPr="001B0802">
        <w:rPr>
          <w:rFonts w:ascii="Times New Roman" w:eastAsia="Times New Roman" w:hAnsi="Times New Roman" w:cs="Times New Roman"/>
          <w:lang w:bidi="ar-SA"/>
        </w:rPr>
        <w:t>1 x szafka na cokole szer. 900 mm, instalacyjna, 2 drzwi;</w:t>
      </w:r>
    </w:p>
    <w:p w14:paraId="3A7BC81E" w14:textId="77777777" w:rsidR="001B0802" w:rsidRPr="001B0802" w:rsidRDefault="001B0802" w:rsidP="007D140E">
      <w:pPr>
        <w:widowControl/>
        <w:autoSpaceDE w:val="0"/>
        <w:autoSpaceDN w:val="0"/>
        <w:adjustRightInd w:val="0"/>
        <w:spacing w:line="276" w:lineRule="auto"/>
        <w:ind w:left="1701" w:right="-21"/>
        <w:jc w:val="both"/>
        <w:rPr>
          <w:rFonts w:ascii="Times New Roman" w:eastAsia="Times New Roman" w:hAnsi="Times New Roman" w:cs="Times New Roman"/>
          <w:lang w:bidi="ar-SA"/>
        </w:rPr>
      </w:pPr>
      <w:r w:rsidRPr="001B0802">
        <w:rPr>
          <w:rFonts w:ascii="Times New Roman" w:eastAsia="Times New Roman" w:hAnsi="Times New Roman" w:cs="Times New Roman"/>
          <w:lang w:bidi="ar-SA"/>
        </w:rPr>
        <w:t>1 x szafka na cokole szer. 1200 mm, instalacyjna, 2 drzwi;</w:t>
      </w:r>
    </w:p>
    <w:p w14:paraId="39B8FD84" w14:textId="77777777" w:rsidR="001B0802" w:rsidRPr="001B0802" w:rsidRDefault="001B0802" w:rsidP="007D140E">
      <w:pPr>
        <w:widowControl/>
        <w:autoSpaceDE w:val="0"/>
        <w:autoSpaceDN w:val="0"/>
        <w:adjustRightInd w:val="0"/>
        <w:spacing w:line="276" w:lineRule="auto"/>
        <w:ind w:left="1701" w:right="-21"/>
        <w:jc w:val="both"/>
        <w:rPr>
          <w:rFonts w:ascii="Times New Roman" w:eastAsia="Times New Roman" w:hAnsi="Times New Roman" w:cs="Times New Roman"/>
          <w:lang w:bidi="ar-SA"/>
        </w:rPr>
      </w:pPr>
      <w:r w:rsidRPr="001B0802">
        <w:rPr>
          <w:rFonts w:ascii="Times New Roman" w:eastAsia="Times New Roman" w:hAnsi="Times New Roman" w:cs="Times New Roman"/>
          <w:lang w:bidi="ar-SA"/>
        </w:rPr>
        <w:t>1 x szafka na cokole szer. 1200 mm, 2 drzwi, wkładana półka (płytka);</w:t>
      </w:r>
    </w:p>
    <w:p w14:paraId="40C5C735" w14:textId="408AF362" w:rsidR="001B0802" w:rsidRPr="001B0802" w:rsidRDefault="001B0802" w:rsidP="007D140E">
      <w:pPr>
        <w:widowControl/>
        <w:autoSpaceDE w:val="0"/>
        <w:autoSpaceDN w:val="0"/>
        <w:adjustRightInd w:val="0"/>
        <w:spacing w:line="276" w:lineRule="auto"/>
        <w:ind w:left="1701" w:right="-21"/>
        <w:jc w:val="both"/>
        <w:rPr>
          <w:rFonts w:ascii="Times New Roman" w:eastAsia="Times New Roman" w:hAnsi="Times New Roman" w:cs="Times New Roman"/>
          <w:lang w:bidi="ar-SA"/>
        </w:rPr>
      </w:pPr>
      <w:r w:rsidRPr="001B0802">
        <w:rPr>
          <w:rFonts w:ascii="Times New Roman" w:eastAsia="Times New Roman" w:hAnsi="Times New Roman" w:cs="Times New Roman"/>
          <w:lang w:bidi="ar-SA"/>
        </w:rPr>
        <w:t>1 x szafka na cokole szer. 900 mm, 2 drzwi, wkładana półka (płytka);</w:t>
      </w:r>
    </w:p>
    <w:p w14:paraId="7E7812DE" w14:textId="77777777" w:rsidR="001B0802" w:rsidRPr="001B0802" w:rsidRDefault="001B0802" w:rsidP="007D140E">
      <w:pPr>
        <w:pStyle w:val="Akapitzlist"/>
        <w:numPr>
          <w:ilvl w:val="3"/>
          <w:numId w:val="34"/>
        </w:numPr>
        <w:tabs>
          <w:tab w:val="right" w:pos="4500"/>
        </w:tabs>
        <w:autoSpaceDE w:val="0"/>
        <w:autoSpaceDN w:val="0"/>
        <w:adjustRightInd w:val="0"/>
        <w:spacing w:line="276" w:lineRule="auto"/>
        <w:ind w:left="1701" w:right="-21"/>
        <w:jc w:val="both"/>
        <w:rPr>
          <w:lang w:val="pl-PL"/>
        </w:rPr>
      </w:pPr>
      <w:r w:rsidRPr="001B0802">
        <w:rPr>
          <w:b/>
          <w:lang w:val="pl-PL"/>
        </w:rPr>
        <w:t>Stół laboratoryjny z odciągiem – dygestorium -  1 szt.</w:t>
      </w:r>
      <w:r w:rsidRPr="001B0802">
        <w:rPr>
          <w:lang w:val="pl-PL"/>
        </w:rPr>
        <w:tab/>
      </w:r>
    </w:p>
    <w:p w14:paraId="5F78CDF3" w14:textId="77777777" w:rsidR="001B0802" w:rsidRPr="001B0802" w:rsidRDefault="001B0802" w:rsidP="007D140E">
      <w:pPr>
        <w:widowControl/>
        <w:tabs>
          <w:tab w:val="right" w:pos="4500"/>
        </w:tabs>
        <w:autoSpaceDE w:val="0"/>
        <w:autoSpaceDN w:val="0"/>
        <w:adjustRightInd w:val="0"/>
        <w:spacing w:line="276" w:lineRule="auto"/>
        <w:ind w:left="1701" w:right="-21"/>
        <w:jc w:val="both"/>
        <w:rPr>
          <w:rFonts w:ascii="Times New Roman" w:eastAsia="Times New Roman" w:hAnsi="Times New Roman" w:cs="Times New Roman"/>
          <w:lang w:bidi="ar-SA"/>
        </w:rPr>
      </w:pPr>
      <w:r w:rsidRPr="001B0802">
        <w:rPr>
          <w:rFonts w:ascii="Times New Roman" w:eastAsia="Times New Roman" w:hAnsi="Times New Roman" w:cs="Times New Roman"/>
          <w:lang w:bidi="ar-SA"/>
        </w:rPr>
        <w:t xml:space="preserve">Wykonany w całości z blachy stalowej ocynkowanej, pokrytej dwustronnie proszkową farbą poliuretanową, pojedyncza ściana tylna (wentylacja wyłącznie przez sufit komory roboczej, bez dodatkowych elementów na tyle komory roboczej). Okno z napędem elektrycznym, uruchamiane: czujnikiem ruchu, przyciskiem nożnym, wielofunkcyjnym przyciskiem ręcznym. Blat z lanej ceramiki ze zintegrowanym podniesionym obrzeżem ze wszystkich stron ze </w:t>
      </w:r>
      <w:proofErr w:type="spellStart"/>
      <w:r w:rsidRPr="001B0802">
        <w:rPr>
          <w:rFonts w:ascii="Times New Roman" w:eastAsia="Times New Roman" w:hAnsi="Times New Roman" w:cs="Times New Roman"/>
          <w:lang w:bidi="ar-SA"/>
        </w:rPr>
        <w:t>zlewikiem</w:t>
      </w:r>
      <w:proofErr w:type="spellEnd"/>
      <w:r w:rsidRPr="001B0802">
        <w:rPr>
          <w:rFonts w:ascii="Times New Roman" w:eastAsia="Times New Roman" w:hAnsi="Times New Roman" w:cs="Times New Roman"/>
          <w:lang w:bidi="ar-SA"/>
        </w:rPr>
        <w:t xml:space="preserve"> chemicznym z lanej ceramiki wzdłuż prawej ściany bocznej nie dalej niż 45 cm od frontu blatu (najdalsza cześć </w:t>
      </w:r>
      <w:proofErr w:type="spellStart"/>
      <w:r w:rsidRPr="001B0802">
        <w:rPr>
          <w:rFonts w:ascii="Times New Roman" w:eastAsia="Times New Roman" w:hAnsi="Times New Roman" w:cs="Times New Roman"/>
          <w:lang w:bidi="ar-SA"/>
        </w:rPr>
        <w:t>zlewika</w:t>
      </w:r>
      <w:proofErr w:type="spellEnd"/>
      <w:r w:rsidRPr="001B0802">
        <w:rPr>
          <w:rFonts w:ascii="Times New Roman" w:eastAsia="Times New Roman" w:hAnsi="Times New Roman" w:cs="Times New Roman"/>
          <w:lang w:bidi="ar-SA"/>
        </w:rPr>
        <w:t xml:space="preserve">). </w:t>
      </w:r>
    </w:p>
    <w:p w14:paraId="67C1D138" w14:textId="77777777" w:rsidR="001B0802" w:rsidRPr="001B0802" w:rsidRDefault="001B0802" w:rsidP="007D140E">
      <w:pPr>
        <w:widowControl/>
        <w:tabs>
          <w:tab w:val="right" w:pos="4500"/>
        </w:tabs>
        <w:autoSpaceDE w:val="0"/>
        <w:autoSpaceDN w:val="0"/>
        <w:adjustRightInd w:val="0"/>
        <w:spacing w:line="276" w:lineRule="auto"/>
        <w:ind w:left="1701" w:right="-21"/>
        <w:contextualSpacing/>
        <w:jc w:val="both"/>
        <w:rPr>
          <w:rFonts w:ascii="Times New Roman" w:eastAsia="Times New Roman" w:hAnsi="Times New Roman" w:cs="Times New Roman"/>
          <w:lang w:bidi="ar-SA"/>
        </w:rPr>
      </w:pPr>
      <w:r w:rsidRPr="001B0802">
        <w:rPr>
          <w:rFonts w:ascii="Times New Roman" w:eastAsia="Times New Roman" w:hAnsi="Times New Roman" w:cs="Times New Roman"/>
          <w:lang w:bidi="ar-SA"/>
        </w:rPr>
        <w:t>wymiary zewnętrzne: szer. 1200 mm, wys. 2550 mm, gł. 900 mm;</w:t>
      </w:r>
    </w:p>
    <w:p w14:paraId="11843D52" w14:textId="77777777" w:rsidR="001B0802" w:rsidRPr="001B0802" w:rsidRDefault="001B0802" w:rsidP="007D140E">
      <w:pPr>
        <w:widowControl/>
        <w:tabs>
          <w:tab w:val="right" w:pos="4500"/>
        </w:tabs>
        <w:autoSpaceDE w:val="0"/>
        <w:autoSpaceDN w:val="0"/>
        <w:adjustRightInd w:val="0"/>
        <w:spacing w:line="276" w:lineRule="auto"/>
        <w:ind w:left="1701" w:right="-21"/>
        <w:contextualSpacing/>
        <w:jc w:val="both"/>
        <w:rPr>
          <w:rFonts w:ascii="Times New Roman" w:eastAsia="Times New Roman" w:hAnsi="Times New Roman" w:cs="Times New Roman"/>
          <w:lang w:bidi="ar-SA"/>
        </w:rPr>
      </w:pPr>
      <w:r w:rsidRPr="001B0802">
        <w:rPr>
          <w:rFonts w:ascii="Times New Roman" w:eastAsia="Times New Roman" w:hAnsi="Times New Roman" w:cs="Times New Roman"/>
          <w:lang w:bidi="ar-SA"/>
        </w:rPr>
        <w:t>wys. blatu: 900 mm;</w:t>
      </w:r>
    </w:p>
    <w:p w14:paraId="19311C74" w14:textId="77777777" w:rsidR="001B0802" w:rsidRPr="001B0802" w:rsidRDefault="001B0802" w:rsidP="007D140E">
      <w:pPr>
        <w:widowControl/>
        <w:tabs>
          <w:tab w:val="right" w:pos="4500"/>
        </w:tabs>
        <w:autoSpaceDE w:val="0"/>
        <w:autoSpaceDN w:val="0"/>
        <w:adjustRightInd w:val="0"/>
        <w:spacing w:line="276" w:lineRule="auto"/>
        <w:ind w:left="1701" w:right="-21"/>
        <w:contextualSpacing/>
        <w:jc w:val="both"/>
        <w:rPr>
          <w:rFonts w:ascii="Times New Roman" w:eastAsia="Times New Roman" w:hAnsi="Times New Roman" w:cs="Times New Roman"/>
          <w:lang w:bidi="ar-SA"/>
        </w:rPr>
      </w:pPr>
      <w:r w:rsidRPr="001B0802">
        <w:rPr>
          <w:rFonts w:ascii="Times New Roman" w:eastAsia="Times New Roman" w:hAnsi="Times New Roman" w:cs="Times New Roman"/>
          <w:lang w:bidi="ar-SA"/>
        </w:rPr>
        <w:t>wymiary wewnętrze/użytkowe: szer. 1100 mm, wys. 1500 mm, gł. 800 mm;</w:t>
      </w:r>
    </w:p>
    <w:p w14:paraId="0C1D4152" w14:textId="77777777" w:rsidR="001B0802" w:rsidRPr="001B0802" w:rsidRDefault="001B0802" w:rsidP="007D140E">
      <w:pPr>
        <w:widowControl/>
        <w:tabs>
          <w:tab w:val="right" w:pos="4500"/>
        </w:tabs>
        <w:autoSpaceDE w:val="0"/>
        <w:autoSpaceDN w:val="0"/>
        <w:adjustRightInd w:val="0"/>
        <w:spacing w:line="276" w:lineRule="auto"/>
        <w:ind w:left="1701" w:right="-21"/>
        <w:contextualSpacing/>
        <w:jc w:val="both"/>
        <w:rPr>
          <w:rFonts w:ascii="Times New Roman" w:eastAsia="Times New Roman" w:hAnsi="Times New Roman" w:cs="Times New Roman"/>
          <w:lang w:bidi="ar-SA"/>
        </w:rPr>
      </w:pPr>
      <w:r w:rsidRPr="001B0802">
        <w:rPr>
          <w:rFonts w:ascii="Times New Roman" w:eastAsia="Times New Roman" w:hAnsi="Times New Roman" w:cs="Times New Roman"/>
          <w:lang w:bidi="ar-SA"/>
        </w:rPr>
        <w:t>szer. światła okna: 896 mm;</w:t>
      </w:r>
    </w:p>
    <w:p w14:paraId="595F9C96" w14:textId="77777777" w:rsidR="001B0802" w:rsidRPr="001B0802" w:rsidRDefault="001B0802" w:rsidP="007D140E">
      <w:pPr>
        <w:widowControl/>
        <w:tabs>
          <w:tab w:val="right" w:pos="4500"/>
        </w:tabs>
        <w:autoSpaceDE w:val="0"/>
        <w:autoSpaceDN w:val="0"/>
        <w:adjustRightInd w:val="0"/>
        <w:spacing w:line="276" w:lineRule="auto"/>
        <w:ind w:left="1701" w:right="-21"/>
        <w:contextualSpacing/>
        <w:jc w:val="both"/>
        <w:rPr>
          <w:rFonts w:ascii="Times New Roman" w:eastAsia="Times New Roman" w:hAnsi="Times New Roman" w:cs="Times New Roman"/>
          <w:lang w:bidi="ar-SA"/>
        </w:rPr>
      </w:pPr>
      <w:r w:rsidRPr="001B0802">
        <w:rPr>
          <w:rFonts w:ascii="Times New Roman" w:eastAsia="Times New Roman" w:hAnsi="Times New Roman" w:cs="Times New Roman"/>
          <w:lang w:bidi="ar-SA"/>
        </w:rPr>
        <w:t>posiada certyfikat zgodności z normami PN-EN 14175 cz. 2, 3;</w:t>
      </w:r>
    </w:p>
    <w:p w14:paraId="5E0BB2E0" w14:textId="0C04723E" w:rsidR="001B0802" w:rsidRPr="001B0802" w:rsidRDefault="001B0802" w:rsidP="007D140E">
      <w:pPr>
        <w:widowControl/>
        <w:tabs>
          <w:tab w:val="right" w:pos="4500"/>
        </w:tabs>
        <w:autoSpaceDE w:val="0"/>
        <w:autoSpaceDN w:val="0"/>
        <w:adjustRightInd w:val="0"/>
        <w:spacing w:line="276" w:lineRule="auto"/>
        <w:ind w:left="1701" w:right="-21"/>
        <w:jc w:val="both"/>
        <w:rPr>
          <w:rFonts w:ascii="Times New Roman" w:eastAsia="Times New Roman" w:hAnsi="Times New Roman" w:cs="Times New Roman"/>
          <w:lang w:bidi="ar-SA"/>
        </w:rPr>
      </w:pPr>
      <w:r w:rsidRPr="001B0802">
        <w:rPr>
          <w:rFonts w:ascii="Times New Roman" w:eastAsia="Times New Roman" w:hAnsi="Times New Roman" w:cs="Times New Roman"/>
          <w:u w:val="single"/>
          <w:lang w:bidi="ar-SA"/>
        </w:rPr>
        <w:t>Media umieszczone w wymiennych panelach z boków okna:</w:t>
      </w:r>
      <w:r w:rsidRPr="001B0802">
        <w:rPr>
          <w:rFonts w:ascii="Times New Roman" w:eastAsia="Times New Roman" w:hAnsi="Times New Roman" w:cs="Times New Roman"/>
          <w:u w:val="single"/>
          <w:lang w:bidi="ar-SA"/>
        </w:rPr>
        <w:br/>
      </w:r>
      <w:r w:rsidRPr="001B0802">
        <w:rPr>
          <w:rFonts w:ascii="Times New Roman" w:eastAsia="Times New Roman" w:hAnsi="Times New Roman" w:cs="Times New Roman"/>
          <w:lang w:bidi="ar-SA"/>
        </w:rPr>
        <w:t>1 x zimna woda (zawór na prawej kolumnie instalacyjnej, wylewka w prawej części komory roboczej, nie dalej niż 40 cm od frontu);</w:t>
      </w:r>
    </w:p>
    <w:p w14:paraId="01DA1538" w14:textId="77777777" w:rsidR="001B0802" w:rsidRPr="001B0802" w:rsidRDefault="001B0802" w:rsidP="007D140E">
      <w:pPr>
        <w:widowControl/>
        <w:tabs>
          <w:tab w:val="right" w:pos="4500"/>
        </w:tabs>
        <w:autoSpaceDE w:val="0"/>
        <w:autoSpaceDN w:val="0"/>
        <w:adjustRightInd w:val="0"/>
        <w:spacing w:line="276" w:lineRule="auto"/>
        <w:ind w:left="1701" w:right="-21"/>
        <w:contextualSpacing/>
        <w:jc w:val="both"/>
        <w:rPr>
          <w:rFonts w:ascii="Times New Roman" w:eastAsia="Times New Roman" w:hAnsi="Times New Roman" w:cs="Times New Roman"/>
          <w:lang w:bidi="ar-SA"/>
        </w:rPr>
      </w:pPr>
      <w:r w:rsidRPr="001B0802">
        <w:rPr>
          <w:rFonts w:ascii="Times New Roman" w:eastAsia="Times New Roman" w:hAnsi="Times New Roman" w:cs="Times New Roman"/>
          <w:lang w:bidi="ar-SA"/>
        </w:rPr>
        <w:t>1 x panel z 3 gniazdami elektrycznymi 230V IP 44 (na lewej kolumnie), stalowy, montowany w kolumnie zatrzaskowo, wyposażony w tylną obudowę i własne oznakowanie CE, gniazda połączone z instalacją dygestorium za pomocą wtyczek typu GST;</w:t>
      </w:r>
    </w:p>
    <w:p w14:paraId="266CB0A7" w14:textId="77777777" w:rsidR="001B0802" w:rsidRPr="001B0802" w:rsidRDefault="001B0802" w:rsidP="007D140E">
      <w:pPr>
        <w:widowControl/>
        <w:tabs>
          <w:tab w:val="right" w:pos="4500"/>
        </w:tabs>
        <w:autoSpaceDE w:val="0"/>
        <w:autoSpaceDN w:val="0"/>
        <w:adjustRightInd w:val="0"/>
        <w:spacing w:line="276" w:lineRule="auto"/>
        <w:ind w:left="1701" w:right="-21"/>
        <w:contextualSpacing/>
        <w:jc w:val="both"/>
        <w:rPr>
          <w:rFonts w:ascii="Times New Roman" w:eastAsia="Times New Roman" w:hAnsi="Times New Roman" w:cs="Times New Roman"/>
          <w:lang w:bidi="ar-SA"/>
        </w:rPr>
      </w:pPr>
      <w:r w:rsidRPr="001B0802">
        <w:rPr>
          <w:rFonts w:ascii="Times New Roman" w:eastAsia="Times New Roman" w:hAnsi="Times New Roman" w:cs="Times New Roman"/>
          <w:lang w:bidi="ar-SA"/>
        </w:rPr>
        <w:t>lampa oświetlająca komorę roboczą, umieszczona w przedniej ścianie komory roboczej, poniżej sufitu;</w:t>
      </w:r>
    </w:p>
    <w:p w14:paraId="32C1D010" w14:textId="77777777" w:rsidR="001B0802" w:rsidRPr="001B0802" w:rsidRDefault="001B0802" w:rsidP="007D140E">
      <w:pPr>
        <w:widowControl/>
        <w:tabs>
          <w:tab w:val="right" w:pos="4500"/>
        </w:tabs>
        <w:autoSpaceDE w:val="0"/>
        <w:autoSpaceDN w:val="0"/>
        <w:adjustRightInd w:val="0"/>
        <w:spacing w:line="276" w:lineRule="auto"/>
        <w:ind w:left="1701" w:right="-21"/>
        <w:contextualSpacing/>
        <w:jc w:val="both"/>
        <w:rPr>
          <w:rFonts w:ascii="Times New Roman" w:eastAsia="Times New Roman" w:hAnsi="Times New Roman" w:cs="Times New Roman"/>
          <w:lang w:bidi="ar-SA"/>
        </w:rPr>
      </w:pPr>
      <w:r w:rsidRPr="001B0802">
        <w:rPr>
          <w:rFonts w:ascii="Times New Roman" w:eastAsia="Times New Roman" w:hAnsi="Times New Roman" w:cs="Times New Roman"/>
          <w:lang w:bidi="ar-SA"/>
        </w:rPr>
        <w:t xml:space="preserve">panel sterujący oraz monitorujący dygestorium (monitoring przepływu powietrza i wysokości otwarcia okna, programowanie wysokości blokady okna, sterowanie: otwieraniem okna, czasem </w:t>
      </w:r>
      <w:proofErr w:type="spellStart"/>
      <w:r w:rsidRPr="001B0802">
        <w:rPr>
          <w:rFonts w:ascii="Times New Roman" w:eastAsia="Times New Roman" w:hAnsi="Times New Roman" w:cs="Times New Roman"/>
          <w:lang w:bidi="ar-SA"/>
        </w:rPr>
        <w:t>samozamykania</w:t>
      </w:r>
      <w:proofErr w:type="spellEnd"/>
      <w:r w:rsidRPr="001B0802">
        <w:rPr>
          <w:rFonts w:ascii="Times New Roman" w:eastAsia="Times New Roman" w:hAnsi="Times New Roman" w:cs="Times New Roman"/>
          <w:lang w:bidi="ar-SA"/>
        </w:rPr>
        <w:t xml:space="preserve"> okna);</w:t>
      </w:r>
    </w:p>
    <w:p w14:paraId="5057B4AD" w14:textId="77777777" w:rsidR="001B0802" w:rsidRPr="001B0802" w:rsidRDefault="001B0802" w:rsidP="007D140E">
      <w:pPr>
        <w:widowControl/>
        <w:tabs>
          <w:tab w:val="right" w:pos="4500"/>
        </w:tabs>
        <w:autoSpaceDE w:val="0"/>
        <w:autoSpaceDN w:val="0"/>
        <w:adjustRightInd w:val="0"/>
        <w:spacing w:line="276" w:lineRule="auto"/>
        <w:ind w:left="1701" w:right="-21"/>
        <w:contextualSpacing/>
        <w:jc w:val="both"/>
        <w:rPr>
          <w:rFonts w:ascii="Times New Roman" w:eastAsia="Times New Roman" w:hAnsi="Times New Roman" w:cs="Times New Roman"/>
          <w:lang w:bidi="ar-SA"/>
        </w:rPr>
      </w:pPr>
      <w:r w:rsidRPr="001B0802">
        <w:rPr>
          <w:rFonts w:ascii="Times New Roman" w:eastAsia="Times New Roman" w:hAnsi="Times New Roman" w:cs="Times New Roman"/>
          <w:lang w:bidi="ar-SA"/>
        </w:rPr>
        <w:t>jeden wielofunkcyjny przycisk ręczny (AP): otwieranie i zamykanie okna, kasowanie blokady bezpieczeństwa, zatrzymanie ruchu okna, kontynuacja ostatniej funkcji z priorytetem na zamykanie;</w:t>
      </w:r>
    </w:p>
    <w:p w14:paraId="4FBB39E6" w14:textId="77777777" w:rsidR="001B0802" w:rsidRPr="001B0802" w:rsidRDefault="001B0802" w:rsidP="007D140E">
      <w:pPr>
        <w:widowControl/>
        <w:tabs>
          <w:tab w:val="right" w:pos="4500"/>
        </w:tabs>
        <w:autoSpaceDE w:val="0"/>
        <w:autoSpaceDN w:val="0"/>
        <w:adjustRightInd w:val="0"/>
        <w:spacing w:line="276" w:lineRule="auto"/>
        <w:ind w:left="1701" w:right="-21"/>
        <w:contextualSpacing/>
        <w:jc w:val="both"/>
        <w:rPr>
          <w:rFonts w:ascii="Times New Roman" w:eastAsia="Times New Roman" w:hAnsi="Times New Roman" w:cs="Times New Roman"/>
          <w:lang w:bidi="ar-SA"/>
        </w:rPr>
      </w:pPr>
      <w:r w:rsidRPr="001B0802">
        <w:rPr>
          <w:rFonts w:ascii="Times New Roman" w:eastAsia="Times New Roman" w:hAnsi="Times New Roman" w:cs="Times New Roman"/>
          <w:lang w:bidi="ar-SA"/>
        </w:rPr>
        <w:t>czujnik ruchu inicjujący zamykanie okna;</w:t>
      </w:r>
    </w:p>
    <w:p w14:paraId="5CA8F95B" w14:textId="77777777" w:rsidR="001B0802" w:rsidRPr="001B0802" w:rsidRDefault="001B0802" w:rsidP="007D140E">
      <w:pPr>
        <w:widowControl/>
        <w:tabs>
          <w:tab w:val="right" w:pos="4500"/>
        </w:tabs>
        <w:autoSpaceDE w:val="0"/>
        <w:autoSpaceDN w:val="0"/>
        <w:adjustRightInd w:val="0"/>
        <w:spacing w:line="276" w:lineRule="auto"/>
        <w:ind w:left="1701" w:right="-21"/>
        <w:contextualSpacing/>
        <w:jc w:val="both"/>
        <w:rPr>
          <w:rFonts w:ascii="Times New Roman" w:eastAsia="Times New Roman" w:hAnsi="Times New Roman" w:cs="Times New Roman"/>
          <w:lang w:bidi="ar-SA"/>
        </w:rPr>
      </w:pPr>
      <w:r w:rsidRPr="001B0802">
        <w:rPr>
          <w:rFonts w:ascii="Times New Roman" w:eastAsia="Times New Roman" w:hAnsi="Times New Roman" w:cs="Times New Roman"/>
          <w:lang w:bidi="ar-SA"/>
        </w:rPr>
        <w:t>przycisk nożny uruchamiający okno;</w:t>
      </w:r>
    </w:p>
    <w:p w14:paraId="2AC22A33" w14:textId="77777777" w:rsidR="001B0802" w:rsidRPr="001B0802" w:rsidRDefault="001B0802" w:rsidP="007D140E">
      <w:pPr>
        <w:widowControl/>
        <w:autoSpaceDE w:val="0"/>
        <w:autoSpaceDN w:val="0"/>
        <w:adjustRightInd w:val="0"/>
        <w:spacing w:line="276" w:lineRule="auto"/>
        <w:ind w:left="1701" w:right="-21"/>
        <w:jc w:val="both"/>
        <w:rPr>
          <w:rFonts w:ascii="Times New Roman" w:eastAsia="Times New Roman" w:hAnsi="Times New Roman" w:cs="Times New Roman"/>
          <w:u w:val="single"/>
          <w:lang w:bidi="ar-SA"/>
        </w:rPr>
      </w:pPr>
      <w:r w:rsidRPr="001B0802">
        <w:rPr>
          <w:rFonts w:ascii="Times New Roman" w:eastAsia="Times New Roman" w:hAnsi="Times New Roman" w:cs="Times New Roman"/>
          <w:u w:val="single"/>
          <w:lang w:bidi="ar-SA"/>
        </w:rPr>
        <w:t>Pod blatem:</w:t>
      </w:r>
    </w:p>
    <w:p w14:paraId="3FB2A527" w14:textId="648AC450" w:rsidR="001B0802" w:rsidRPr="001B0802" w:rsidRDefault="001B0802" w:rsidP="007D140E">
      <w:pPr>
        <w:widowControl/>
        <w:autoSpaceDE w:val="0"/>
        <w:autoSpaceDN w:val="0"/>
        <w:adjustRightInd w:val="0"/>
        <w:spacing w:line="276" w:lineRule="auto"/>
        <w:ind w:left="1701" w:right="-21"/>
        <w:jc w:val="both"/>
        <w:rPr>
          <w:rFonts w:ascii="Times New Roman" w:eastAsia="Times New Roman" w:hAnsi="Times New Roman" w:cs="Times New Roman"/>
          <w:lang w:bidi="ar-SA"/>
        </w:rPr>
      </w:pPr>
      <w:r w:rsidRPr="001B0802">
        <w:rPr>
          <w:rFonts w:ascii="Times New Roman" w:eastAsia="Times New Roman" w:hAnsi="Times New Roman" w:cs="Times New Roman"/>
          <w:lang w:bidi="ar-SA"/>
        </w:rPr>
        <w:lastRenderedPageBreak/>
        <w:t>1 x szafka na cokole szer. 900 mm, 2 drzwi, wkładana półka;</w:t>
      </w:r>
    </w:p>
    <w:p w14:paraId="65E5BFF6" w14:textId="5621C092" w:rsidR="001B0802" w:rsidRPr="00F1511D" w:rsidRDefault="001B0802" w:rsidP="007D140E">
      <w:pPr>
        <w:pStyle w:val="Akapitzlist"/>
        <w:numPr>
          <w:ilvl w:val="0"/>
          <w:numId w:val="38"/>
        </w:numPr>
        <w:tabs>
          <w:tab w:val="right" w:pos="4500"/>
        </w:tabs>
        <w:autoSpaceDE w:val="0"/>
        <w:autoSpaceDN w:val="0"/>
        <w:adjustRightInd w:val="0"/>
        <w:spacing w:line="276" w:lineRule="auto"/>
        <w:ind w:left="1276" w:right="-21"/>
        <w:jc w:val="both"/>
        <w:rPr>
          <w:b/>
          <w:lang w:val="pl-PL"/>
        </w:rPr>
      </w:pPr>
      <w:r w:rsidRPr="001B0802">
        <w:rPr>
          <w:b/>
          <w:lang w:val="pl-PL"/>
        </w:rPr>
        <w:t>Zestaw 2</w:t>
      </w:r>
      <w:r w:rsidR="00FE3666" w:rsidRPr="00F1511D">
        <w:rPr>
          <w:b/>
          <w:lang w:val="pl-PL"/>
        </w:rPr>
        <w:t xml:space="preserve"> (</w:t>
      </w:r>
      <w:r w:rsidR="00FE3666" w:rsidRPr="001B0802">
        <w:rPr>
          <w:b/>
          <w:lang w:val="pl-PL"/>
        </w:rPr>
        <w:t>POMIESZCZENIE 110</w:t>
      </w:r>
      <w:r w:rsidR="00FE3666" w:rsidRPr="00F1511D">
        <w:rPr>
          <w:b/>
          <w:lang w:val="pl-PL"/>
        </w:rPr>
        <w:t>)</w:t>
      </w:r>
    </w:p>
    <w:p w14:paraId="3A022153" w14:textId="77777777" w:rsidR="001B0802" w:rsidRPr="001B0802" w:rsidRDefault="001B0802" w:rsidP="007D140E">
      <w:pPr>
        <w:pStyle w:val="Akapitzlist"/>
        <w:numPr>
          <w:ilvl w:val="3"/>
          <w:numId w:val="39"/>
        </w:numPr>
        <w:tabs>
          <w:tab w:val="right" w:pos="4500"/>
        </w:tabs>
        <w:autoSpaceDE w:val="0"/>
        <w:autoSpaceDN w:val="0"/>
        <w:adjustRightInd w:val="0"/>
        <w:spacing w:line="276" w:lineRule="auto"/>
        <w:ind w:left="1701" w:right="-21"/>
        <w:jc w:val="both"/>
        <w:rPr>
          <w:lang w:val="pl-PL"/>
        </w:rPr>
      </w:pPr>
      <w:r w:rsidRPr="001B0802">
        <w:rPr>
          <w:b/>
          <w:lang w:val="pl-PL"/>
        </w:rPr>
        <w:t>Stół przyścienno-wyspowy -  1 szt.</w:t>
      </w:r>
      <w:r w:rsidRPr="001B0802">
        <w:rPr>
          <w:lang w:val="pl-PL"/>
        </w:rPr>
        <w:t xml:space="preserve"> L-kształtny (wymiary po obrysie zewnętrznym) 3620/2100x750/1350 mm, wys. 900 mm. </w:t>
      </w:r>
    </w:p>
    <w:p w14:paraId="7EC548A3" w14:textId="77777777" w:rsidR="001B0802" w:rsidRPr="001B0802" w:rsidRDefault="001B0802" w:rsidP="007D140E">
      <w:pPr>
        <w:widowControl/>
        <w:tabs>
          <w:tab w:val="right" w:pos="4500"/>
        </w:tabs>
        <w:autoSpaceDE w:val="0"/>
        <w:autoSpaceDN w:val="0"/>
        <w:adjustRightInd w:val="0"/>
        <w:spacing w:line="276" w:lineRule="auto"/>
        <w:ind w:left="1701" w:right="-21"/>
        <w:jc w:val="both"/>
        <w:rPr>
          <w:rFonts w:ascii="Times New Roman" w:eastAsia="Times New Roman" w:hAnsi="Times New Roman" w:cs="Times New Roman"/>
          <w:lang w:bidi="ar-SA"/>
        </w:rPr>
      </w:pPr>
      <w:r w:rsidRPr="001B0802">
        <w:rPr>
          <w:rFonts w:ascii="Times New Roman" w:eastAsia="Times New Roman" w:hAnsi="Times New Roman" w:cs="Times New Roman"/>
          <w:lang w:bidi="ar-SA"/>
        </w:rPr>
        <w:t>Stół składa się z:</w:t>
      </w:r>
    </w:p>
    <w:p w14:paraId="71808D19" w14:textId="77777777" w:rsidR="001B0802" w:rsidRPr="001B0802" w:rsidRDefault="001B0802" w:rsidP="007D140E">
      <w:pPr>
        <w:widowControl/>
        <w:autoSpaceDE w:val="0"/>
        <w:autoSpaceDN w:val="0"/>
        <w:spacing w:line="276" w:lineRule="auto"/>
        <w:ind w:left="1701" w:right="-21"/>
        <w:contextualSpacing/>
        <w:jc w:val="both"/>
        <w:rPr>
          <w:rFonts w:ascii="Times New Roman" w:eastAsia="Times New Roman" w:hAnsi="Times New Roman" w:cs="Times New Roman"/>
          <w:lang w:bidi="ar-SA"/>
        </w:rPr>
      </w:pPr>
      <w:r w:rsidRPr="001B0802">
        <w:rPr>
          <w:rFonts w:ascii="Times New Roman" w:eastAsia="Times New Roman" w:hAnsi="Times New Roman" w:cs="Times New Roman"/>
          <w:lang w:bidi="ar-SA"/>
        </w:rPr>
        <w:t xml:space="preserve">Blat z żywicy fenolowej, kolor biały, grubość 16 mm, dwustronny, chemoodporny, przeciwbakteryjny, wytrzymały na zarysowania i ścieranie, np. SPC by </w:t>
      </w:r>
      <w:proofErr w:type="spellStart"/>
      <w:r w:rsidRPr="001B0802">
        <w:rPr>
          <w:rFonts w:ascii="Times New Roman" w:eastAsia="Times New Roman" w:hAnsi="Times New Roman" w:cs="Times New Roman"/>
          <w:lang w:bidi="ar-SA"/>
        </w:rPr>
        <w:t>Durcon</w:t>
      </w:r>
      <w:proofErr w:type="spellEnd"/>
      <w:r w:rsidRPr="001B0802">
        <w:rPr>
          <w:rFonts w:ascii="Times New Roman" w:eastAsia="Times New Roman" w:hAnsi="Times New Roman" w:cs="Times New Roman"/>
          <w:lang w:bidi="ar-SA"/>
        </w:rPr>
        <w:t xml:space="preserve"> lub równoważny (tzn. o parametrach technicznych nie gorszych niż wskazane w preferowanym rozwiązaniu).</w:t>
      </w:r>
    </w:p>
    <w:p w14:paraId="2366F319" w14:textId="77777777" w:rsidR="001B0802" w:rsidRPr="001B0802" w:rsidRDefault="001B0802" w:rsidP="007D140E">
      <w:pPr>
        <w:widowControl/>
        <w:tabs>
          <w:tab w:val="right" w:pos="4500"/>
        </w:tabs>
        <w:autoSpaceDE w:val="0"/>
        <w:autoSpaceDN w:val="0"/>
        <w:adjustRightInd w:val="0"/>
        <w:spacing w:line="276" w:lineRule="auto"/>
        <w:ind w:left="1701" w:right="-21"/>
        <w:jc w:val="both"/>
        <w:rPr>
          <w:rFonts w:ascii="Times New Roman" w:eastAsia="Times New Roman" w:hAnsi="Times New Roman" w:cs="Times New Roman"/>
          <w:u w:val="single"/>
          <w:lang w:bidi="ar-SA"/>
        </w:rPr>
      </w:pPr>
      <w:r w:rsidRPr="001B0802">
        <w:rPr>
          <w:rFonts w:ascii="Times New Roman" w:eastAsia="Times New Roman" w:hAnsi="Times New Roman" w:cs="Times New Roman"/>
          <w:u w:val="single"/>
          <w:lang w:bidi="ar-SA"/>
        </w:rPr>
        <w:t>Pod blatem:</w:t>
      </w:r>
    </w:p>
    <w:p w14:paraId="3F88D821" w14:textId="77777777" w:rsidR="001B0802" w:rsidRPr="001B0802" w:rsidRDefault="001B0802" w:rsidP="007D140E">
      <w:pPr>
        <w:widowControl/>
        <w:tabs>
          <w:tab w:val="right" w:pos="4500"/>
        </w:tabs>
        <w:autoSpaceDE w:val="0"/>
        <w:autoSpaceDN w:val="0"/>
        <w:adjustRightInd w:val="0"/>
        <w:spacing w:line="276" w:lineRule="auto"/>
        <w:ind w:left="1701" w:right="-21"/>
        <w:jc w:val="both"/>
        <w:rPr>
          <w:rFonts w:ascii="Times New Roman" w:eastAsia="Times New Roman" w:hAnsi="Times New Roman" w:cs="Times New Roman"/>
          <w:lang w:bidi="ar-SA"/>
        </w:rPr>
      </w:pPr>
      <w:r w:rsidRPr="001B0802">
        <w:rPr>
          <w:rFonts w:ascii="Times New Roman" w:eastAsia="Times New Roman" w:hAnsi="Times New Roman" w:cs="Times New Roman"/>
          <w:lang w:bidi="ar-SA"/>
        </w:rPr>
        <w:t xml:space="preserve">Stelaże z profili zamkniętych ze stali ocynkowanej malowanej proszkowo farbą poliuretanową, przekrój profili </w:t>
      </w:r>
    </w:p>
    <w:p w14:paraId="7FD83FDA" w14:textId="77777777" w:rsidR="001B0802" w:rsidRPr="001B0802" w:rsidRDefault="001B0802" w:rsidP="007D140E">
      <w:pPr>
        <w:widowControl/>
        <w:tabs>
          <w:tab w:val="right" w:pos="4500"/>
        </w:tabs>
        <w:autoSpaceDE w:val="0"/>
        <w:autoSpaceDN w:val="0"/>
        <w:adjustRightInd w:val="0"/>
        <w:spacing w:line="276" w:lineRule="auto"/>
        <w:ind w:left="1701" w:right="-21"/>
        <w:jc w:val="both"/>
        <w:rPr>
          <w:rFonts w:ascii="Times New Roman" w:eastAsia="Times New Roman" w:hAnsi="Times New Roman" w:cs="Times New Roman"/>
          <w:b/>
          <w:lang w:bidi="ar-SA"/>
        </w:rPr>
      </w:pPr>
      <w:r w:rsidRPr="001B0802">
        <w:rPr>
          <w:rFonts w:ascii="Times New Roman" w:eastAsia="Times New Roman" w:hAnsi="Times New Roman" w:cs="Times New Roman"/>
          <w:lang w:bidi="ar-SA"/>
        </w:rPr>
        <w:t>50 x 25 x 3 mm; łączenie poprzeczek z nogami elementami złącznymi wkładanymi do belek stelaży:</w:t>
      </w:r>
    </w:p>
    <w:p w14:paraId="4B4D6632" w14:textId="77777777" w:rsidR="001B0802" w:rsidRPr="001B0802" w:rsidRDefault="001B0802" w:rsidP="007D140E">
      <w:pPr>
        <w:widowControl/>
        <w:autoSpaceDE w:val="0"/>
        <w:autoSpaceDN w:val="0"/>
        <w:adjustRightInd w:val="0"/>
        <w:spacing w:line="276" w:lineRule="auto"/>
        <w:ind w:left="1701" w:right="-21"/>
        <w:jc w:val="both"/>
        <w:rPr>
          <w:rFonts w:ascii="Times New Roman" w:eastAsia="Times New Roman" w:hAnsi="Times New Roman" w:cs="Times New Roman"/>
          <w:lang w:bidi="ar-SA"/>
        </w:rPr>
      </w:pPr>
      <w:r w:rsidRPr="001B0802">
        <w:rPr>
          <w:rFonts w:ascii="Times New Roman" w:eastAsia="Times New Roman" w:hAnsi="Times New Roman" w:cs="Times New Roman"/>
          <w:lang w:bidi="ar-SA"/>
        </w:rPr>
        <w:t>1 x stelaż typu A szer. 1500 mm, moduł podstawowy;</w:t>
      </w:r>
    </w:p>
    <w:p w14:paraId="56A7CE1C" w14:textId="77777777" w:rsidR="001B0802" w:rsidRPr="001B0802" w:rsidRDefault="001B0802" w:rsidP="007D140E">
      <w:pPr>
        <w:widowControl/>
        <w:tabs>
          <w:tab w:val="right" w:pos="4500"/>
        </w:tabs>
        <w:autoSpaceDE w:val="0"/>
        <w:autoSpaceDN w:val="0"/>
        <w:adjustRightInd w:val="0"/>
        <w:spacing w:line="276" w:lineRule="auto"/>
        <w:ind w:left="1701" w:right="-21"/>
        <w:jc w:val="both"/>
        <w:rPr>
          <w:rFonts w:ascii="Times New Roman" w:eastAsia="Times New Roman" w:hAnsi="Times New Roman" w:cs="Times New Roman"/>
          <w:lang w:bidi="ar-SA"/>
        </w:rPr>
      </w:pPr>
      <w:r w:rsidRPr="001B0802">
        <w:rPr>
          <w:rFonts w:ascii="Times New Roman" w:eastAsia="Times New Roman" w:hAnsi="Times New Roman" w:cs="Times New Roman"/>
          <w:lang w:bidi="ar-SA"/>
        </w:rPr>
        <w:tab/>
        <w:t xml:space="preserve">Szafki ze stali ocynkowanej, pokrytej dwustronnie farbą proszkową poliuretanową, boki podwójne o gr. 20 mm, front podwójny wygłuszony o gr. 15mm z zaokrąglonymi narożnikami, zawiasy 270 stopni, rozpinane, szuflada ze stali ocynkowanej, na prowadnicach rolkowych z synchronizacją, </w:t>
      </w:r>
      <w:proofErr w:type="spellStart"/>
      <w:r w:rsidRPr="001B0802">
        <w:rPr>
          <w:rFonts w:ascii="Times New Roman" w:eastAsia="Times New Roman" w:hAnsi="Times New Roman" w:cs="Times New Roman"/>
          <w:lang w:bidi="ar-SA"/>
        </w:rPr>
        <w:t>samohamowaniem</w:t>
      </w:r>
      <w:proofErr w:type="spellEnd"/>
      <w:r w:rsidRPr="001B0802">
        <w:rPr>
          <w:rFonts w:ascii="Times New Roman" w:eastAsia="Times New Roman" w:hAnsi="Times New Roman" w:cs="Times New Roman"/>
          <w:lang w:bidi="ar-SA"/>
        </w:rPr>
        <w:t xml:space="preserve"> i dociągiem, prowadnice schowane w podwójnych bokach szuflady, uchwyt z fiszką:</w:t>
      </w:r>
    </w:p>
    <w:p w14:paraId="1789D701" w14:textId="77777777" w:rsidR="001B0802" w:rsidRPr="001B0802" w:rsidRDefault="001B0802" w:rsidP="007D140E">
      <w:pPr>
        <w:widowControl/>
        <w:autoSpaceDE w:val="0"/>
        <w:autoSpaceDN w:val="0"/>
        <w:adjustRightInd w:val="0"/>
        <w:spacing w:line="276" w:lineRule="auto"/>
        <w:ind w:left="1701" w:right="-21"/>
        <w:jc w:val="both"/>
        <w:rPr>
          <w:rFonts w:ascii="Times New Roman" w:eastAsia="Times New Roman" w:hAnsi="Times New Roman" w:cs="Times New Roman"/>
          <w:lang w:bidi="ar-SA"/>
        </w:rPr>
      </w:pPr>
      <w:r w:rsidRPr="001B0802">
        <w:rPr>
          <w:rFonts w:ascii="Times New Roman" w:eastAsia="Times New Roman" w:hAnsi="Times New Roman" w:cs="Times New Roman"/>
          <w:lang w:bidi="ar-SA"/>
        </w:rPr>
        <w:t>2 x szafka na cokole szer. 900 mm, 2 drzwi, wkładana półka;</w:t>
      </w:r>
    </w:p>
    <w:p w14:paraId="1E0A09D2" w14:textId="77777777" w:rsidR="001B0802" w:rsidRPr="001B0802" w:rsidRDefault="001B0802" w:rsidP="007D140E">
      <w:pPr>
        <w:widowControl/>
        <w:autoSpaceDE w:val="0"/>
        <w:autoSpaceDN w:val="0"/>
        <w:adjustRightInd w:val="0"/>
        <w:spacing w:line="276" w:lineRule="auto"/>
        <w:ind w:left="1701" w:right="-21"/>
        <w:jc w:val="both"/>
        <w:rPr>
          <w:rFonts w:ascii="Times New Roman" w:eastAsia="Times New Roman" w:hAnsi="Times New Roman" w:cs="Times New Roman"/>
          <w:lang w:bidi="ar-SA"/>
        </w:rPr>
      </w:pPr>
      <w:r w:rsidRPr="001B0802">
        <w:rPr>
          <w:rFonts w:ascii="Times New Roman" w:eastAsia="Times New Roman" w:hAnsi="Times New Roman" w:cs="Times New Roman"/>
          <w:lang w:bidi="ar-SA"/>
        </w:rPr>
        <w:t>1 x szafka na cokole szer. 900 mm, 1 drzwi, narożna, wkładana półka;</w:t>
      </w:r>
    </w:p>
    <w:p w14:paraId="02278992" w14:textId="77777777" w:rsidR="001B0802" w:rsidRPr="001B0802" w:rsidRDefault="001B0802" w:rsidP="007D140E">
      <w:pPr>
        <w:widowControl/>
        <w:autoSpaceDE w:val="0"/>
        <w:autoSpaceDN w:val="0"/>
        <w:adjustRightInd w:val="0"/>
        <w:spacing w:line="276" w:lineRule="auto"/>
        <w:ind w:left="1701" w:right="-21"/>
        <w:jc w:val="both"/>
        <w:rPr>
          <w:rFonts w:ascii="Times New Roman" w:eastAsia="Times New Roman" w:hAnsi="Times New Roman" w:cs="Times New Roman"/>
          <w:lang w:bidi="ar-SA"/>
        </w:rPr>
      </w:pPr>
      <w:r w:rsidRPr="001B0802">
        <w:rPr>
          <w:rFonts w:ascii="Times New Roman" w:eastAsia="Times New Roman" w:hAnsi="Times New Roman" w:cs="Times New Roman"/>
          <w:lang w:bidi="ar-SA"/>
        </w:rPr>
        <w:t>1 x szafka na cokole szer. 450 mm, 3 szuflady;</w:t>
      </w:r>
    </w:p>
    <w:p w14:paraId="41D55611" w14:textId="77777777" w:rsidR="001B0802" w:rsidRPr="001B0802" w:rsidRDefault="001B0802" w:rsidP="007D140E">
      <w:pPr>
        <w:widowControl/>
        <w:autoSpaceDE w:val="0"/>
        <w:autoSpaceDN w:val="0"/>
        <w:adjustRightInd w:val="0"/>
        <w:spacing w:line="276" w:lineRule="auto"/>
        <w:ind w:left="1701" w:right="-21"/>
        <w:jc w:val="both"/>
        <w:rPr>
          <w:rFonts w:ascii="Times New Roman" w:eastAsia="Times New Roman" w:hAnsi="Times New Roman" w:cs="Times New Roman"/>
          <w:lang w:bidi="ar-SA"/>
        </w:rPr>
      </w:pPr>
      <w:r w:rsidRPr="001B0802">
        <w:rPr>
          <w:rFonts w:ascii="Times New Roman" w:eastAsia="Times New Roman" w:hAnsi="Times New Roman" w:cs="Times New Roman"/>
          <w:lang w:bidi="ar-SA"/>
        </w:rPr>
        <w:t>1 x szafka na cokole szer. 600 mm, 1 drzwi, wkładana półka;</w:t>
      </w:r>
    </w:p>
    <w:p w14:paraId="1643598D" w14:textId="77777777" w:rsidR="001B0802" w:rsidRPr="001B0802" w:rsidRDefault="001B0802" w:rsidP="007D140E">
      <w:pPr>
        <w:widowControl/>
        <w:tabs>
          <w:tab w:val="right" w:pos="4500"/>
        </w:tabs>
        <w:autoSpaceDE w:val="0"/>
        <w:autoSpaceDN w:val="0"/>
        <w:adjustRightInd w:val="0"/>
        <w:spacing w:line="276" w:lineRule="auto"/>
        <w:ind w:left="1701" w:right="-21"/>
        <w:jc w:val="both"/>
        <w:rPr>
          <w:rFonts w:ascii="Times New Roman" w:eastAsia="Times New Roman" w:hAnsi="Times New Roman" w:cs="Times New Roman"/>
          <w:lang w:eastAsia="de-DE" w:bidi="ar-SA"/>
        </w:rPr>
      </w:pPr>
      <w:r w:rsidRPr="001B0802">
        <w:rPr>
          <w:rFonts w:ascii="Times New Roman" w:eastAsia="Times New Roman" w:hAnsi="Times New Roman" w:cs="Times New Roman"/>
          <w:lang w:eastAsia="de-DE" w:bidi="ar-SA"/>
        </w:rPr>
        <w:tab/>
      </w:r>
      <w:r w:rsidRPr="001B0802">
        <w:rPr>
          <w:rFonts w:ascii="Times New Roman" w:eastAsia="Times New Roman" w:hAnsi="Times New Roman" w:cs="Times New Roman"/>
          <w:u w:val="single"/>
          <w:lang w:eastAsia="de-DE" w:bidi="ar-SA"/>
        </w:rPr>
        <w:t>Przystawka instalacyjna</w:t>
      </w:r>
      <w:r w:rsidRPr="001B0802">
        <w:rPr>
          <w:rFonts w:ascii="Times New Roman" w:eastAsia="Times New Roman" w:hAnsi="Times New Roman" w:cs="Times New Roman"/>
          <w:lang w:eastAsia="de-DE" w:bidi="ar-SA"/>
        </w:rPr>
        <w:t xml:space="preserve"> szer. 1500 mm, stojąca na posadzce pomieszczenia, posiadająca własne poziomowane nóżki; kolumny przystawki wykonane z blachy stalowej ocynkowanej i malowanej poliuretanowo; każdy z 4 boków kolumny wyposażony w panele na media, panele montowane zatrzaskowo; </w:t>
      </w:r>
      <w:r w:rsidRPr="001B0802">
        <w:rPr>
          <w:rFonts w:ascii="Times New Roman" w:eastAsia="Times New Roman" w:hAnsi="Times New Roman" w:cs="Times New Roman"/>
          <w:lang w:bidi="ar-SA"/>
        </w:rPr>
        <w:t>panel z gniazdami elektrycznymi wyposażony w tylną obudową i własne oznakowanie CE, połączony z instalacją stołu za pomocą wtyczek  typu GST</w:t>
      </w:r>
      <w:r w:rsidRPr="001B0802">
        <w:rPr>
          <w:rFonts w:ascii="Times New Roman" w:eastAsia="Times New Roman" w:hAnsi="Times New Roman" w:cs="Times New Roman"/>
          <w:lang w:eastAsia="de-DE" w:bidi="ar-SA"/>
        </w:rPr>
        <w:t xml:space="preserve">; </w:t>
      </w:r>
      <w:r w:rsidRPr="001B0802">
        <w:rPr>
          <w:rFonts w:ascii="Times New Roman" w:eastAsia="Times New Roman" w:hAnsi="Times New Roman" w:cs="Times New Roman"/>
          <w:lang w:bidi="ar-SA"/>
        </w:rPr>
        <w:t xml:space="preserve">pomiędzy kolumnami półki o grubości min 25 mm, wykonane z blachy stalowej ocynkowanej (boki, front i spód) oraz szkła hartowanego (górna powierzchnia); </w:t>
      </w:r>
      <w:r w:rsidRPr="001B0802">
        <w:rPr>
          <w:rFonts w:ascii="Times New Roman" w:eastAsia="Times New Roman" w:hAnsi="Times New Roman" w:cs="Times New Roman"/>
          <w:lang w:eastAsia="de-DE" w:bidi="ar-SA"/>
        </w:rPr>
        <w:t>mostek konstrukcyjny przystawki wykonany ze stali ocynkowanej malowanej poliuretanowo, umieszczony 10 - 20 mm powyżej blatu:</w:t>
      </w:r>
    </w:p>
    <w:p w14:paraId="1690C8ED" w14:textId="77777777" w:rsidR="001B0802" w:rsidRPr="001B0802" w:rsidRDefault="001B0802" w:rsidP="007D140E">
      <w:pPr>
        <w:widowControl/>
        <w:autoSpaceDE w:val="0"/>
        <w:autoSpaceDN w:val="0"/>
        <w:adjustRightInd w:val="0"/>
        <w:spacing w:line="276" w:lineRule="auto"/>
        <w:ind w:left="1701" w:right="-21"/>
        <w:jc w:val="both"/>
        <w:rPr>
          <w:rFonts w:ascii="Times New Roman" w:eastAsia="Times New Roman" w:hAnsi="Times New Roman" w:cs="Times New Roman"/>
          <w:lang w:eastAsia="de-DE" w:bidi="ar-SA"/>
        </w:rPr>
      </w:pPr>
      <w:r w:rsidRPr="001B0802">
        <w:rPr>
          <w:rFonts w:ascii="Times New Roman" w:eastAsia="Times New Roman" w:hAnsi="Times New Roman" w:cs="Times New Roman"/>
          <w:lang w:eastAsia="de-DE" w:bidi="ar-SA"/>
        </w:rPr>
        <w:t>2 x k</w:t>
      </w:r>
      <w:r w:rsidRPr="001B0802">
        <w:rPr>
          <w:rFonts w:ascii="Times New Roman" w:eastAsia="Times New Roman" w:hAnsi="Times New Roman" w:cs="Times New Roman"/>
          <w:lang w:bidi="ar-SA"/>
        </w:rPr>
        <w:t>olumna</w:t>
      </w:r>
      <w:r w:rsidRPr="001B0802">
        <w:rPr>
          <w:rFonts w:ascii="Times New Roman" w:eastAsia="Times New Roman" w:hAnsi="Times New Roman" w:cs="Times New Roman"/>
          <w:lang w:eastAsia="de-DE" w:bidi="ar-SA"/>
        </w:rPr>
        <w:t xml:space="preserve"> instalacyjna 150 x 150 mm, wys. 1620 mm;</w:t>
      </w:r>
    </w:p>
    <w:p w14:paraId="4B78ECC3" w14:textId="77777777" w:rsidR="001B0802" w:rsidRPr="001B0802" w:rsidRDefault="001B0802" w:rsidP="007D140E">
      <w:pPr>
        <w:widowControl/>
        <w:autoSpaceDE w:val="0"/>
        <w:autoSpaceDN w:val="0"/>
        <w:adjustRightInd w:val="0"/>
        <w:spacing w:line="276" w:lineRule="auto"/>
        <w:ind w:left="1701" w:right="-21"/>
        <w:jc w:val="both"/>
        <w:rPr>
          <w:rFonts w:ascii="Times New Roman" w:eastAsia="Times New Roman" w:hAnsi="Times New Roman" w:cs="Times New Roman"/>
          <w:lang w:eastAsia="de-DE" w:bidi="ar-SA"/>
        </w:rPr>
      </w:pPr>
      <w:r w:rsidRPr="001B0802">
        <w:rPr>
          <w:rFonts w:ascii="Times New Roman" w:eastAsia="Times New Roman" w:hAnsi="Times New Roman" w:cs="Times New Roman"/>
          <w:lang w:eastAsia="de-DE" w:bidi="ar-SA"/>
        </w:rPr>
        <w:t>1 x półka 1200 x 150 mm (mocowana na wys. 1320 mm);</w:t>
      </w:r>
    </w:p>
    <w:p w14:paraId="791FC54F" w14:textId="77777777" w:rsidR="001B0802" w:rsidRPr="001B0802" w:rsidRDefault="001B0802" w:rsidP="007D140E">
      <w:pPr>
        <w:widowControl/>
        <w:autoSpaceDE w:val="0"/>
        <w:autoSpaceDN w:val="0"/>
        <w:adjustRightInd w:val="0"/>
        <w:spacing w:line="276" w:lineRule="auto"/>
        <w:ind w:left="1701" w:right="-21"/>
        <w:jc w:val="both"/>
        <w:rPr>
          <w:rFonts w:ascii="Times New Roman" w:eastAsia="Times New Roman" w:hAnsi="Times New Roman" w:cs="Times New Roman"/>
          <w:lang w:eastAsia="de-DE" w:bidi="ar-SA"/>
        </w:rPr>
      </w:pPr>
      <w:r w:rsidRPr="001B0802">
        <w:rPr>
          <w:rFonts w:ascii="Times New Roman" w:eastAsia="Times New Roman" w:hAnsi="Times New Roman" w:cs="Times New Roman"/>
          <w:lang w:eastAsia="de-DE" w:bidi="ar-SA"/>
        </w:rPr>
        <w:t>1 x półka 1200 x 300 mm (mocowana na wys. 1620 mm);</w:t>
      </w:r>
    </w:p>
    <w:p w14:paraId="52E16B0C" w14:textId="77777777" w:rsidR="001B0802" w:rsidRPr="001B0802" w:rsidRDefault="001B0802" w:rsidP="007D140E">
      <w:pPr>
        <w:widowControl/>
        <w:autoSpaceDE w:val="0"/>
        <w:autoSpaceDN w:val="0"/>
        <w:adjustRightInd w:val="0"/>
        <w:spacing w:line="276" w:lineRule="auto"/>
        <w:ind w:left="1701" w:right="-21"/>
        <w:jc w:val="both"/>
        <w:rPr>
          <w:rFonts w:ascii="Times New Roman" w:eastAsia="Times New Roman" w:hAnsi="Times New Roman" w:cs="Times New Roman"/>
          <w:lang w:eastAsia="de-DE" w:bidi="ar-SA"/>
        </w:rPr>
      </w:pPr>
      <w:r w:rsidRPr="001B0802">
        <w:rPr>
          <w:rFonts w:ascii="Times New Roman" w:eastAsia="Times New Roman" w:hAnsi="Times New Roman" w:cs="Times New Roman"/>
          <w:lang w:eastAsia="de-DE" w:bidi="ar-SA"/>
        </w:rPr>
        <w:lastRenderedPageBreak/>
        <w:t>1 x mostek konstrukcyjny;</w:t>
      </w:r>
    </w:p>
    <w:p w14:paraId="726DEB85" w14:textId="77777777" w:rsidR="001B0802" w:rsidRPr="001B0802" w:rsidRDefault="001B0802" w:rsidP="007D140E">
      <w:pPr>
        <w:widowControl/>
        <w:tabs>
          <w:tab w:val="right" w:pos="4500"/>
        </w:tabs>
        <w:autoSpaceDE w:val="0"/>
        <w:autoSpaceDN w:val="0"/>
        <w:adjustRightInd w:val="0"/>
        <w:spacing w:line="276" w:lineRule="auto"/>
        <w:ind w:left="1701" w:right="-21"/>
        <w:jc w:val="both"/>
        <w:rPr>
          <w:rFonts w:ascii="Times New Roman" w:eastAsia="Times New Roman" w:hAnsi="Times New Roman" w:cs="Times New Roman"/>
          <w:u w:val="single"/>
          <w:lang w:bidi="ar-SA"/>
        </w:rPr>
      </w:pPr>
      <w:r w:rsidRPr="001B0802">
        <w:rPr>
          <w:rFonts w:ascii="Times New Roman" w:eastAsia="Times New Roman" w:hAnsi="Times New Roman" w:cs="Times New Roman"/>
          <w:u w:val="single"/>
          <w:lang w:bidi="ar-SA"/>
        </w:rPr>
        <w:t>Media na przystawce:</w:t>
      </w:r>
    </w:p>
    <w:p w14:paraId="7DF14D84" w14:textId="77777777" w:rsidR="001B0802" w:rsidRPr="001B0802" w:rsidRDefault="001B0802" w:rsidP="007D140E">
      <w:pPr>
        <w:widowControl/>
        <w:autoSpaceDE w:val="0"/>
        <w:autoSpaceDN w:val="0"/>
        <w:adjustRightInd w:val="0"/>
        <w:spacing w:line="276" w:lineRule="auto"/>
        <w:ind w:left="1701" w:right="-21"/>
        <w:jc w:val="both"/>
        <w:rPr>
          <w:rFonts w:ascii="Times New Roman" w:eastAsia="Times New Roman" w:hAnsi="Times New Roman" w:cs="Times New Roman"/>
          <w:lang w:eastAsia="de-DE" w:bidi="ar-SA"/>
        </w:rPr>
      </w:pPr>
      <w:r w:rsidRPr="001B0802">
        <w:rPr>
          <w:rFonts w:ascii="Times New Roman" w:eastAsia="Times New Roman" w:hAnsi="Times New Roman" w:cs="Times New Roman"/>
          <w:lang w:eastAsia="de-DE" w:bidi="ar-SA"/>
        </w:rPr>
        <w:t xml:space="preserve">4 x panel z 3 gniazdami </w:t>
      </w:r>
      <w:proofErr w:type="spellStart"/>
      <w:r w:rsidRPr="001B0802">
        <w:rPr>
          <w:rFonts w:ascii="Times New Roman" w:eastAsia="Times New Roman" w:hAnsi="Times New Roman" w:cs="Times New Roman"/>
          <w:lang w:eastAsia="de-DE" w:bidi="ar-SA"/>
        </w:rPr>
        <w:t>elektr</w:t>
      </w:r>
      <w:proofErr w:type="spellEnd"/>
      <w:r w:rsidRPr="001B0802">
        <w:rPr>
          <w:rFonts w:ascii="Times New Roman" w:eastAsia="Times New Roman" w:hAnsi="Times New Roman" w:cs="Times New Roman"/>
          <w:lang w:eastAsia="de-DE" w:bidi="ar-SA"/>
        </w:rPr>
        <w:t>. 230V IP 44;</w:t>
      </w:r>
    </w:p>
    <w:p w14:paraId="5F5BF0F5" w14:textId="77777777" w:rsidR="001B0802" w:rsidRPr="001B0802" w:rsidRDefault="001B0802" w:rsidP="007D140E">
      <w:pPr>
        <w:pStyle w:val="Akapitzlist"/>
        <w:numPr>
          <w:ilvl w:val="3"/>
          <w:numId w:val="39"/>
        </w:numPr>
        <w:tabs>
          <w:tab w:val="right" w:pos="4500"/>
        </w:tabs>
        <w:autoSpaceDE w:val="0"/>
        <w:autoSpaceDN w:val="0"/>
        <w:adjustRightInd w:val="0"/>
        <w:spacing w:line="276" w:lineRule="auto"/>
        <w:ind w:left="1701" w:right="-21"/>
        <w:jc w:val="both"/>
        <w:rPr>
          <w:lang w:val="pl-PL"/>
        </w:rPr>
      </w:pPr>
      <w:r w:rsidRPr="001B0802">
        <w:rPr>
          <w:b/>
          <w:lang w:val="pl-PL"/>
        </w:rPr>
        <w:t xml:space="preserve">Stół przyścienny – 1 szt. </w:t>
      </w:r>
      <w:r w:rsidRPr="001B0802">
        <w:rPr>
          <w:lang w:val="pl-PL"/>
        </w:rPr>
        <w:t xml:space="preserve">1800x750 mm, wys. 900 mm. </w:t>
      </w:r>
    </w:p>
    <w:p w14:paraId="6537D55F" w14:textId="77777777" w:rsidR="001B0802" w:rsidRPr="001B0802" w:rsidRDefault="001B0802" w:rsidP="007D140E">
      <w:pPr>
        <w:widowControl/>
        <w:tabs>
          <w:tab w:val="right" w:pos="4500"/>
        </w:tabs>
        <w:autoSpaceDE w:val="0"/>
        <w:autoSpaceDN w:val="0"/>
        <w:adjustRightInd w:val="0"/>
        <w:spacing w:line="276" w:lineRule="auto"/>
        <w:ind w:left="1701" w:right="-21"/>
        <w:jc w:val="both"/>
        <w:rPr>
          <w:rFonts w:ascii="Times New Roman" w:eastAsia="Times New Roman" w:hAnsi="Times New Roman" w:cs="Times New Roman"/>
          <w:lang w:bidi="ar-SA"/>
        </w:rPr>
      </w:pPr>
      <w:r w:rsidRPr="001B0802">
        <w:rPr>
          <w:rFonts w:ascii="Times New Roman" w:eastAsia="Times New Roman" w:hAnsi="Times New Roman" w:cs="Times New Roman"/>
          <w:lang w:bidi="ar-SA"/>
        </w:rPr>
        <w:t>Stół składa się z:</w:t>
      </w:r>
    </w:p>
    <w:p w14:paraId="2A018CB5" w14:textId="77777777" w:rsidR="001B0802" w:rsidRPr="001B0802" w:rsidRDefault="001B0802" w:rsidP="007D140E">
      <w:pPr>
        <w:widowControl/>
        <w:tabs>
          <w:tab w:val="right" w:pos="4500"/>
        </w:tabs>
        <w:autoSpaceDE w:val="0"/>
        <w:autoSpaceDN w:val="0"/>
        <w:adjustRightInd w:val="0"/>
        <w:spacing w:line="276" w:lineRule="auto"/>
        <w:ind w:left="1701" w:right="-21"/>
        <w:jc w:val="both"/>
        <w:rPr>
          <w:rFonts w:ascii="Times New Roman" w:eastAsia="Times New Roman" w:hAnsi="Times New Roman" w:cs="Times New Roman"/>
          <w:lang w:bidi="ar-SA"/>
        </w:rPr>
      </w:pPr>
      <w:r w:rsidRPr="001B0802">
        <w:rPr>
          <w:rFonts w:ascii="Times New Roman" w:eastAsia="Times New Roman" w:hAnsi="Times New Roman" w:cs="Times New Roman"/>
          <w:lang w:bidi="ar-SA"/>
        </w:rPr>
        <w:t xml:space="preserve">Blatu z żywicy fenolowej, kolor biały, grubość 16 mm, dwustronny, chemoodporny, przeciwbakteryjny, wytrzymały na zarysowania i ścieranie, np. SPC by </w:t>
      </w:r>
      <w:proofErr w:type="spellStart"/>
      <w:r w:rsidRPr="001B0802">
        <w:rPr>
          <w:rFonts w:ascii="Times New Roman" w:eastAsia="Times New Roman" w:hAnsi="Times New Roman" w:cs="Times New Roman"/>
          <w:lang w:bidi="ar-SA"/>
        </w:rPr>
        <w:t>Durcon</w:t>
      </w:r>
      <w:proofErr w:type="spellEnd"/>
      <w:r w:rsidRPr="001B0802">
        <w:rPr>
          <w:rFonts w:ascii="Times New Roman" w:eastAsia="Times New Roman" w:hAnsi="Times New Roman" w:cs="Times New Roman"/>
          <w:lang w:bidi="ar-SA"/>
        </w:rPr>
        <w:t xml:space="preserve"> lub równoważny (tzn. o parametrach technicznych nie gorszych niż wskazane w preferowanym rozwiązaniu).</w:t>
      </w:r>
    </w:p>
    <w:p w14:paraId="78A29760" w14:textId="77777777" w:rsidR="001B0802" w:rsidRPr="001B0802" w:rsidRDefault="001B0802" w:rsidP="007D140E">
      <w:pPr>
        <w:widowControl/>
        <w:tabs>
          <w:tab w:val="left" w:pos="0"/>
        </w:tabs>
        <w:autoSpaceDE w:val="0"/>
        <w:autoSpaceDN w:val="0"/>
        <w:adjustRightInd w:val="0"/>
        <w:spacing w:line="276" w:lineRule="auto"/>
        <w:ind w:left="1701" w:right="-21"/>
        <w:jc w:val="both"/>
        <w:rPr>
          <w:rFonts w:ascii="Times New Roman" w:eastAsia="Times New Roman" w:hAnsi="Times New Roman" w:cs="Times New Roman"/>
          <w:lang w:bidi="ar-SA"/>
        </w:rPr>
      </w:pPr>
      <w:r w:rsidRPr="001B0802">
        <w:rPr>
          <w:rFonts w:ascii="Times New Roman" w:eastAsia="Times New Roman" w:hAnsi="Times New Roman" w:cs="Times New Roman"/>
          <w:lang w:bidi="ar-SA"/>
        </w:rPr>
        <w:t>1 x zlew z żywicy epoksydowej;</w:t>
      </w:r>
    </w:p>
    <w:p w14:paraId="10962A26" w14:textId="77777777" w:rsidR="001B0802" w:rsidRPr="001B0802" w:rsidRDefault="001B0802" w:rsidP="007D140E">
      <w:pPr>
        <w:widowControl/>
        <w:autoSpaceDE w:val="0"/>
        <w:autoSpaceDN w:val="0"/>
        <w:adjustRightInd w:val="0"/>
        <w:spacing w:line="276" w:lineRule="auto"/>
        <w:ind w:left="1701" w:right="-21"/>
        <w:jc w:val="both"/>
        <w:rPr>
          <w:rFonts w:ascii="Times New Roman" w:eastAsia="Times New Roman" w:hAnsi="Times New Roman" w:cs="Times New Roman"/>
          <w:lang w:bidi="ar-SA"/>
        </w:rPr>
      </w:pPr>
      <w:r w:rsidRPr="001B0802">
        <w:rPr>
          <w:rFonts w:ascii="Times New Roman" w:eastAsia="Times New Roman" w:hAnsi="Times New Roman" w:cs="Times New Roman"/>
          <w:lang w:bidi="ar-SA"/>
        </w:rPr>
        <w:t>1 x armatura do ciepłej i zimnej wody, otwierana poj. dźwignią, pokryta powłoką poliuretanową;</w:t>
      </w:r>
    </w:p>
    <w:p w14:paraId="6764E787" w14:textId="77777777" w:rsidR="001B0802" w:rsidRPr="001B0802" w:rsidRDefault="001B0802" w:rsidP="007D140E">
      <w:pPr>
        <w:widowControl/>
        <w:tabs>
          <w:tab w:val="right" w:pos="4500"/>
        </w:tabs>
        <w:autoSpaceDE w:val="0"/>
        <w:autoSpaceDN w:val="0"/>
        <w:adjustRightInd w:val="0"/>
        <w:spacing w:line="276" w:lineRule="auto"/>
        <w:ind w:left="1701" w:right="-21"/>
        <w:jc w:val="both"/>
        <w:rPr>
          <w:rFonts w:ascii="Times New Roman" w:eastAsia="Times New Roman" w:hAnsi="Times New Roman" w:cs="Times New Roman"/>
          <w:u w:val="single"/>
          <w:lang w:bidi="ar-SA"/>
        </w:rPr>
      </w:pPr>
      <w:r w:rsidRPr="001B0802">
        <w:rPr>
          <w:rFonts w:ascii="Times New Roman" w:eastAsia="Times New Roman" w:hAnsi="Times New Roman" w:cs="Times New Roman"/>
          <w:u w:val="single"/>
          <w:lang w:bidi="ar-SA"/>
        </w:rPr>
        <w:t>Pod blatem:</w:t>
      </w:r>
    </w:p>
    <w:p w14:paraId="251325F3" w14:textId="12C916D2" w:rsidR="001B0802" w:rsidRPr="001B0802" w:rsidRDefault="001B0802" w:rsidP="007D140E">
      <w:pPr>
        <w:widowControl/>
        <w:tabs>
          <w:tab w:val="right" w:pos="4500"/>
        </w:tabs>
        <w:autoSpaceDE w:val="0"/>
        <w:autoSpaceDN w:val="0"/>
        <w:adjustRightInd w:val="0"/>
        <w:spacing w:line="276" w:lineRule="auto"/>
        <w:ind w:left="1701" w:right="-21"/>
        <w:jc w:val="both"/>
        <w:rPr>
          <w:rFonts w:ascii="Times New Roman" w:eastAsia="Times New Roman" w:hAnsi="Times New Roman" w:cs="Times New Roman"/>
          <w:lang w:bidi="ar-SA"/>
        </w:rPr>
      </w:pPr>
      <w:r w:rsidRPr="001B0802">
        <w:rPr>
          <w:rFonts w:ascii="Times New Roman" w:eastAsia="Times New Roman" w:hAnsi="Times New Roman" w:cs="Times New Roman"/>
          <w:lang w:bidi="ar-SA"/>
        </w:rPr>
        <w:t xml:space="preserve">Szafki ze stali ocynkowanej, pokrytej dwustronnie farbą proszkową poliuretanową, boki podwójne o gr. 20 mm, front podwójny wygłuszony o gr. 15mm z zaokrąglonymi narożnikami, zawiasy 270 stopni, rozpinane, szuflada ze stali ocynkowanej, na prowadnicach rolkowych z synchronizacją, </w:t>
      </w:r>
      <w:proofErr w:type="spellStart"/>
      <w:r w:rsidRPr="001B0802">
        <w:rPr>
          <w:rFonts w:ascii="Times New Roman" w:eastAsia="Times New Roman" w:hAnsi="Times New Roman" w:cs="Times New Roman"/>
          <w:lang w:bidi="ar-SA"/>
        </w:rPr>
        <w:t>samohamowaniem</w:t>
      </w:r>
      <w:proofErr w:type="spellEnd"/>
      <w:r w:rsidRPr="001B0802">
        <w:rPr>
          <w:rFonts w:ascii="Times New Roman" w:eastAsia="Times New Roman" w:hAnsi="Times New Roman" w:cs="Times New Roman"/>
          <w:lang w:bidi="ar-SA"/>
        </w:rPr>
        <w:t xml:space="preserve"> i dociągiem, prowadnice schowane w podwójnych bokach szuflady, uchwyt z fiszką:</w:t>
      </w:r>
    </w:p>
    <w:p w14:paraId="20016FC7" w14:textId="33032685" w:rsidR="001B0802" w:rsidRPr="001B0802" w:rsidRDefault="001B0802" w:rsidP="007D140E">
      <w:pPr>
        <w:widowControl/>
        <w:tabs>
          <w:tab w:val="right" w:pos="4500"/>
        </w:tabs>
        <w:autoSpaceDE w:val="0"/>
        <w:autoSpaceDN w:val="0"/>
        <w:adjustRightInd w:val="0"/>
        <w:spacing w:line="276" w:lineRule="auto"/>
        <w:ind w:left="1701" w:right="-21"/>
        <w:jc w:val="both"/>
        <w:rPr>
          <w:rFonts w:ascii="Times New Roman" w:eastAsia="Times New Roman" w:hAnsi="Times New Roman" w:cs="Times New Roman"/>
          <w:lang w:bidi="ar-SA"/>
        </w:rPr>
      </w:pPr>
      <w:r w:rsidRPr="001B0802">
        <w:rPr>
          <w:rFonts w:ascii="Times New Roman" w:eastAsia="Times New Roman" w:hAnsi="Times New Roman" w:cs="Times New Roman"/>
          <w:lang w:bidi="ar-SA"/>
        </w:rPr>
        <w:t>1 x szafka na cokole szer. 600 mm, 1 drzwi, (płytka);</w:t>
      </w:r>
    </w:p>
    <w:p w14:paraId="7229F204" w14:textId="77777777" w:rsidR="001B0802" w:rsidRPr="001B0802" w:rsidRDefault="001B0802" w:rsidP="007D140E">
      <w:pPr>
        <w:widowControl/>
        <w:autoSpaceDE w:val="0"/>
        <w:autoSpaceDN w:val="0"/>
        <w:adjustRightInd w:val="0"/>
        <w:spacing w:line="276" w:lineRule="auto"/>
        <w:ind w:left="1701" w:right="-21"/>
        <w:jc w:val="both"/>
        <w:rPr>
          <w:rFonts w:ascii="Times New Roman" w:eastAsia="Times New Roman" w:hAnsi="Times New Roman" w:cs="Times New Roman"/>
          <w:lang w:bidi="ar-SA"/>
        </w:rPr>
      </w:pPr>
      <w:r w:rsidRPr="001B0802">
        <w:rPr>
          <w:rFonts w:ascii="Times New Roman" w:eastAsia="Times New Roman" w:hAnsi="Times New Roman" w:cs="Times New Roman"/>
          <w:lang w:bidi="ar-SA"/>
        </w:rPr>
        <w:t>1 x szafka na cokole szer. 1200 mm, instalacyjna, 2 drzwi;</w:t>
      </w:r>
    </w:p>
    <w:p w14:paraId="761AB30E" w14:textId="7D11A905" w:rsidR="001B0802" w:rsidRPr="00F7718F" w:rsidRDefault="001B0802" w:rsidP="007D140E">
      <w:pPr>
        <w:pStyle w:val="Akapitzlist"/>
        <w:numPr>
          <w:ilvl w:val="0"/>
          <w:numId w:val="38"/>
        </w:numPr>
        <w:tabs>
          <w:tab w:val="right" w:pos="4500"/>
        </w:tabs>
        <w:autoSpaceDE w:val="0"/>
        <w:autoSpaceDN w:val="0"/>
        <w:adjustRightInd w:val="0"/>
        <w:spacing w:line="276" w:lineRule="auto"/>
        <w:ind w:left="1276" w:right="-21"/>
        <w:jc w:val="both"/>
        <w:rPr>
          <w:b/>
          <w:lang w:val="pl-PL"/>
        </w:rPr>
      </w:pPr>
      <w:r w:rsidRPr="001B0802">
        <w:rPr>
          <w:b/>
          <w:lang w:val="pl-PL"/>
        </w:rPr>
        <w:t>Zestaw 3</w:t>
      </w:r>
      <w:r w:rsidR="00FE3666" w:rsidRPr="00F7718F">
        <w:rPr>
          <w:b/>
          <w:lang w:val="pl-PL"/>
        </w:rPr>
        <w:t xml:space="preserve"> (</w:t>
      </w:r>
      <w:r w:rsidR="00FE3666" w:rsidRPr="001B0802">
        <w:rPr>
          <w:b/>
          <w:lang w:val="pl-PL"/>
        </w:rPr>
        <w:t>POMIESZCZENIE 111</w:t>
      </w:r>
      <w:r w:rsidR="00FE3666" w:rsidRPr="00F7718F">
        <w:rPr>
          <w:b/>
          <w:lang w:val="pl-PL"/>
        </w:rPr>
        <w:t>)</w:t>
      </w:r>
    </w:p>
    <w:p w14:paraId="79541D4A" w14:textId="77777777" w:rsidR="001B0802" w:rsidRPr="001B0802" w:rsidRDefault="001B0802" w:rsidP="007D140E">
      <w:pPr>
        <w:pStyle w:val="Akapitzlist"/>
        <w:numPr>
          <w:ilvl w:val="3"/>
          <w:numId w:val="40"/>
        </w:numPr>
        <w:tabs>
          <w:tab w:val="right" w:pos="4500"/>
        </w:tabs>
        <w:autoSpaceDE w:val="0"/>
        <w:autoSpaceDN w:val="0"/>
        <w:adjustRightInd w:val="0"/>
        <w:spacing w:line="276" w:lineRule="auto"/>
        <w:ind w:left="1701" w:right="-21"/>
        <w:jc w:val="both"/>
        <w:rPr>
          <w:lang w:val="pl-PL"/>
        </w:rPr>
      </w:pPr>
      <w:r w:rsidRPr="001B0802">
        <w:rPr>
          <w:b/>
          <w:lang w:val="pl-PL"/>
        </w:rPr>
        <w:t xml:space="preserve">Stół przyścienny  </w:t>
      </w:r>
      <w:r w:rsidRPr="001B0802">
        <w:rPr>
          <w:lang w:val="pl-PL"/>
        </w:rPr>
        <w:t xml:space="preserve">5420x900 mm, wys. 900 mm. </w:t>
      </w:r>
    </w:p>
    <w:p w14:paraId="2AF48DCE" w14:textId="77777777" w:rsidR="001B0802" w:rsidRPr="001B0802" w:rsidRDefault="001B0802" w:rsidP="007D140E">
      <w:pPr>
        <w:widowControl/>
        <w:tabs>
          <w:tab w:val="left" w:pos="284"/>
        </w:tabs>
        <w:autoSpaceDE w:val="0"/>
        <w:autoSpaceDN w:val="0"/>
        <w:adjustRightInd w:val="0"/>
        <w:spacing w:line="276" w:lineRule="auto"/>
        <w:ind w:left="1701" w:right="-21"/>
        <w:contextualSpacing/>
        <w:jc w:val="both"/>
        <w:rPr>
          <w:rFonts w:ascii="Times New Roman" w:eastAsia="Times New Roman" w:hAnsi="Times New Roman" w:cs="Times New Roman"/>
          <w:lang w:bidi="ar-SA"/>
        </w:rPr>
      </w:pPr>
      <w:r w:rsidRPr="001B0802">
        <w:rPr>
          <w:rFonts w:ascii="Times New Roman" w:eastAsia="Times New Roman" w:hAnsi="Times New Roman" w:cs="Times New Roman"/>
          <w:lang w:bidi="ar-SA"/>
        </w:rPr>
        <w:t>Stół składa się z:</w:t>
      </w:r>
    </w:p>
    <w:p w14:paraId="02F0DD4C" w14:textId="77777777" w:rsidR="001B0802" w:rsidRPr="001B0802" w:rsidRDefault="001B0802" w:rsidP="007D140E">
      <w:pPr>
        <w:widowControl/>
        <w:autoSpaceDE w:val="0"/>
        <w:autoSpaceDN w:val="0"/>
        <w:spacing w:line="276" w:lineRule="auto"/>
        <w:ind w:left="1701" w:right="-21"/>
        <w:contextualSpacing/>
        <w:jc w:val="both"/>
        <w:rPr>
          <w:rFonts w:ascii="Times New Roman" w:eastAsia="Times New Roman" w:hAnsi="Times New Roman" w:cs="Times New Roman"/>
          <w:lang w:bidi="ar-SA"/>
        </w:rPr>
      </w:pPr>
      <w:r w:rsidRPr="001B0802">
        <w:rPr>
          <w:rFonts w:ascii="Times New Roman" w:eastAsia="Times New Roman" w:hAnsi="Times New Roman" w:cs="Times New Roman"/>
          <w:lang w:bidi="ar-SA"/>
        </w:rPr>
        <w:t xml:space="preserve">Blatu z żywicy fenolowej, kolor biały, grubość 16 mm, dwustronny, chemoodporny, przeciwbakteryjny, wytrzymały na zarysowania i ścieranie, np. SPC by </w:t>
      </w:r>
      <w:proofErr w:type="spellStart"/>
      <w:r w:rsidRPr="001B0802">
        <w:rPr>
          <w:rFonts w:ascii="Times New Roman" w:eastAsia="Times New Roman" w:hAnsi="Times New Roman" w:cs="Times New Roman"/>
          <w:lang w:bidi="ar-SA"/>
        </w:rPr>
        <w:t>Durcon</w:t>
      </w:r>
      <w:proofErr w:type="spellEnd"/>
      <w:r w:rsidRPr="001B0802">
        <w:rPr>
          <w:rFonts w:ascii="Times New Roman" w:eastAsia="Times New Roman" w:hAnsi="Times New Roman" w:cs="Times New Roman"/>
          <w:lang w:bidi="ar-SA"/>
        </w:rPr>
        <w:t xml:space="preserve"> lub równoważny (tzn. o parametrach technicznych nie gorszych niż wskazane w preferowanym rozwiązaniu).</w:t>
      </w:r>
    </w:p>
    <w:p w14:paraId="0DB18474" w14:textId="77777777" w:rsidR="001B0802" w:rsidRPr="001B0802" w:rsidRDefault="001B0802" w:rsidP="007D140E">
      <w:pPr>
        <w:widowControl/>
        <w:autoSpaceDE w:val="0"/>
        <w:autoSpaceDN w:val="0"/>
        <w:adjustRightInd w:val="0"/>
        <w:spacing w:line="276" w:lineRule="auto"/>
        <w:ind w:left="1701" w:right="-21"/>
        <w:jc w:val="both"/>
        <w:rPr>
          <w:rFonts w:ascii="Times New Roman" w:eastAsia="Times New Roman" w:hAnsi="Times New Roman" w:cs="Times New Roman"/>
          <w:lang w:bidi="ar-SA"/>
        </w:rPr>
      </w:pPr>
      <w:r w:rsidRPr="001B0802">
        <w:rPr>
          <w:rFonts w:ascii="Times New Roman" w:eastAsia="Times New Roman" w:hAnsi="Times New Roman" w:cs="Times New Roman"/>
          <w:lang w:bidi="ar-SA"/>
        </w:rPr>
        <w:t>1 x zlew z żywicy epoksydowej;</w:t>
      </w:r>
    </w:p>
    <w:p w14:paraId="6E32FBD4" w14:textId="77777777" w:rsidR="001B0802" w:rsidRPr="001B0802" w:rsidRDefault="001B0802" w:rsidP="007D140E">
      <w:pPr>
        <w:widowControl/>
        <w:autoSpaceDE w:val="0"/>
        <w:autoSpaceDN w:val="0"/>
        <w:adjustRightInd w:val="0"/>
        <w:spacing w:line="276" w:lineRule="auto"/>
        <w:ind w:left="1701" w:right="-21"/>
        <w:jc w:val="both"/>
        <w:rPr>
          <w:rFonts w:ascii="Times New Roman" w:eastAsia="Times New Roman" w:hAnsi="Times New Roman" w:cs="Times New Roman"/>
          <w:lang w:bidi="ar-SA"/>
        </w:rPr>
      </w:pPr>
      <w:r w:rsidRPr="001B0802">
        <w:rPr>
          <w:rFonts w:ascii="Times New Roman" w:eastAsia="Times New Roman" w:hAnsi="Times New Roman" w:cs="Times New Roman"/>
          <w:lang w:bidi="ar-SA"/>
        </w:rPr>
        <w:t>1 x armatura do ciepłej i zimnej wody, otwierana poj. dźwignią, pokryta powłoką poliuretanową;</w:t>
      </w:r>
    </w:p>
    <w:p w14:paraId="0A46A433" w14:textId="77777777" w:rsidR="001B0802" w:rsidRPr="001B0802" w:rsidRDefault="001B0802" w:rsidP="007D140E">
      <w:pPr>
        <w:widowControl/>
        <w:tabs>
          <w:tab w:val="right" w:pos="4500"/>
        </w:tabs>
        <w:autoSpaceDE w:val="0"/>
        <w:autoSpaceDN w:val="0"/>
        <w:adjustRightInd w:val="0"/>
        <w:spacing w:line="276" w:lineRule="auto"/>
        <w:ind w:left="1701" w:right="-21"/>
        <w:jc w:val="both"/>
        <w:rPr>
          <w:rFonts w:ascii="Times New Roman" w:eastAsia="Times New Roman" w:hAnsi="Times New Roman" w:cs="Times New Roman"/>
          <w:u w:val="single"/>
          <w:lang w:bidi="ar-SA"/>
        </w:rPr>
      </w:pPr>
      <w:r w:rsidRPr="001B0802">
        <w:rPr>
          <w:rFonts w:ascii="Times New Roman" w:eastAsia="Times New Roman" w:hAnsi="Times New Roman" w:cs="Times New Roman"/>
          <w:u w:val="single"/>
          <w:lang w:bidi="ar-SA"/>
        </w:rPr>
        <w:t>Pod blatem:</w:t>
      </w:r>
    </w:p>
    <w:p w14:paraId="5315F61E" w14:textId="62764FF0" w:rsidR="001B0802" w:rsidRPr="001B0802" w:rsidRDefault="001B0802" w:rsidP="007D140E">
      <w:pPr>
        <w:widowControl/>
        <w:tabs>
          <w:tab w:val="right" w:pos="4500"/>
        </w:tabs>
        <w:autoSpaceDE w:val="0"/>
        <w:autoSpaceDN w:val="0"/>
        <w:adjustRightInd w:val="0"/>
        <w:spacing w:line="276" w:lineRule="auto"/>
        <w:ind w:left="1701" w:right="-21"/>
        <w:jc w:val="both"/>
        <w:rPr>
          <w:rFonts w:ascii="Times New Roman" w:eastAsia="Times New Roman" w:hAnsi="Times New Roman" w:cs="Times New Roman"/>
          <w:lang w:bidi="ar-SA"/>
        </w:rPr>
      </w:pPr>
      <w:r w:rsidRPr="001B0802">
        <w:rPr>
          <w:rFonts w:ascii="Times New Roman" w:eastAsia="Times New Roman" w:hAnsi="Times New Roman" w:cs="Times New Roman"/>
          <w:lang w:bidi="ar-SA"/>
        </w:rPr>
        <w:t xml:space="preserve">Szafki ze stali ocynkowanej, pokrytej dwustronnie farbą proszkową poliuretanową, boki podwójne o gr. 20 mm, front podwójny wygłuszony o gr. 15mm z zaokrąglonymi narożnikami, zawiasy 270 stopni, rozpinane, szuflada ze stali ocynkowanej, na prowadnicach rolkowych z synchronizacją, </w:t>
      </w:r>
      <w:proofErr w:type="spellStart"/>
      <w:r w:rsidRPr="001B0802">
        <w:rPr>
          <w:rFonts w:ascii="Times New Roman" w:eastAsia="Times New Roman" w:hAnsi="Times New Roman" w:cs="Times New Roman"/>
          <w:lang w:bidi="ar-SA"/>
        </w:rPr>
        <w:t>samohamowaniem</w:t>
      </w:r>
      <w:proofErr w:type="spellEnd"/>
      <w:r w:rsidRPr="001B0802">
        <w:rPr>
          <w:rFonts w:ascii="Times New Roman" w:eastAsia="Times New Roman" w:hAnsi="Times New Roman" w:cs="Times New Roman"/>
          <w:lang w:bidi="ar-SA"/>
        </w:rPr>
        <w:t xml:space="preserve"> i dociągiem, prowadnice schowane w podwójnych bokach szuflady, uchwyt z fiszką:</w:t>
      </w:r>
    </w:p>
    <w:p w14:paraId="02286DE7" w14:textId="531BC4E3" w:rsidR="001B0802" w:rsidRPr="001B0802" w:rsidRDefault="001B0802" w:rsidP="007D140E">
      <w:pPr>
        <w:widowControl/>
        <w:tabs>
          <w:tab w:val="right" w:pos="4500"/>
        </w:tabs>
        <w:autoSpaceDE w:val="0"/>
        <w:autoSpaceDN w:val="0"/>
        <w:adjustRightInd w:val="0"/>
        <w:spacing w:line="276" w:lineRule="auto"/>
        <w:ind w:left="1701" w:right="-21"/>
        <w:jc w:val="both"/>
        <w:rPr>
          <w:rFonts w:ascii="Times New Roman" w:eastAsia="Times New Roman" w:hAnsi="Times New Roman" w:cs="Times New Roman"/>
          <w:lang w:bidi="ar-SA"/>
        </w:rPr>
      </w:pPr>
      <w:r w:rsidRPr="001B0802">
        <w:rPr>
          <w:rFonts w:ascii="Times New Roman" w:eastAsia="Times New Roman" w:hAnsi="Times New Roman" w:cs="Times New Roman"/>
          <w:lang w:bidi="ar-SA"/>
        </w:rPr>
        <w:t>1 x szafka na cokole szer. 600 mm, 3 szuflady;</w:t>
      </w:r>
    </w:p>
    <w:p w14:paraId="640CEAFE" w14:textId="77777777" w:rsidR="001B0802" w:rsidRPr="001B0802" w:rsidRDefault="001B0802" w:rsidP="007D140E">
      <w:pPr>
        <w:widowControl/>
        <w:autoSpaceDE w:val="0"/>
        <w:autoSpaceDN w:val="0"/>
        <w:adjustRightInd w:val="0"/>
        <w:spacing w:line="276" w:lineRule="auto"/>
        <w:ind w:left="1701" w:right="-21"/>
        <w:jc w:val="both"/>
        <w:rPr>
          <w:rFonts w:ascii="Times New Roman" w:eastAsia="Times New Roman" w:hAnsi="Times New Roman" w:cs="Times New Roman"/>
          <w:lang w:bidi="ar-SA"/>
        </w:rPr>
      </w:pPr>
      <w:r w:rsidRPr="001B0802">
        <w:rPr>
          <w:rFonts w:ascii="Times New Roman" w:eastAsia="Times New Roman" w:hAnsi="Times New Roman" w:cs="Times New Roman"/>
          <w:lang w:bidi="ar-SA"/>
        </w:rPr>
        <w:lastRenderedPageBreak/>
        <w:t>1 x szafka na cokole szer. 1200 mm, instalacyjna, 2 drzwi;</w:t>
      </w:r>
    </w:p>
    <w:p w14:paraId="5E9FF554" w14:textId="77777777" w:rsidR="001B0802" w:rsidRPr="001B0802" w:rsidRDefault="001B0802" w:rsidP="007D140E">
      <w:pPr>
        <w:widowControl/>
        <w:autoSpaceDE w:val="0"/>
        <w:autoSpaceDN w:val="0"/>
        <w:adjustRightInd w:val="0"/>
        <w:spacing w:line="276" w:lineRule="auto"/>
        <w:ind w:left="1701" w:right="-21"/>
        <w:jc w:val="both"/>
        <w:rPr>
          <w:rFonts w:ascii="Times New Roman" w:eastAsia="Times New Roman" w:hAnsi="Times New Roman" w:cs="Times New Roman"/>
          <w:lang w:bidi="ar-SA"/>
        </w:rPr>
      </w:pPr>
      <w:r w:rsidRPr="001B0802">
        <w:rPr>
          <w:rFonts w:ascii="Times New Roman" w:eastAsia="Times New Roman" w:hAnsi="Times New Roman" w:cs="Times New Roman"/>
          <w:lang w:bidi="ar-SA"/>
        </w:rPr>
        <w:t>1 x szafka na cokole szer. 900 mm, 2 drzwi, półka wkładana;</w:t>
      </w:r>
    </w:p>
    <w:p w14:paraId="39938D4E" w14:textId="77777777" w:rsidR="001B0802" w:rsidRPr="001B0802" w:rsidRDefault="001B0802" w:rsidP="007D140E">
      <w:pPr>
        <w:widowControl/>
        <w:autoSpaceDE w:val="0"/>
        <w:autoSpaceDN w:val="0"/>
        <w:adjustRightInd w:val="0"/>
        <w:spacing w:line="276" w:lineRule="auto"/>
        <w:ind w:left="1701" w:right="-21"/>
        <w:jc w:val="both"/>
        <w:rPr>
          <w:rFonts w:ascii="Times New Roman" w:eastAsia="Times New Roman" w:hAnsi="Times New Roman" w:cs="Times New Roman"/>
          <w:lang w:bidi="ar-SA"/>
        </w:rPr>
      </w:pPr>
      <w:r w:rsidRPr="001B0802">
        <w:rPr>
          <w:rFonts w:ascii="Times New Roman" w:eastAsia="Times New Roman" w:hAnsi="Times New Roman" w:cs="Times New Roman"/>
          <w:lang w:bidi="ar-SA"/>
        </w:rPr>
        <w:t>1 x szafka na cokole szer. 1200 mm, 2 drzwi, półka wkładana;</w:t>
      </w:r>
    </w:p>
    <w:p w14:paraId="6BC6058A" w14:textId="77777777" w:rsidR="001B0802" w:rsidRPr="001B0802" w:rsidRDefault="001B0802" w:rsidP="007D140E">
      <w:pPr>
        <w:widowControl/>
        <w:tabs>
          <w:tab w:val="right" w:pos="0"/>
        </w:tabs>
        <w:autoSpaceDE w:val="0"/>
        <w:autoSpaceDN w:val="0"/>
        <w:adjustRightInd w:val="0"/>
        <w:spacing w:line="276" w:lineRule="auto"/>
        <w:ind w:left="1701" w:right="-21"/>
        <w:jc w:val="both"/>
        <w:rPr>
          <w:rFonts w:ascii="Times New Roman" w:eastAsia="Times New Roman" w:hAnsi="Times New Roman" w:cs="Times New Roman"/>
          <w:u w:val="single"/>
          <w:lang w:bidi="ar-SA"/>
        </w:rPr>
      </w:pPr>
      <w:r w:rsidRPr="001B0802">
        <w:rPr>
          <w:rFonts w:ascii="Times New Roman" w:eastAsia="Times New Roman" w:hAnsi="Times New Roman" w:cs="Times New Roman"/>
          <w:u w:val="single"/>
          <w:lang w:bidi="ar-SA"/>
        </w:rPr>
        <w:t>Nad blatem:</w:t>
      </w:r>
    </w:p>
    <w:p w14:paraId="26CF6629" w14:textId="77777777" w:rsidR="001B0802" w:rsidRPr="001B0802" w:rsidRDefault="001B0802" w:rsidP="007D140E">
      <w:pPr>
        <w:widowControl/>
        <w:tabs>
          <w:tab w:val="right" w:pos="0"/>
        </w:tabs>
        <w:autoSpaceDE w:val="0"/>
        <w:autoSpaceDN w:val="0"/>
        <w:adjustRightInd w:val="0"/>
        <w:spacing w:line="276" w:lineRule="auto"/>
        <w:ind w:left="1701" w:right="-21"/>
        <w:jc w:val="both"/>
        <w:rPr>
          <w:rFonts w:ascii="Times New Roman" w:eastAsia="Times New Roman" w:hAnsi="Times New Roman" w:cs="Times New Roman"/>
          <w:lang w:bidi="ar-SA"/>
        </w:rPr>
      </w:pPr>
      <w:r w:rsidRPr="001B0802">
        <w:rPr>
          <w:rFonts w:ascii="Times New Roman" w:eastAsia="Times New Roman" w:hAnsi="Times New Roman" w:cs="Times New Roman"/>
          <w:lang w:bidi="ar-SA"/>
        </w:rPr>
        <w:t>Półki wiszące wykonane z blachy stalowej ocynkowanej, pokrytej dwustronnie farbą proszkową poliuretanową:</w:t>
      </w:r>
    </w:p>
    <w:p w14:paraId="7283EA01" w14:textId="77777777" w:rsidR="001B0802" w:rsidRPr="001B0802" w:rsidRDefault="001B0802" w:rsidP="007D140E">
      <w:pPr>
        <w:widowControl/>
        <w:autoSpaceDE w:val="0"/>
        <w:autoSpaceDN w:val="0"/>
        <w:adjustRightInd w:val="0"/>
        <w:spacing w:line="276" w:lineRule="auto"/>
        <w:ind w:left="1701" w:right="-21"/>
        <w:jc w:val="both"/>
        <w:rPr>
          <w:rFonts w:ascii="Times New Roman" w:eastAsia="Times New Roman" w:hAnsi="Times New Roman" w:cs="Times New Roman"/>
          <w:lang w:bidi="ar-SA"/>
        </w:rPr>
      </w:pPr>
      <w:r w:rsidRPr="001B0802">
        <w:rPr>
          <w:rFonts w:ascii="Times New Roman" w:eastAsia="Times New Roman" w:hAnsi="Times New Roman" w:cs="Times New Roman"/>
          <w:lang w:bidi="ar-SA"/>
        </w:rPr>
        <w:t>2 x półka wisząca szer. 1200x300 mm, wkład szklany;</w:t>
      </w:r>
    </w:p>
    <w:p w14:paraId="49B50E31" w14:textId="77777777" w:rsidR="001B0802" w:rsidRPr="001B0802" w:rsidRDefault="001B0802" w:rsidP="007D140E">
      <w:pPr>
        <w:widowControl/>
        <w:autoSpaceDE w:val="0"/>
        <w:autoSpaceDN w:val="0"/>
        <w:adjustRightInd w:val="0"/>
        <w:spacing w:line="276" w:lineRule="auto"/>
        <w:ind w:left="1701" w:right="-21"/>
        <w:jc w:val="both"/>
        <w:rPr>
          <w:rFonts w:ascii="Times New Roman" w:eastAsia="Times New Roman" w:hAnsi="Times New Roman" w:cs="Times New Roman"/>
          <w:lang w:bidi="ar-SA"/>
        </w:rPr>
      </w:pPr>
      <w:r w:rsidRPr="001B0802">
        <w:rPr>
          <w:rFonts w:ascii="Times New Roman" w:eastAsia="Times New Roman" w:hAnsi="Times New Roman" w:cs="Times New Roman"/>
          <w:lang w:bidi="ar-SA"/>
        </w:rPr>
        <w:t>1 x półka wisząca szer. 900x300 mm, wkład szklany;</w:t>
      </w:r>
    </w:p>
    <w:p w14:paraId="6F4370F2" w14:textId="77777777" w:rsidR="001B0802" w:rsidRPr="001B0802" w:rsidRDefault="001B0802" w:rsidP="007D140E">
      <w:pPr>
        <w:pStyle w:val="Akapitzlist"/>
        <w:numPr>
          <w:ilvl w:val="3"/>
          <w:numId w:val="40"/>
        </w:numPr>
        <w:tabs>
          <w:tab w:val="right" w:pos="4500"/>
        </w:tabs>
        <w:autoSpaceDE w:val="0"/>
        <w:autoSpaceDN w:val="0"/>
        <w:adjustRightInd w:val="0"/>
        <w:spacing w:line="276" w:lineRule="auto"/>
        <w:ind w:left="1701" w:right="-21"/>
        <w:jc w:val="both"/>
        <w:rPr>
          <w:lang w:val="pl-PL"/>
        </w:rPr>
      </w:pPr>
      <w:r w:rsidRPr="001B0802">
        <w:rPr>
          <w:b/>
          <w:lang w:val="pl-PL"/>
        </w:rPr>
        <w:t xml:space="preserve">Stół przyścienny  - 1 szt. </w:t>
      </w:r>
      <w:r w:rsidRPr="001B0802">
        <w:rPr>
          <w:lang w:val="pl-PL"/>
        </w:rPr>
        <w:t xml:space="preserve">3600x900 mm, wys. 900 mm. </w:t>
      </w:r>
    </w:p>
    <w:p w14:paraId="0950F279" w14:textId="77777777" w:rsidR="001B0802" w:rsidRPr="001B0802" w:rsidRDefault="001B0802" w:rsidP="007D140E">
      <w:pPr>
        <w:widowControl/>
        <w:tabs>
          <w:tab w:val="right" w:pos="4500"/>
        </w:tabs>
        <w:autoSpaceDE w:val="0"/>
        <w:autoSpaceDN w:val="0"/>
        <w:adjustRightInd w:val="0"/>
        <w:spacing w:line="276" w:lineRule="auto"/>
        <w:ind w:left="1701" w:right="-21"/>
        <w:jc w:val="both"/>
        <w:rPr>
          <w:rFonts w:ascii="Times New Roman" w:eastAsia="Times New Roman" w:hAnsi="Times New Roman" w:cs="Times New Roman"/>
          <w:lang w:bidi="ar-SA"/>
        </w:rPr>
      </w:pPr>
      <w:r w:rsidRPr="001B0802">
        <w:rPr>
          <w:rFonts w:ascii="Times New Roman" w:eastAsia="Times New Roman" w:hAnsi="Times New Roman" w:cs="Times New Roman"/>
          <w:lang w:bidi="ar-SA"/>
        </w:rPr>
        <w:t>Stół składa się z:</w:t>
      </w:r>
    </w:p>
    <w:p w14:paraId="0172B77F" w14:textId="77777777" w:rsidR="001B0802" w:rsidRPr="001B0802" w:rsidRDefault="001B0802" w:rsidP="007D140E">
      <w:pPr>
        <w:widowControl/>
        <w:autoSpaceDE w:val="0"/>
        <w:autoSpaceDN w:val="0"/>
        <w:spacing w:line="276" w:lineRule="auto"/>
        <w:ind w:left="1701" w:right="-21"/>
        <w:contextualSpacing/>
        <w:jc w:val="both"/>
        <w:rPr>
          <w:rFonts w:ascii="Times New Roman" w:eastAsia="Times New Roman" w:hAnsi="Times New Roman" w:cs="Times New Roman"/>
          <w:lang w:bidi="ar-SA"/>
        </w:rPr>
      </w:pPr>
      <w:r w:rsidRPr="001B0802">
        <w:rPr>
          <w:rFonts w:ascii="Times New Roman" w:eastAsia="Times New Roman" w:hAnsi="Times New Roman" w:cs="Times New Roman"/>
          <w:lang w:bidi="ar-SA"/>
        </w:rPr>
        <w:t xml:space="preserve">Blatu z żywicy fenolowej, kolor biały, grubość 16 mm, dwustronny, chemoodporny, przeciwbakteryjny, wytrzymały na zarysowania i ścieranie, np. SPC by </w:t>
      </w:r>
      <w:proofErr w:type="spellStart"/>
      <w:r w:rsidRPr="001B0802">
        <w:rPr>
          <w:rFonts w:ascii="Times New Roman" w:eastAsia="Times New Roman" w:hAnsi="Times New Roman" w:cs="Times New Roman"/>
          <w:lang w:bidi="ar-SA"/>
        </w:rPr>
        <w:t>Durcon</w:t>
      </w:r>
      <w:proofErr w:type="spellEnd"/>
      <w:r w:rsidRPr="001B0802">
        <w:rPr>
          <w:rFonts w:ascii="Times New Roman" w:eastAsia="Times New Roman" w:hAnsi="Times New Roman" w:cs="Times New Roman"/>
          <w:lang w:bidi="ar-SA"/>
        </w:rPr>
        <w:t xml:space="preserve"> lub równoważny (tzn. o parametrach technicznych nie gorszych niż wskazane w preferowanym rozwiązaniu).</w:t>
      </w:r>
    </w:p>
    <w:p w14:paraId="21DD86C7" w14:textId="77777777" w:rsidR="001B0802" w:rsidRPr="001B0802" w:rsidRDefault="001B0802" w:rsidP="007D140E">
      <w:pPr>
        <w:widowControl/>
        <w:tabs>
          <w:tab w:val="right" w:pos="4500"/>
        </w:tabs>
        <w:autoSpaceDE w:val="0"/>
        <w:autoSpaceDN w:val="0"/>
        <w:adjustRightInd w:val="0"/>
        <w:spacing w:line="276" w:lineRule="auto"/>
        <w:ind w:left="1701" w:right="-21"/>
        <w:jc w:val="both"/>
        <w:rPr>
          <w:rFonts w:ascii="Times New Roman" w:eastAsia="Times New Roman" w:hAnsi="Times New Roman" w:cs="Times New Roman"/>
          <w:u w:val="single"/>
          <w:lang w:bidi="ar-SA"/>
        </w:rPr>
      </w:pPr>
      <w:r w:rsidRPr="001B0802">
        <w:rPr>
          <w:rFonts w:ascii="Times New Roman" w:eastAsia="Times New Roman" w:hAnsi="Times New Roman" w:cs="Times New Roman"/>
          <w:u w:val="single"/>
          <w:lang w:bidi="ar-SA"/>
        </w:rPr>
        <w:t>Pod blatem:</w:t>
      </w:r>
    </w:p>
    <w:p w14:paraId="4A88505B" w14:textId="0438B22C" w:rsidR="001B0802" w:rsidRPr="001B0802" w:rsidRDefault="001B0802" w:rsidP="007D140E">
      <w:pPr>
        <w:widowControl/>
        <w:tabs>
          <w:tab w:val="right" w:pos="4500"/>
        </w:tabs>
        <w:autoSpaceDE w:val="0"/>
        <w:autoSpaceDN w:val="0"/>
        <w:adjustRightInd w:val="0"/>
        <w:spacing w:line="276" w:lineRule="auto"/>
        <w:ind w:left="1701" w:right="-21"/>
        <w:jc w:val="both"/>
        <w:rPr>
          <w:rFonts w:ascii="Times New Roman" w:eastAsia="Times New Roman" w:hAnsi="Times New Roman" w:cs="Times New Roman"/>
          <w:lang w:bidi="ar-SA"/>
        </w:rPr>
      </w:pPr>
      <w:r w:rsidRPr="001B0802">
        <w:rPr>
          <w:rFonts w:ascii="Times New Roman" w:eastAsia="Times New Roman" w:hAnsi="Times New Roman" w:cs="Times New Roman"/>
          <w:lang w:bidi="ar-SA"/>
        </w:rPr>
        <w:t xml:space="preserve">Szafki ze stali ocynkowanej, pokrytej dwustronnie farbą proszkową poliuretanową, boki podwójne o gr. 20 mm, front podwójny wygłuszony o gr. 15mm z zaokrąglonymi narożnikami, zawiasy 270 stopni, rozpinane, szuflada ze stali ocynkowanej, na prowadnicach rolkowych z synchronizacją, </w:t>
      </w:r>
      <w:proofErr w:type="spellStart"/>
      <w:r w:rsidRPr="001B0802">
        <w:rPr>
          <w:rFonts w:ascii="Times New Roman" w:eastAsia="Times New Roman" w:hAnsi="Times New Roman" w:cs="Times New Roman"/>
          <w:lang w:bidi="ar-SA"/>
        </w:rPr>
        <w:t>samohamowaniem</w:t>
      </w:r>
      <w:proofErr w:type="spellEnd"/>
      <w:r w:rsidRPr="001B0802">
        <w:rPr>
          <w:rFonts w:ascii="Times New Roman" w:eastAsia="Times New Roman" w:hAnsi="Times New Roman" w:cs="Times New Roman"/>
          <w:lang w:bidi="ar-SA"/>
        </w:rPr>
        <w:t xml:space="preserve"> i dociągiem, prowadnice schowane w podwójnych bokach szuflady, uchwyt z fiszką:</w:t>
      </w:r>
    </w:p>
    <w:p w14:paraId="37E770CD" w14:textId="77777777" w:rsidR="001B0802" w:rsidRPr="001B0802" w:rsidRDefault="001B0802" w:rsidP="007D140E">
      <w:pPr>
        <w:widowControl/>
        <w:autoSpaceDE w:val="0"/>
        <w:autoSpaceDN w:val="0"/>
        <w:adjustRightInd w:val="0"/>
        <w:spacing w:line="276" w:lineRule="auto"/>
        <w:ind w:left="1701" w:right="-21"/>
        <w:jc w:val="both"/>
        <w:rPr>
          <w:rFonts w:ascii="Times New Roman" w:eastAsia="Times New Roman" w:hAnsi="Times New Roman" w:cs="Times New Roman"/>
          <w:lang w:bidi="ar-SA"/>
        </w:rPr>
      </w:pPr>
      <w:r w:rsidRPr="001B0802">
        <w:rPr>
          <w:rFonts w:ascii="Times New Roman" w:eastAsia="Times New Roman" w:hAnsi="Times New Roman" w:cs="Times New Roman"/>
          <w:lang w:bidi="ar-SA"/>
        </w:rPr>
        <w:t>2 x szafka na cokole szer. 900 mm, 2 drzwi, wkładana półka;</w:t>
      </w:r>
    </w:p>
    <w:p w14:paraId="44DF3BDE" w14:textId="77777777" w:rsidR="001B0802" w:rsidRPr="001B0802" w:rsidRDefault="001B0802" w:rsidP="007D140E">
      <w:pPr>
        <w:widowControl/>
        <w:autoSpaceDE w:val="0"/>
        <w:autoSpaceDN w:val="0"/>
        <w:adjustRightInd w:val="0"/>
        <w:spacing w:line="276" w:lineRule="auto"/>
        <w:ind w:left="1701" w:right="-21"/>
        <w:jc w:val="both"/>
        <w:rPr>
          <w:rFonts w:ascii="Times New Roman" w:eastAsia="Times New Roman" w:hAnsi="Times New Roman" w:cs="Times New Roman"/>
          <w:lang w:bidi="ar-SA"/>
        </w:rPr>
      </w:pPr>
      <w:r w:rsidRPr="001B0802">
        <w:rPr>
          <w:rFonts w:ascii="Times New Roman" w:eastAsia="Times New Roman" w:hAnsi="Times New Roman" w:cs="Times New Roman"/>
          <w:lang w:bidi="ar-SA"/>
        </w:rPr>
        <w:t>1 x szafka na cokole szer. 1200 mm, 2 drzwi, wkładana półka;</w:t>
      </w:r>
    </w:p>
    <w:p w14:paraId="3B1D1B17" w14:textId="77777777" w:rsidR="001B0802" w:rsidRPr="001B0802" w:rsidRDefault="001B0802" w:rsidP="007D140E">
      <w:pPr>
        <w:widowControl/>
        <w:tabs>
          <w:tab w:val="right" w:pos="4500"/>
        </w:tabs>
        <w:autoSpaceDE w:val="0"/>
        <w:autoSpaceDN w:val="0"/>
        <w:adjustRightInd w:val="0"/>
        <w:spacing w:line="276" w:lineRule="auto"/>
        <w:ind w:left="1701" w:right="-21"/>
        <w:jc w:val="both"/>
        <w:rPr>
          <w:rFonts w:ascii="Times New Roman" w:eastAsia="Times New Roman" w:hAnsi="Times New Roman" w:cs="Times New Roman"/>
          <w:u w:val="single"/>
          <w:lang w:bidi="ar-SA"/>
        </w:rPr>
      </w:pPr>
      <w:r w:rsidRPr="001B0802">
        <w:rPr>
          <w:rFonts w:ascii="Times New Roman" w:eastAsia="Times New Roman" w:hAnsi="Times New Roman" w:cs="Times New Roman"/>
          <w:u w:val="single"/>
          <w:lang w:bidi="ar-SA"/>
        </w:rPr>
        <w:t>Nad blatem:</w:t>
      </w:r>
    </w:p>
    <w:p w14:paraId="66A515B9" w14:textId="77777777" w:rsidR="001B0802" w:rsidRPr="001B0802" w:rsidRDefault="001B0802" w:rsidP="007D140E">
      <w:pPr>
        <w:widowControl/>
        <w:tabs>
          <w:tab w:val="right" w:pos="4500"/>
        </w:tabs>
        <w:autoSpaceDE w:val="0"/>
        <w:autoSpaceDN w:val="0"/>
        <w:adjustRightInd w:val="0"/>
        <w:spacing w:line="276" w:lineRule="auto"/>
        <w:ind w:left="1701" w:right="-21"/>
        <w:jc w:val="both"/>
        <w:rPr>
          <w:rFonts w:ascii="Times New Roman" w:eastAsia="Times New Roman" w:hAnsi="Times New Roman" w:cs="Times New Roman"/>
          <w:lang w:bidi="ar-SA"/>
        </w:rPr>
      </w:pPr>
      <w:r w:rsidRPr="001B0802">
        <w:rPr>
          <w:rFonts w:ascii="Times New Roman" w:eastAsia="Times New Roman" w:hAnsi="Times New Roman" w:cs="Times New Roman"/>
          <w:lang w:bidi="ar-SA"/>
        </w:rPr>
        <w:t>Szafki wiszące wykonane z blachy stalowej ocynkowanej, pokrytej dwustronnie farbą proszkową poliuretanową, boki podwójne o gr. 20 mm, front podwójny wygłuszony o gr. 15mm z zaokrąglonymi narożnikami, zawiasy 270 stopni, rozpinane, uchwyt z fiszką:</w:t>
      </w:r>
    </w:p>
    <w:p w14:paraId="24C49F1D" w14:textId="77777777" w:rsidR="001B0802" w:rsidRPr="001B0802" w:rsidRDefault="001B0802" w:rsidP="007D140E">
      <w:pPr>
        <w:widowControl/>
        <w:autoSpaceDE w:val="0"/>
        <w:autoSpaceDN w:val="0"/>
        <w:adjustRightInd w:val="0"/>
        <w:spacing w:line="276" w:lineRule="auto"/>
        <w:ind w:left="1701" w:right="-21"/>
        <w:jc w:val="both"/>
        <w:rPr>
          <w:rFonts w:ascii="Times New Roman" w:eastAsia="Times New Roman" w:hAnsi="Times New Roman" w:cs="Times New Roman"/>
          <w:lang w:bidi="ar-SA"/>
        </w:rPr>
      </w:pPr>
      <w:r w:rsidRPr="001B0802">
        <w:rPr>
          <w:rFonts w:ascii="Times New Roman" w:eastAsia="Times New Roman" w:hAnsi="Times New Roman" w:cs="Times New Roman"/>
          <w:lang w:bidi="ar-SA"/>
        </w:rPr>
        <w:t>2 x szafka wisząca szer. 1200 mm, wys. 630 mm, 2 drzwi, wkładana p</w:t>
      </w:r>
      <w:r w:rsidRPr="001B0802">
        <w:rPr>
          <w:rFonts w:ascii="Times New Roman" w:eastAsia="Times New Roman" w:hAnsi="Times New Roman" w:cs="Times New Roman"/>
          <w:lang w:eastAsia="de-DE" w:bidi="ar-SA"/>
        </w:rPr>
        <w:t>ół</w:t>
      </w:r>
      <w:r w:rsidRPr="001B0802">
        <w:rPr>
          <w:rFonts w:ascii="Times New Roman" w:eastAsia="Times New Roman" w:hAnsi="Times New Roman" w:cs="Times New Roman"/>
          <w:lang w:bidi="ar-SA"/>
        </w:rPr>
        <w:t>ka;</w:t>
      </w:r>
    </w:p>
    <w:p w14:paraId="2618F4C7" w14:textId="77777777" w:rsidR="001B0802" w:rsidRPr="001B0802" w:rsidRDefault="001B0802" w:rsidP="007D140E">
      <w:pPr>
        <w:widowControl/>
        <w:autoSpaceDE w:val="0"/>
        <w:autoSpaceDN w:val="0"/>
        <w:adjustRightInd w:val="0"/>
        <w:spacing w:line="276" w:lineRule="auto"/>
        <w:ind w:left="1701" w:right="-21"/>
        <w:jc w:val="both"/>
        <w:rPr>
          <w:rFonts w:ascii="Times New Roman" w:eastAsia="Times New Roman" w:hAnsi="Times New Roman" w:cs="Times New Roman"/>
          <w:lang w:bidi="ar-SA"/>
        </w:rPr>
      </w:pPr>
      <w:r w:rsidRPr="001B0802">
        <w:rPr>
          <w:rFonts w:ascii="Times New Roman" w:eastAsia="Times New Roman" w:hAnsi="Times New Roman" w:cs="Times New Roman"/>
          <w:lang w:bidi="ar-SA"/>
        </w:rPr>
        <w:t>1 x szafka wisząca szer. 1200 mm, wys. 630 mm, otwarta, wkładana p</w:t>
      </w:r>
      <w:r w:rsidRPr="001B0802">
        <w:rPr>
          <w:rFonts w:ascii="Times New Roman" w:eastAsia="Times New Roman" w:hAnsi="Times New Roman" w:cs="Times New Roman"/>
          <w:lang w:eastAsia="de-DE" w:bidi="ar-SA"/>
        </w:rPr>
        <w:t>ół</w:t>
      </w:r>
      <w:r w:rsidRPr="001B0802">
        <w:rPr>
          <w:rFonts w:ascii="Times New Roman" w:eastAsia="Times New Roman" w:hAnsi="Times New Roman" w:cs="Times New Roman"/>
          <w:lang w:bidi="ar-SA"/>
        </w:rPr>
        <w:t>ka;</w:t>
      </w:r>
    </w:p>
    <w:p w14:paraId="07882024" w14:textId="5D63AB54" w:rsidR="007F7DB7" w:rsidRPr="00F7718F" w:rsidRDefault="007D140E" w:rsidP="007D140E">
      <w:pPr>
        <w:pStyle w:val="Tekstpodstawowywcity"/>
        <w:widowControl/>
        <w:numPr>
          <w:ilvl w:val="0"/>
          <w:numId w:val="13"/>
        </w:numPr>
        <w:spacing w:after="0" w:line="20" w:lineRule="atLeast"/>
        <w:ind w:left="426" w:hanging="426"/>
        <w:jc w:val="both"/>
        <w:rPr>
          <w:rFonts w:ascii="Times New Roman" w:eastAsia="Times New Roman" w:hAnsi="Times New Roman" w:cs="Times New Roman"/>
          <w:bCs/>
          <w:lang w:val="pl-PL" w:eastAsia="pl-PL"/>
        </w:rPr>
      </w:pPr>
      <w:r w:rsidRPr="00F7718F">
        <w:rPr>
          <w:rFonts w:ascii="Times New Roman" w:hAnsi="Times New Roman" w:cs="Times New Roman"/>
          <w:bCs/>
          <w:lang w:val="pl-PL"/>
        </w:rPr>
        <w:t xml:space="preserve">Cena oferty obejmuje również </w:t>
      </w:r>
      <w:r w:rsidR="007F7DB7" w:rsidRPr="00F7718F">
        <w:rPr>
          <w:rFonts w:ascii="Times New Roman" w:hAnsi="Times New Roman" w:cs="Times New Roman"/>
          <w:bCs/>
          <w:lang w:val="pl-PL"/>
        </w:rPr>
        <w:t>montaż, ustawienie i wypoziomowanie mebli w pomieszczeniach wskazanych przez Zamawiającego, przy czym p</w:t>
      </w:r>
      <w:r w:rsidR="007F7DB7" w:rsidRPr="00F7718F">
        <w:rPr>
          <w:rFonts w:ascii="Times New Roman" w:eastAsia="Times New Roman" w:hAnsi="Times New Roman" w:cs="Times New Roman"/>
          <w:bCs/>
          <w:lang w:val="pl-PL" w:eastAsia="pl-PL"/>
        </w:rPr>
        <w:t>od pojęciem montaż Zamawiający rozumie</w:t>
      </w:r>
      <w:r w:rsidR="007F7DB7" w:rsidRPr="00F7718F">
        <w:rPr>
          <w:rFonts w:ascii="Times New Roman" w:hAnsi="Times New Roman" w:cs="Times New Roman"/>
          <w:bCs/>
          <w:lang w:val="pl-PL"/>
        </w:rPr>
        <w:t xml:space="preserve"> </w:t>
      </w:r>
      <w:r w:rsidR="007F7DB7" w:rsidRPr="00F7718F">
        <w:rPr>
          <w:rFonts w:ascii="Times New Roman" w:eastAsia="Times New Roman" w:hAnsi="Times New Roman" w:cs="Times New Roman"/>
          <w:bCs/>
          <w:lang w:val="pl-PL" w:eastAsia="pl-PL"/>
        </w:rPr>
        <w:t>- dostarczenia mebli do wskazanego budynku i pomieszczeń, wniesienia mebli do pomieszczeń, montażu, ustawienia z wypoziomowaniem i ustaleniem wysokości, skręcenia wskazanych mebli ze sobą, wykonania otworów we wskazanych miejscach, przymocowania półek we wskazanych miejscach.</w:t>
      </w:r>
    </w:p>
    <w:p w14:paraId="2C4760FD" w14:textId="4205C0E1" w:rsidR="007D140E" w:rsidRPr="003C41F7" w:rsidRDefault="007D140E" w:rsidP="007D140E">
      <w:pPr>
        <w:pStyle w:val="Tekstpodstawowywcity"/>
        <w:widowControl/>
        <w:numPr>
          <w:ilvl w:val="0"/>
          <w:numId w:val="13"/>
        </w:numPr>
        <w:spacing w:after="0" w:line="20" w:lineRule="atLeast"/>
        <w:ind w:left="426" w:hanging="426"/>
        <w:jc w:val="both"/>
        <w:rPr>
          <w:rFonts w:ascii="Times New Roman" w:hAnsi="Times New Roman" w:cs="Times New Roman"/>
          <w:lang w:val="pl-PL"/>
        </w:rPr>
      </w:pPr>
      <w:r w:rsidRPr="001B0802">
        <w:rPr>
          <w:rFonts w:ascii="Times New Roman" w:eastAsia="Times New Roman" w:hAnsi="Times New Roman" w:cs="Times New Roman"/>
          <w:color w:val="auto"/>
          <w:lang w:val="pl-PL" w:eastAsia="de-DE" w:bidi="ar-SA"/>
        </w:rPr>
        <w:t>Meble, wykonane w systemie modułowym z wystandaryzowanych elementów, pozwalającym na dowolne konfigurowanie zestawów</w:t>
      </w:r>
      <w:r w:rsidRPr="00F7718F">
        <w:rPr>
          <w:rFonts w:ascii="Times New Roman" w:eastAsia="Times New Roman" w:hAnsi="Times New Roman" w:cs="Times New Roman"/>
          <w:color w:val="auto"/>
          <w:lang w:val="pl-PL" w:eastAsia="de-DE" w:bidi="ar-SA"/>
        </w:rPr>
        <w:t>.</w:t>
      </w:r>
    </w:p>
    <w:p w14:paraId="71C55E16" w14:textId="090C9F76" w:rsidR="003C41F7" w:rsidRDefault="003C41F7" w:rsidP="007D140E">
      <w:pPr>
        <w:pStyle w:val="Tekstpodstawowywcity"/>
        <w:widowControl/>
        <w:numPr>
          <w:ilvl w:val="0"/>
          <w:numId w:val="13"/>
        </w:numPr>
        <w:spacing w:after="0" w:line="20" w:lineRule="atLeast"/>
        <w:ind w:left="426" w:hanging="426"/>
        <w:jc w:val="both"/>
        <w:rPr>
          <w:rFonts w:ascii="Times New Roman" w:hAnsi="Times New Roman" w:cs="Times New Roman"/>
          <w:lang w:val="pl-PL"/>
        </w:rPr>
      </w:pPr>
      <w:r>
        <w:rPr>
          <w:rFonts w:ascii="Times New Roman" w:hAnsi="Times New Roman" w:cs="Times New Roman"/>
          <w:lang w:val="pl-PL"/>
        </w:rPr>
        <w:t>Szczegółowe wymagania dotyczące mebli  znajdują się w załączniku nr 6</w:t>
      </w:r>
      <w:r w:rsidR="00F1511D">
        <w:rPr>
          <w:rFonts w:ascii="Times New Roman" w:hAnsi="Times New Roman" w:cs="Times New Roman"/>
          <w:lang w:val="pl-PL"/>
        </w:rPr>
        <w:t xml:space="preserve"> </w:t>
      </w:r>
      <w:r w:rsidR="00F1511D" w:rsidRPr="00F1511D">
        <w:rPr>
          <w:rFonts w:ascii="Times New Roman" w:hAnsi="Times New Roman" w:cs="Times New Roman"/>
          <w:lang w:val="pl-PL"/>
        </w:rPr>
        <w:t>Opis mebli laboratoryjnych i dygestorium</w:t>
      </w:r>
      <w:r w:rsidR="00F1511D">
        <w:rPr>
          <w:rFonts w:ascii="Times New Roman" w:hAnsi="Times New Roman" w:cs="Times New Roman"/>
          <w:lang w:val="pl-PL"/>
        </w:rPr>
        <w:t>.</w:t>
      </w:r>
    </w:p>
    <w:p w14:paraId="6B9D1F15" w14:textId="6DDD965C" w:rsidR="00AA6838" w:rsidRDefault="00AA6838" w:rsidP="007D140E">
      <w:pPr>
        <w:pStyle w:val="Tekstpodstawowywcity"/>
        <w:widowControl/>
        <w:numPr>
          <w:ilvl w:val="0"/>
          <w:numId w:val="13"/>
        </w:numPr>
        <w:spacing w:after="0" w:line="20" w:lineRule="atLeast"/>
        <w:ind w:left="426" w:hanging="426"/>
        <w:jc w:val="both"/>
        <w:rPr>
          <w:rFonts w:ascii="Times New Roman" w:hAnsi="Times New Roman" w:cs="Times New Roman"/>
          <w:lang w:val="pl-PL"/>
        </w:rPr>
      </w:pPr>
      <w:r>
        <w:rPr>
          <w:rFonts w:ascii="Times New Roman" w:hAnsi="Times New Roman" w:cs="Times New Roman"/>
          <w:lang w:val="pl-PL"/>
        </w:rPr>
        <w:lastRenderedPageBreak/>
        <w:t>Zamawiający wymaga co najmniej 36 miesięcznej gwarancji i rękojmi na zaoferowane meble.</w:t>
      </w:r>
    </w:p>
    <w:p w14:paraId="68DE2B00" w14:textId="236A60D6" w:rsidR="00D51A0C" w:rsidRPr="00F7718F" w:rsidRDefault="00D51A0C" w:rsidP="007D140E">
      <w:pPr>
        <w:pStyle w:val="Tekstpodstawowywcity"/>
        <w:widowControl/>
        <w:numPr>
          <w:ilvl w:val="0"/>
          <w:numId w:val="13"/>
        </w:numPr>
        <w:spacing w:after="0" w:line="20" w:lineRule="atLeast"/>
        <w:ind w:left="426" w:hanging="426"/>
        <w:jc w:val="both"/>
        <w:rPr>
          <w:rFonts w:ascii="Times New Roman" w:hAnsi="Times New Roman" w:cs="Times New Roman"/>
          <w:lang w:val="pl-PL"/>
        </w:rPr>
      </w:pPr>
      <w:r w:rsidRPr="00D51A0C">
        <w:rPr>
          <w:rFonts w:ascii="Times New Roman" w:hAnsi="Times New Roman" w:cs="Times New Roman"/>
          <w:lang w:val="pl-PL"/>
        </w:rPr>
        <w:t>Wszystkie wskazane w opisie przedmiotu zamówienia znaki towarowe, nazwy handlowe produktów należy rozumieć jako określenie wymaganych norm i standardów jakościowych dla danego produktu.</w:t>
      </w:r>
      <w:bookmarkStart w:id="5" w:name="_GoBack"/>
      <w:bookmarkEnd w:id="5"/>
    </w:p>
    <w:p w14:paraId="3B43B651" w14:textId="15C4719D" w:rsidR="0050515E" w:rsidRPr="00F7718F" w:rsidRDefault="0050515E" w:rsidP="007D140E">
      <w:pPr>
        <w:pStyle w:val="Tekstpodstawowywcity"/>
        <w:widowControl/>
        <w:numPr>
          <w:ilvl w:val="0"/>
          <w:numId w:val="13"/>
        </w:numPr>
        <w:spacing w:after="0" w:line="20" w:lineRule="atLeast"/>
        <w:ind w:left="426" w:hanging="426"/>
        <w:jc w:val="both"/>
        <w:rPr>
          <w:rFonts w:ascii="Times New Roman" w:hAnsi="Times New Roman" w:cs="Times New Roman"/>
          <w:lang w:val="pl-PL"/>
        </w:rPr>
      </w:pPr>
      <w:r w:rsidRPr="00F7718F">
        <w:rPr>
          <w:rFonts w:ascii="Times New Roman" w:hAnsi="Times New Roman" w:cs="Times New Roman"/>
          <w:lang w:val="pl-PL"/>
        </w:rPr>
        <w:t xml:space="preserve">Wspólny Słownik Zamówień (CPV): </w:t>
      </w:r>
      <w:r w:rsidR="00C9320D" w:rsidRPr="00F7718F">
        <w:rPr>
          <w:rFonts w:ascii="Times New Roman" w:hAnsi="Times New Roman" w:cs="Times New Roman"/>
          <w:lang w:val="pl-PL"/>
        </w:rPr>
        <w:t>391</w:t>
      </w:r>
      <w:r w:rsidR="0037165E" w:rsidRPr="00F7718F">
        <w:rPr>
          <w:rFonts w:ascii="Times New Roman" w:hAnsi="Times New Roman" w:cs="Times New Roman"/>
          <w:lang w:val="pl-PL"/>
        </w:rPr>
        <w:t>80</w:t>
      </w:r>
      <w:r w:rsidR="00C9320D" w:rsidRPr="00F7718F">
        <w:rPr>
          <w:rFonts w:ascii="Times New Roman" w:hAnsi="Times New Roman" w:cs="Times New Roman"/>
          <w:lang w:val="pl-PL"/>
        </w:rPr>
        <w:t>000-</w:t>
      </w:r>
      <w:r w:rsidR="0037165E" w:rsidRPr="00F7718F">
        <w:rPr>
          <w:rFonts w:ascii="Times New Roman" w:hAnsi="Times New Roman" w:cs="Times New Roman"/>
          <w:lang w:val="pl-PL"/>
        </w:rPr>
        <w:t>7</w:t>
      </w:r>
      <w:r w:rsidR="00C9320D" w:rsidRPr="00F7718F">
        <w:rPr>
          <w:rFonts w:ascii="Times New Roman" w:hAnsi="Times New Roman" w:cs="Times New Roman"/>
          <w:lang w:val="pl-PL"/>
        </w:rPr>
        <w:t xml:space="preserve"> meble </w:t>
      </w:r>
      <w:r w:rsidR="0037165E" w:rsidRPr="00F7718F">
        <w:rPr>
          <w:rFonts w:ascii="Times New Roman" w:hAnsi="Times New Roman" w:cs="Times New Roman"/>
          <w:lang w:val="pl-PL"/>
        </w:rPr>
        <w:t>laboratoryjne</w:t>
      </w:r>
      <w:r w:rsidR="004D0A34" w:rsidRPr="00F7718F">
        <w:rPr>
          <w:rFonts w:ascii="Times New Roman" w:hAnsi="Times New Roman" w:cs="Times New Roman"/>
          <w:lang w:val="pl-PL"/>
        </w:rPr>
        <w:t>.</w:t>
      </w:r>
    </w:p>
    <w:p w14:paraId="75BCEE57" w14:textId="77777777" w:rsidR="004523A5" w:rsidRPr="00F7718F" w:rsidRDefault="004523A5" w:rsidP="007D140E">
      <w:pPr>
        <w:pStyle w:val="Teksttreci0"/>
        <w:numPr>
          <w:ilvl w:val="0"/>
          <w:numId w:val="1"/>
        </w:numPr>
        <w:shd w:val="clear" w:color="auto" w:fill="auto"/>
        <w:tabs>
          <w:tab w:val="left" w:pos="426"/>
        </w:tabs>
        <w:spacing w:before="120" w:after="120" w:line="20" w:lineRule="atLeast"/>
        <w:ind w:left="284" w:hanging="284"/>
        <w:rPr>
          <w:b/>
          <w:sz w:val="24"/>
          <w:szCs w:val="24"/>
          <w:lang w:val="pl-PL"/>
        </w:rPr>
      </w:pPr>
      <w:r w:rsidRPr="00F7718F">
        <w:rPr>
          <w:b/>
          <w:sz w:val="24"/>
          <w:szCs w:val="24"/>
          <w:lang w:val="pl-PL"/>
        </w:rPr>
        <w:t>Oferty częściowe i wariantowe oraz zamówienia uzupełniające:</w:t>
      </w:r>
    </w:p>
    <w:p w14:paraId="6C1081C1" w14:textId="77777777" w:rsidR="004523A5" w:rsidRPr="00F7718F" w:rsidRDefault="004523A5" w:rsidP="007D140E">
      <w:pPr>
        <w:spacing w:line="20" w:lineRule="atLeast"/>
        <w:jc w:val="both"/>
        <w:rPr>
          <w:rFonts w:ascii="Times New Roman" w:hAnsi="Times New Roman" w:cs="Times New Roman"/>
        </w:rPr>
      </w:pPr>
      <w:r w:rsidRPr="00F7718F">
        <w:rPr>
          <w:rFonts w:ascii="Times New Roman" w:hAnsi="Times New Roman" w:cs="Times New Roman"/>
        </w:rPr>
        <w:t xml:space="preserve">Zamawiający nie dopuszcza składania ofert częściowych. </w:t>
      </w:r>
    </w:p>
    <w:p w14:paraId="504EB695" w14:textId="77777777" w:rsidR="004523A5" w:rsidRPr="00F7718F" w:rsidRDefault="004523A5" w:rsidP="007D140E">
      <w:pPr>
        <w:spacing w:line="20" w:lineRule="atLeast"/>
        <w:jc w:val="both"/>
        <w:rPr>
          <w:rFonts w:ascii="Times New Roman" w:hAnsi="Times New Roman" w:cs="Times New Roman"/>
        </w:rPr>
      </w:pPr>
      <w:r w:rsidRPr="00F7718F">
        <w:rPr>
          <w:rFonts w:ascii="Times New Roman" w:hAnsi="Times New Roman" w:cs="Times New Roman"/>
        </w:rPr>
        <w:t xml:space="preserve">Zamawiający nie dopuszcza składania ofert wariantowych. </w:t>
      </w:r>
    </w:p>
    <w:p w14:paraId="76BF5A80" w14:textId="77777777" w:rsidR="00B543CF" w:rsidRPr="00F7718F" w:rsidRDefault="00B543CF" w:rsidP="007D140E">
      <w:pPr>
        <w:spacing w:line="20" w:lineRule="atLeast"/>
        <w:jc w:val="both"/>
        <w:rPr>
          <w:rFonts w:ascii="Times New Roman" w:hAnsi="Times New Roman" w:cs="Times New Roman"/>
          <w:color w:val="auto"/>
        </w:rPr>
      </w:pPr>
      <w:r w:rsidRPr="00F7718F">
        <w:rPr>
          <w:rFonts w:ascii="Times New Roman" w:hAnsi="Times New Roman" w:cs="Times New Roman"/>
          <w:color w:val="auto"/>
        </w:rPr>
        <w:t>Zamawiający nie przewiduje zamówień uzupełniających.</w:t>
      </w:r>
    </w:p>
    <w:p w14:paraId="64818961" w14:textId="77777777" w:rsidR="00C81A86" w:rsidRPr="00F7718F" w:rsidRDefault="004523A5" w:rsidP="007D140E">
      <w:pPr>
        <w:pStyle w:val="Teksttreci0"/>
        <w:numPr>
          <w:ilvl w:val="0"/>
          <w:numId w:val="1"/>
        </w:numPr>
        <w:shd w:val="clear" w:color="auto" w:fill="auto"/>
        <w:tabs>
          <w:tab w:val="left" w:pos="426"/>
        </w:tabs>
        <w:spacing w:before="120" w:after="120" w:line="20" w:lineRule="atLeast"/>
        <w:ind w:left="284" w:hanging="284"/>
        <w:rPr>
          <w:b/>
          <w:sz w:val="24"/>
          <w:szCs w:val="24"/>
          <w:lang w:val="pl-PL"/>
        </w:rPr>
      </w:pPr>
      <w:bookmarkStart w:id="6" w:name="bookmark5"/>
      <w:r w:rsidRPr="00F7718F">
        <w:rPr>
          <w:b/>
          <w:sz w:val="24"/>
          <w:szCs w:val="24"/>
          <w:lang w:val="pl-PL"/>
        </w:rPr>
        <w:t xml:space="preserve">Termin </w:t>
      </w:r>
      <w:r w:rsidR="004C2A6D" w:rsidRPr="00F7718F">
        <w:rPr>
          <w:b/>
          <w:sz w:val="24"/>
          <w:szCs w:val="24"/>
          <w:lang w:val="pl-PL"/>
        </w:rPr>
        <w:t xml:space="preserve">i miejsce </w:t>
      </w:r>
      <w:r w:rsidRPr="00F7718F">
        <w:rPr>
          <w:b/>
          <w:sz w:val="24"/>
          <w:szCs w:val="24"/>
          <w:lang w:val="pl-PL"/>
        </w:rPr>
        <w:t>realizacji usługi:</w:t>
      </w:r>
      <w:bookmarkEnd w:id="6"/>
    </w:p>
    <w:p w14:paraId="58803EC8" w14:textId="1DA78396" w:rsidR="00650316" w:rsidRPr="00F7718F" w:rsidRDefault="004523A5" w:rsidP="007D140E">
      <w:pPr>
        <w:pStyle w:val="Teksttreci0"/>
        <w:numPr>
          <w:ilvl w:val="0"/>
          <w:numId w:val="16"/>
        </w:numPr>
        <w:shd w:val="clear" w:color="auto" w:fill="auto"/>
        <w:spacing w:line="20" w:lineRule="atLeast"/>
        <w:ind w:left="284" w:hanging="284"/>
        <w:rPr>
          <w:b/>
          <w:sz w:val="24"/>
          <w:szCs w:val="24"/>
          <w:lang w:val="pl-PL"/>
        </w:rPr>
      </w:pPr>
      <w:r w:rsidRPr="00F7718F">
        <w:rPr>
          <w:sz w:val="24"/>
          <w:szCs w:val="24"/>
          <w:lang w:val="pl-PL"/>
        </w:rPr>
        <w:t xml:space="preserve">Wykonawca </w:t>
      </w:r>
      <w:r w:rsidR="00C37A78" w:rsidRPr="00F7718F">
        <w:rPr>
          <w:sz w:val="24"/>
          <w:szCs w:val="24"/>
          <w:lang w:val="pl-PL"/>
        </w:rPr>
        <w:t xml:space="preserve">zobowiązany jest dostarczyć przedmiot zamówienia do dnia </w:t>
      </w:r>
      <w:r w:rsidR="008C1664" w:rsidRPr="00F7718F">
        <w:rPr>
          <w:sz w:val="24"/>
          <w:szCs w:val="24"/>
          <w:lang w:val="pl-PL"/>
        </w:rPr>
        <w:t>31.08.2021</w:t>
      </w:r>
    </w:p>
    <w:p w14:paraId="4AF551C0" w14:textId="3B5129CD" w:rsidR="00B543CF" w:rsidRPr="00F7718F" w:rsidRDefault="004C2A6D" w:rsidP="007D140E">
      <w:pPr>
        <w:pStyle w:val="Teksttreci0"/>
        <w:numPr>
          <w:ilvl w:val="0"/>
          <w:numId w:val="16"/>
        </w:numPr>
        <w:shd w:val="clear" w:color="auto" w:fill="auto"/>
        <w:spacing w:line="20" w:lineRule="atLeast"/>
        <w:ind w:left="284" w:hanging="284"/>
        <w:rPr>
          <w:sz w:val="24"/>
          <w:szCs w:val="24"/>
          <w:lang w:val="pl-PL"/>
        </w:rPr>
      </w:pPr>
      <w:r w:rsidRPr="00F7718F">
        <w:rPr>
          <w:sz w:val="24"/>
          <w:szCs w:val="24"/>
          <w:lang w:val="pl-PL"/>
        </w:rPr>
        <w:t>Miejsca realizacji</w:t>
      </w:r>
      <w:r w:rsidR="00C37A78" w:rsidRPr="00F7718F">
        <w:rPr>
          <w:sz w:val="24"/>
          <w:szCs w:val="24"/>
          <w:lang w:val="pl-PL"/>
        </w:rPr>
        <w:t xml:space="preserve"> dostawy </w:t>
      </w:r>
      <w:r w:rsidR="006C45B4" w:rsidRPr="00F7718F">
        <w:rPr>
          <w:sz w:val="24"/>
          <w:szCs w:val="24"/>
          <w:lang w:val="pl-PL"/>
        </w:rPr>
        <w:t xml:space="preserve">Skierniewice: ul. </w:t>
      </w:r>
      <w:r w:rsidR="008C1664" w:rsidRPr="00F7718F">
        <w:rPr>
          <w:sz w:val="24"/>
          <w:szCs w:val="24"/>
          <w:lang w:val="pl-PL"/>
        </w:rPr>
        <w:t>Rybickiego 15/17</w:t>
      </w:r>
      <w:r w:rsidR="00C37A78" w:rsidRPr="00F7718F">
        <w:rPr>
          <w:sz w:val="24"/>
          <w:szCs w:val="24"/>
          <w:lang w:val="pl-PL"/>
        </w:rPr>
        <w:t>.</w:t>
      </w:r>
    </w:p>
    <w:p w14:paraId="58A50975" w14:textId="77777777" w:rsidR="002C59B4" w:rsidRPr="00F7718F" w:rsidRDefault="002C59B4" w:rsidP="007D140E">
      <w:pPr>
        <w:pStyle w:val="Teksttreci0"/>
        <w:numPr>
          <w:ilvl w:val="0"/>
          <w:numId w:val="1"/>
        </w:numPr>
        <w:shd w:val="clear" w:color="auto" w:fill="auto"/>
        <w:tabs>
          <w:tab w:val="left" w:pos="426"/>
        </w:tabs>
        <w:spacing w:before="120" w:after="120" w:line="20" w:lineRule="atLeast"/>
        <w:ind w:left="284" w:hanging="284"/>
        <w:rPr>
          <w:b/>
          <w:sz w:val="24"/>
          <w:szCs w:val="24"/>
          <w:lang w:val="pl-PL"/>
        </w:rPr>
      </w:pPr>
      <w:r w:rsidRPr="00F7718F">
        <w:rPr>
          <w:b/>
          <w:sz w:val="24"/>
          <w:szCs w:val="24"/>
          <w:lang w:val="pl-PL"/>
        </w:rPr>
        <w:t>Warunki udziału w postępowaniu</w:t>
      </w:r>
    </w:p>
    <w:p w14:paraId="4E68A3F8" w14:textId="489BAF6F" w:rsidR="002C59B4" w:rsidRPr="00F7718F" w:rsidRDefault="002C59B4" w:rsidP="007D140E">
      <w:pPr>
        <w:spacing w:line="20" w:lineRule="atLeast"/>
        <w:ind w:left="284" w:hanging="284"/>
        <w:jc w:val="both"/>
        <w:rPr>
          <w:rFonts w:ascii="Times New Roman" w:eastAsia="Times New Roman" w:hAnsi="Times New Roman" w:cs="Times New Roman"/>
          <w:b/>
          <w:color w:val="auto"/>
          <w:lang w:bidi="ar-SA"/>
        </w:rPr>
      </w:pPr>
      <w:r w:rsidRPr="00F7718F">
        <w:rPr>
          <w:rFonts w:ascii="Times New Roman" w:eastAsia="Times New Roman" w:hAnsi="Times New Roman" w:cs="Times New Roman"/>
          <w:color w:val="auto"/>
          <w:lang w:bidi="ar-SA"/>
        </w:rPr>
        <w:t>1. W</w:t>
      </w:r>
      <w:r w:rsidRPr="00F7718F">
        <w:rPr>
          <w:rFonts w:ascii="Times New Roman" w:eastAsia="Times New Roman" w:hAnsi="Times New Roman" w:cs="Times New Roman"/>
          <w:color w:val="auto"/>
          <w:spacing w:val="1"/>
          <w:lang w:bidi="ar-SA"/>
        </w:rPr>
        <w:t xml:space="preserve"> </w:t>
      </w:r>
      <w:r w:rsidRPr="00F7718F">
        <w:rPr>
          <w:rFonts w:ascii="Times New Roman" w:eastAsia="Times New Roman" w:hAnsi="Times New Roman" w:cs="Times New Roman"/>
          <w:color w:val="auto"/>
          <w:spacing w:val="-1"/>
          <w:lang w:bidi="ar-SA"/>
        </w:rPr>
        <w:t>postępowaniu</w:t>
      </w:r>
      <w:r w:rsidRPr="00F7718F">
        <w:rPr>
          <w:rFonts w:ascii="Times New Roman" w:eastAsia="Times New Roman" w:hAnsi="Times New Roman" w:cs="Times New Roman"/>
          <w:color w:val="auto"/>
          <w:lang w:bidi="ar-SA"/>
        </w:rPr>
        <w:t xml:space="preserve"> </w:t>
      </w:r>
      <w:r w:rsidRPr="00F7718F">
        <w:rPr>
          <w:rFonts w:ascii="Times New Roman" w:eastAsia="Times New Roman" w:hAnsi="Times New Roman" w:cs="Times New Roman"/>
          <w:color w:val="auto"/>
          <w:spacing w:val="-2"/>
          <w:lang w:bidi="ar-SA"/>
        </w:rPr>
        <w:t>mogą</w:t>
      </w:r>
      <w:r w:rsidRPr="00F7718F">
        <w:rPr>
          <w:rFonts w:ascii="Times New Roman" w:eastAsia="Times New Roman" w:hAnsi="Times New Roman" w:cs="Times New Roman"/>
          <w:color w:val="auto"/>
          <w:lang w:bidi="ar-SA"/>
        </w:rPr>
        <w:t xml:space="preserve"> wziąć </w:t>
      </w:r>
      <w:r w:rsidRPr="00F7718F">
        <w:rPr>
          <w:rFonts w:ascii="Times New Roman" w:eastAsia="Times New Roman" w:hAnsi="Times New Roman" w:cs="Times New Roman"/>
          <w:color w:val="auto"/>
          <w:spacing w:val="-1"/>
          <w:lang w:bidi="ar-SA"/>
        </w:rPr>
        <w:t>udział</w:t>
      </w:r>
      <w:r w:rsidRPr="00F7718F">
        <w:rPr>
          <w:rFonts w:ascii="Times New Roman" w:eastAsia="Times New Roman" w:hAnsi="Times New Roman" w:cs="Times New Roman"/>
          <w:color w:val="auto"/>
          <w:spacing w:val="2"/>
          <w:lang w:bidi="ar-SA"/>
        </w:rPr>
        <w:t xml:space="preserve"> </w:t>
      </w:r>
      <w:r w:rsidRPr="00F7718F">
        <w:rPr>
          <w:rFonts w:ascii="Times New Roman" w:eastAsia="Times New Roman" w:hAnsi="Times New Roman" w:cs="Times New Roman"/>
          <w:color w:val="auto"/>
          <w:spacing w:val="-1"/>
          <w:lang w:bidi="ar-SA"/>
        </w:rPr>
        <w:t>podmioty,</w:t>
      </w:r>
      <w:r w:rsidRPr="00F7718F">
        <w:rPr>
          <w:rFonts w:ascii="Times New Roman" w:eastAsia="Times New Roman" w:hAnsi="Times New Roman" w:cs="Times New Roman"/>
          <w:color w:val="auto"/>
          <w:lang w:bidi="ar-SA"/>
        </w:rPr>
        <w:t xml:space="preserve"> </w:t>
      </w:r>
      <w:r w:rsidRPr="00F7718F">
        <w:rPr>
          <w:rFonts w:ascii="Times New Roman" w:eastAsia="Times New Roman" w:hAnsi="Times New Roman" w:cs="Times New Roman"/>
          <w:color w:val="auto"/>
          <w:spacing w:val="-1"/>
          <w:lang w:bidi="ar-SA"/>
        </w:rPr>
        <w:t>które: Zamawiający nie stawia szczegółowych warunków udziału w postępowaniu.</w:t>
      </w:r>
    </w:p>
    <w:p w14:paraId="069847C3" w14:textId="77777777" w:rsidR="002C59B4" w:rsidRPr="00F7718F" w:rsidRDefault="002C59B4" w:rsidP="007D140E">
      <w:pPr>
        <w:widowControl/>
        <w:numPr>
          <w:ilvl w:val="0"/>
          <w:numId w:val="15"/>
        </w:numPr>
        <w:tabs>
          <w:tab w:val="left" w:pos="284"/>
        </w:tabs>
        <w:suppressAutoHyphens/>
        <w:spacing w:line="20" w:lineRule="atLeast"/>
        <w:ind w:left="284" w:right="110" w:hanging="284"/>
        <w:contextualSpacing/>
        <w:jc w:val="both"/>
        <w:rPr>
          <w:rFonts w:ascii="Times New Roman" w:eastAsia="Times New Roman" w:hAnsi="Times New Roman" w:cs="Times New Roman"/>
          <w:color w:val="auto"/>
          <w:lang w:eastAsia="ar-SA" w:bidi="ar-SA"/>
        </w:rPr>
      </w:pPr>
      <w:r w:rsidRPr="00F7718F">
        <w:rPr>
          <w:rFonts w:ascii="Times New Roman" w:eastAsia="Times New Roman" w:hAnsi="Times New Roman" w:cs="Times New Roman"/>
          <w:color w:val="auto"/>
          <w:lang w:eastAsia="ar-SA" w:bidi="ar-SA"/>
        </w:rPr>
        <w:t>O udzielenie zamówienia nie mogą się ubiegać Wykonawcy powiązani z Zamawiającym osobowo lub kapitałowo.</w:t>
      </w:r>
    </w:p>
    <w:p w14:paraId="1B05A975" w14:textId="77777777" w:rsidR="002C59B4" w:rsidRPr="00F7718F" w:rsidRDefault="002C59B4" w:rsidP="007D140E">
      <w:pPr>
        <w:tabs>
          <w:tab w:val="left" w:pos="284"/>
        </w:tabs>
        <w:spacing w:line="20" w:lineRule="atLeast"/>
        <w:ind w:left="284" w:right="110"/>
        <w:jc w:val="both"/>
        <w:rPr>
          <w:rFonts w:ascii="Times New Roman" w:hAnsi="Times New Roman" w:cs="Times New Roman"/>
        </w:rPr>
      </w:pPr>
      <w:r w:rsidRPr="00F7718F">
        <w:rPr>
          <w:rFonts w:ascii="Times New Roman" w:hAnsi="Times New Roman" w:cs="Times New Roman"/>
        </w:rPr>
        <w:t>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 polegające w szczególności na:</w:t>
      </w:r>
    </w:p>
    <w:p w14:paraId="4342A806" w14:textId="77777777" w:rsidR="002C59B4" w:rsidRPr="00F7718F" w:rsidRDefault="002C59B4" w:rsidP="007D140E">
      <w:pPr>
        <w:numPr>
          <w:ilvl w:val="0"/>
          <w:numId w:val="11"/>
        </w:numPr>
        <w:tabs>
          <w:tab w:val="left" w:pos="567"/>
          <w:tab w:val="left" w:pos="851"/>
          <w:tab w:val="left" w:pos="993"/>
        </w:tabs>
        <w:spacing w:line="20" w:lineRule="atLeast"/>
        <w:ind w:right="110" w:hanging="1287"/>
        <w:jc w:val="both"/>
        <w:rPr>
          <w:rFonts w:ascii="Times New Roman" w:hAnsi="Times New Roman" w:cs="Times New Roman"/>
        </w:rPr>
      </w:pPr>
      <w:r w:rsidRPr="00F7718F">
        <w:rPr>
          <w:rFonts w:ascii="Times New Roman" w:hAnsi="Times New Roman" w:cs="Times New Roman"/>
        </w:rPr>
        <w:t>uczestniczeniu w spółce jako wspólnik spółki cywilnej lub spółki osobowej,</w:t>
      </w:r>
    </w:p>
    <w:p w14:paraId="6F34C2B2" w14:textId="77777777" w:rsidR="002C59B4" w:rsidRPr="00F7718F" w:rsidRDefault="002C59B4" w:rsidP="007D140E">
      <w:pPr>
        <w:numPr>
          <w:ilvl w:val="0"/>
          <w:numId w:val="11"/>
        </w:numPr>
        <w:tabs>
          <w:tab w:val="left" w:pos="567"/>
          <w:tab w:val="left" w:pos="851"/>
          <w:tab w:val="left" w:pos="993"/>
        </w:tabs>
        <w:spacing w:line="20" w:lineRule="atLeast"/>
        <w:ind w:left="567" w:right="110" w:hanging="283"/>
        <w:jc w:val="both"/>
        <w:rPr>
          <w:rFonts w:ascii="Times New Roman" w:hAnsi="Times New Roman" w:cs="Times New Roman"/>
        </w:rPr>
      </w:pPr>
      <w:r w:rsidRPr="00F7718F">
        <w:rPr>
          <w:rFonts w:ascii="Times New Roman" w:hAnsi="Times New Roman" w:cs="Times New Roman"/>
        </w:rPr>
        <w:t>posiadaniu co najmniej 10% udziałów lub akcji,</w:t>
      </w:r>
    </w:p>
    <w:p w14:paraId="561E22AB" w14:textId="77777777" w:rsidR="002C59B4" w:rsidRPr="00F7718F" w:rsidRDefault="002C59B4" w:rsidP="007D140E">
      <w:pPr>
        <w:numPr>
          <w:ilvl w:val="0"/>
          <w:numId w:val="11"/>
        </w:numPr>
        <w:tabs>
          <w:tab w:val="left" w:pos="567"/>
          <w:tab w:val="left" w:pos="851"/>
        </w:tabs>
        <w:spacing w:line="20" w:lineRule="atLeast"/>
        <w:ind w:left="567" w:right="110" w:hanging="283"/>
        <w:jc w:val="both"/>
        <w:rPr>
          <w:rFonts w:ascii="Times New Roman" w:hAnsi="Times New Roman" w:cs="Times New Roman"/>
        </w:rPr>
      </w:pPr>
      <w:r w:rsidRPr="00F7718F">
        <w:rPr>
          <w:rFonts w:ascii="Times New Roman" w:hAnsi="Times New Roman" w:cs="Times New Roman"/>
        </w:rPr>
        <w:t>pełnieniu funkcji członka organu nadzorczego lub zarządzającego prokurenta, pełnomocnika</w:t>
      </w:r>
    </w:p>
    <w:p w14:paraId="5D24EBA3" w14:textId="77777777" w:rsidR="002C59B4" w:rsidRPr="00F7718F" w:rsidRDefault="002C59B4" w:rsidP="007D140E">
      <w:pPr>
        <w:numPr>
          <w:ilvl w:val="0"/>
          <w:numId w:val="11"/>
        </w:numPr>
        <w:tabs>
          <w:tab w:val="left" w:pos="567"/>
          <w:tab w:val="left" w:pos="851"/>
        </w:tabs>
        <w:spacing w:line="20" w:lineRule="atLeast"/>
        <w:ind w:left="567" w:right="110" w:hanging="283"/>
        <w:jc w:val="both"/>
        <w:rPr>
          <w:rFonts w:ascii="Times New Roman" w:hAnsi="Times New Roman" w:cs="Times New Roman"/>
        </w:rPr>
      </w:pPr>
      <w:r w:rsidRPr="00F7718F">
        <w:rPr>
          <w:rFonts w:ascii="Times New Roman" w:hAnsi="Times New Roman" w:cs="Times New Roman"/>
        </w:rPr>
        <w:t>pozostawaniu w takim stosunku prawnym lub faktycznym, który może budzić uzasadnione wątpliwości, co do bezstronności w wyborze Sprzedawcy, w szczególności pozostawanie w związku małżeńskim, w stosunku pokrewieństwa lub powinowactwa w linii prostej, pokrewieństwa lub powinowactwa w linii bocznej do drugiego stopnia lub w stosunku przysposobienia, opieki lub kurateli.</w:t>
      </w:r>
    </w:p>
    <w:p w14:paraId="39B04C79" w14:textId="5B693086" w:rsidR="002C59B4" w:rsidRPr="00F7718F" w:rsidRDefault="002C59B4" w:rsidP="007D140E">
      <w:pPr>
        <w:tabs>
          <w:tab w:val="left" w:pos="284"/>
        </w:tabs>
        <w:spacing w:line="20" w:lineRule="atLeast"/>
        <w:ind w:left="284" w:right="110"/>
        <w:jc w:val="both"/>
        <w:rPr>
          <w:rFonts w:ascii="Times New Roman" w:hAnsi="Times New Roman" w:cs="Times New Roman"/>
        </w:rPr>
      </w:pPr>
      <w:r w:rsidRPr="00F7718F">
        <w:rPr>
          <w:rFonts w:ascii="Times New Roman" w:hAnsi="Times New Roman" w:cs="Times New Roman"/>
        </w:rPr>
        <w:t>Wykonawca zobowiązany jest dołączyć do oferty oświadczenie o braku ww. powiązań zgodnie ze wzorem stanowiącym Załącznik nr 3 do zapytania ofertowego.</w:t>
      </w:r>
    </w:p>
    <w:p w14:paraId="3B728F8E" w14:textId="77777777" w:rsidR="002C59B4" w:rsidRPr="00F7718F" w:rsidRDefault="002C59B4" w:rsidP="007D140E">
      <w:pPr>
        <w:pStyle w:val="Teksttreci0"/>
        <w:numPr>
          <w:ilvl w:val="0"/>
          <w:numId w:val="1"/>
        </w:numPr>
        <w:shd w:val="clear" w:color="auto" w:fill="auto"/>
        <w:tabs>
          <w:tab w:val="left" w:pos="426"/>
        </w:tabs>
        <w:spacing w:before="120" w:after="120" w:line="20" w:lineRule="atLeast"/>
        <w:ind w:left="284" w:hanging="284"/>
        <w:rPr>
          <w:b/>
          <w:sz w:val="24"/>
          <w:szCs w:val="24"/>
          <w:lang w:val="pl-PL"/>
        </w:rPr>
      </w:pPr>
      <w:r w:rsidRPr="00F7718F">
        <w:rPr>
          <w:b/>
          <w:sz w:val="24"/>
          <w:szCs w:val="24"/>
          <w:lang w:val="pl-PL"/>
        </w:rPr>
        <w:t>Oświadczenia, dokumenty, które Wykonawca jest zobowiązany załączyć do oferty:</w:t>
      </w:r>
    </w:p>
    <w:p w14:paraId="34FA0D02" w14:textId="77777777" w:rsidR="002C59B4" w:rsidRPr="00F7718F" w:rsidRDefault="002C59B4" w:rsidP="007D140E">
      <w:pPr>
        <w:widowControl/>
        <w:numPr>
          <w:ilvl w:val="0"/>
          <w:numId w:val="21"/>
        </w:numPr>
        <w:autoSpaceDE w:val="0"/>
        <w:autoSpaceDN w:val="0"/>
        <w:adjustRightInd w:val="0"/>
        <w:spacing w:line="20" w:lineRule="atLeast"/>
        <w:ind w:left="284" w:hanging="284"/>
        <w:jc w:val="both"/>
        <w:rPr>
          <w:rFonts w:ascii="Times New Roman" w:hAnsi="Times New Roman" w:cs="Times New Roman"/>
          <w:lang w:bidi="ar-SA"/>
        </w:rPr>
      </w:pPr>
      <w:r w:rsidRPr="00F7718F">
        <w:rPr>
          <w:rFonts w:ascii="Times New Roman" w:hAnsi="Times New Roman" w:cs="Times New Roman"/>
          <w:lang w:bidi="ar-SA"/>
        </w:rPr>
        <w:t>Wykonawca, składając ofertę zobowiązany jest złożyć formularz oferty (pod rygorem nieważności w formie pisemnej), sporządzony według wzoru stanowiącego odpowiednio – załącznik nr 1.</w:t>
      </w:r>
    </w:p>
    <w:p w14:paraId="77D1D812" w14:textId="77777777" w:rsidR="002C59B4" w:rsidRPr="00F7718F" w:rsidRDefault="002C59B4" w:rsidP="007D140E">
      <w:pPr>
        <w:widowControl/>
        <w:numPr>
          <w:ilvl w:val="0"/>
          <w:numId w:val="21"/>
        </w:numPr>
        <w:autoSpaceDE w:val="0"/>
        <w:autoSpaceDN w:val="0"/>
        <w:adjustRightInd w:val="0"/>
        <w:spacing w:line="20" w:lineRule="atLeast"/>
        <w:ind w:left="284" w:hanging="284"/>
        <w:jc w:val="both"/>
        <w:rPr>
          <w:rFonts w:ascii="Times New Roman" w:hAnsi="Times New Roman" w:cs="Times New Roman"/>
          <w:lang w:bidi="ar-SA"/>
        </w:rPr>
      </w:pPr>
      <w:r w:rsidRPr="00F7718F">
        <w:rPr>
          <w:rFonts w:ascii="Times New Roman" w:hAnsi="Times New Roman" w:cs="Times New Roman"/>
          <w:lang w:bidi="ar-SA"/>
        </w:rPr>
        <w:t>Wraz z formularzem oferty, Wykonawca zobowiązany jest złożyć:</w:t>
      </w:r>
    </w:p>
    <w:p w14:paraId="6A58C5CE" w14:textId="3EF6B76B" w:rsidR="002C59B4" w:rsidRPr="00F7718F" w:rsidRDefault="002C59B4" w:rsidP="007D140E">
      <w:pPr>
        <w:widowControl/>
        <w:numPr>
          <w:ilvl w:val="0"/>
          <w:numId w:val="22"/>
        </w:numPr>
        <w:autoSpaceDE w:val="0"/>
        <w:autoSpaceDN w:val="0"/>
        <w:adjustRightInd w:val="0"/>
        <w:spacing w:line="20" w:lineRule="atLeast"/>
        <w:ind w:left="567" w:hanging="283"/>
        <w:jc w:val="both"/>
        <w:rPr>
          <w:rFonts w:ascii="Times New Roman" w:hAnsi="Times New Roman" w:cs="Times New Roman"/>
          <w:lang w:bidi="ar-SA"/>
        </w:rPr>
      </w:pPr>
      <w:r w:rsidRPr="00F7718F">
        <w:rPr>
          <w:rFonts w:ascii="Times New Roman" w:hAnsi="Times New Roman" w:cs="Times New Roman"/>
          <w:bCs/>
          <w:lang w:bidi="ar-SA"/>
        </w:rPr>
        <w:t xml:space="preserve">Formularz cenowy, sporządzony wg wzoru stanowiącego załącznik nr </w:t>
      </w:r>
      <w:r w:rsidR="00AA6838">
        <w:rPr>
          <w:rFonts w:ascii="Times New Roman" w:hAnsi="Times New Roman" w:cs="Times New Roman"/>
          <w:bCs/>
          <w:lang w:bidi="ar-SA"/>
        </w:rPr>
        <w:t>2</w:t>
      </w:r>
      <w:r w:rsidRPr="00F7718F">
        <w:rPr>
          <w:rFonts w:ascii="Times New Roman" w:hAnsi="Times New Roman" w:cs="Times New Roman"/>
          <w:bCs/>
          <w:lang w:bidi="ar-SA"/>
        </w:rPr>
        <w:t>;</w:t>
      </w:r>
    </w:p>
    <w:p w14:paraId="6AA94CE5" w14:textId="5DCBEC3A" w:rsidR="002C59B4" w:rsidRPr="00F7718F" w:rsidRDefault="002C59B4" w:rsidP="007D140E">
      <w:pPr>
        <w:widowControl/>
        <w:numPr>
          <w:ilvl w:val="0"/>
          <w:numId w:val="22"/>
        </w:numPr>
        <w:autoSpaceDE w:val="0"/>
        <w:autoSpaceDN w:val="0"/>
        <w:adjustRightInd w:val="0"/>
        <w:spacing w:line="20" w:lineRule="atLeast"/>
        <w:ind w:left="567" w:hanging="283"/>
        <w:jc w:val="both"/>
        <w:rPr>
          <w:rFonts w:ascii="Times New Roman" w:hAnsi="Times New Roman" w:cs="Times New Roman"/>
          <w:lang w:bidi="ar-SA"/>
        </w:rPr>
      </w:pPr>
      <w:r w:rsidRPr="00F7718F">
        <w:rPr>
          <w:rFonts w:ascii="Times New Roman" w:hAnsi="Times New Roman" w:cs="Times New Roman"/>
          <w:lang w:bidi="ar-SA"/>
        </w:rPr>
        <w:lastRenderedPageBreak/>
        <w:t xml:space="preserve">Oświadczenie o braku powiązań osobowych lub kapitałowych pomiędzy Wykonawcą, a Zamawiającym, </w:t>
      </w:r>
      <w:r w:rsidRPr="00F7718F">
        <w:rPr>
          <w:rFonts w:ascii="Times New Roman" w:hAnsi="Times New Roman" w:cs="Times New Roman"/>
          <w:bCs/>
          <w:lang w:bidi="ar-SA"/>
        </w:rPr>
        <w:t xml:space="preserve">sporządzone wg wzoru stanowiącego </w:t>
      </w:r>
      <w:r w:rsidRPr="00F7718F">
        <w:rPr>
          <w:rFonts w:ascii="Times New Roman" w:hAnsi="Times New Roman" w:cs="Times New Roman"/>
          <w:lang w:bidi="ar-SA"/>
        </w:rPr>
        <w:t xml:space="preserve">Załącznik nr </w:t>
      </w:r>
      <w:r w:rsidR="00AA6838">
        <w:rPr>
          <w:rFonts w:ascii="Times New Roman" w:hAnsi="Times New Roman" w:cs="Times New Roman"/>
          <w:lang w:bidi="ar-SA"/>
        </w:rPr>
        <w:t>3</w:t>
      </w:r>
      <w:r w:rsidRPr="00F7718F">
        <w:rPr>
          <w:rFonts w:ascii="Times New Roman" w:hAnsi="Times New Roman" w:cs="Times New Roman"/>
          <w:lang w:bidi="ar-SA"/>
        </w:rPr>
        <w:t>;</w:t>
      </w:r>
    </w:p>
    <w:p w14:paraId="7BF7DDF5" w14:textId="610E4070" w:rsidR="002C59B4" w:rsidRPr="00F7718F" w:rsidRDefault="002C59B4" w:rsidP="007D140E">
      <w:pPr>
        <w:widowControl/>
        <w:numPr>
          <w:ilvl w:val="0"/>
          <w:numId w:val="22"/>
        </w:numPr>
        <w:autoSpaceDE w:val="0"/>
        <w:autoSpaceDN w:val="0"/>
        <w:adjustRightInd w:val="0"/>
        <w:spacing w:line="20" w:lineRule="atLeast"/>
        <w:ind w:left="567" w:hanging="283"/>
        <w:jc w:val="both"/>
        <w:rPr>
          <w:rFonts w:ascii="Times New Roman" w:hAnsi="Times New Roman" w:cs="Times New Roman"/>
          <w:lang w:bidi="ar-SA"/>
        </w:rPr>
      </w:pPr>
      <w:r w:rsidRPr="00F7718F">
        <w:rPr>
          <w:rFonts w:ascii="Times New Roman" w:hAnsi="Times New Roman" w:cs="Times New Roman"/>
          <w:lang w:bidi="ar-SA"/>
        </w:rPr>
        <w:t xml:space="preserve">Oświadczenie o spełnieniu </w:t>
      </w:r>
      <w:r w:rsidR="00AA6838">
        <w:rPr>
          <w:rFonts w:ascii="Times New Roman" w:hAnsi="Times New Roman" w:cs="Times New Roman"/>
          <w:lang w:bidi="ar-SA"/>
        </w:rPr>
        <w:t>wymagań dotyczących mebli wskazanych w załączniku nr 6 w tym posiadanych certyfikatów akredytacji spełnienie norm.</w:t>
      </w:r>
    </w:p>
    <w:p w14:paraId="6F0AE800" w14:textId="77777777" w:rsidR="002C59B4" w:rsidRPr="00F7718F" w:rsidRDefault="002C59B4" w:rsidP="007D140E">
      <w:pPr>
        <w:numPr>
          <w:ilvl w:val="0"/>
          <w:numId w:val="21"/>
        </w:numPr>
        <w:tabs>
          <w:tab w:val="left" w:pos="284"/>
          <w:tab w:val="left" w:pos="1109"/>
        </w:tabs>
        <w:spacing w:line="20" w:lineRule="atLeast"/>
        <w:ind w:left="284" w:hanging="284"/>
        <w:jc w:val="both"/>
        <w:rPr>
          <w:rFonts w:ascii="Times New Roman" w:eastAsia="Times New Roman" w:hAnsi="Times New Roman" w:cs="Times New Roman"/>
          <w:color w:val="auto"/>
          <w:lang w:bidi="ar-SA"/>
        </w:rPr>
      </w:pPr>
      <w:r w:rsidRPr="00F7718F">
        <w:rPr>
          <w:rFonts w:ascii="Times New Roman" w:eastAsia="Times New Roman" w:hAnsi="Times New Roman" w:cs="Times New Roman"/>
          <w:color w:val="auto"/>
          <w:lang w:bidi="ar-SA"/>
        </w:rPr>
        <w:t>Ocena spełnienia przedstawionych warunków zostanie dokonana wg formuły: „spełnia – nie spełnia”.</w:t>
      </w:r>
    </w:p>
    <w:p w14:paraId="10734CB4" w14:textId="182DDE56" w:rsidR="002C59B4" w:rsidRPr="00F7718F" w:rsidRDefault="002C59B4" w:rsidP="007D140E">
      <w:pPr>
        <w:numPr>
          <w:ilvl w:val="0"/>
          <w:numId w:val="21"/>
        </w:numPr>
        <w:tabs>
          <w:tab w:val="left" w:pos="284"/>
          <w:tab w:val="left" w:pos="1109"/>
        </w:tabs>
        <w:spacing w:line="20" w:lineRule="atLeast"/>
        <w:ind w:left="284" w:hanging="284"/>
        <w:jc w:val="both"/>
        <w:rPr>
          <w:rFonts w:ascii="Times New Roman" w:eastAsia="Times New Roman" w:hAnsi="Times New Roman" w:cs="Times New Roman"/>
          <w:color w:val="auto"/>
          <w:lang w:bidi="ar-SA"/>
        </w:rPr>
      </w:pPr>
      <w:r w:rsidRPr="00F7718F">
        <w:rPr>
          <w:rFonts w:ascii="Times New Roman" w:eastAsia="Times New Roman" w:hAnsi="Times New Roman" w:cs="Times New Roman"/>
          <w:color w:val="auto"/>
          <w:lang w:bidi="ar-SA"/>
        </w:rPr>
        <w:t xml:space="preserve">Zamawiający </w:t>
      </w:r>
      <w:r w:rsidR="009F6F7B">
        <w:rPr>
          <w:rFonts w:ascii="Times New Roman" w:eastAsia="Times New Roman" w:hAnsi="Times New Roman" w:cs="Times New Roman"/>
          <w:color w:val="auto"/>
          <w:lang w:bidi="ar-SA"/>
        </w:rPr>
        <w:t>może</w:t>
      </w:r>
      <w:r w:rsidRPr="00F7718F">
        <w:rPr>
          <w:rFonts w:ascii="Times New Roman" w:eastAsia="Times New Roman" w:hAnsi="Times New Roman" w:cs="Times New Roman"/>
          <w:color w:val="auto"/>
          <w:lang w:bidi="ar-SA"/>
        </w:rPr>
        <w:t xml:space="preserve"> </w:t>
      </w:r>
      <w:r w:rsidR="009F6F7B">
        <w:rPr>
          <w:rFonts w:ascii="Times New Roman" w:eastAsia="Times New Roman" w:hAnsi="Times New Roman" w:cs="Times New Roman"/>
          <w:color w:val="auto"/>
          <w:lang w:bidi="ar-SA"/>
        </w:rPr>
        <w:t>za</w:t>
      </w:r>
      <w:r w:rsidR="00AA6838">
        <w:rPr>
          <w:rFonts w:ascii="Times New Roman" w:eastAsia="Times New Roman" w:hAnsi="Times New Roman" w:cs="Times New Roman"/>
          <w:color w:val="auto"/>
          <w:lang w:bidi="ar-SA"/>
        </w:rPr>
        <w:t>żąd</w:t>
      </w:r>
      <w:r w:rsidR="009F6F7B">
        <w:rPr>
          <w:rFonts w:ascii="Times New Roman" w:eastAsia="Times New Roman" w:hAnsi="Times New Roman" w:cs="Times New Roman"/>
          <w:color w:val="auto"/>
          <w:lang w:bidi="ar-SA"/>
        </w:rPr>
        <w:t>ać</w:t>
      </w:r>
      <w:r w:rsidR="00AA6838">
        <w:rPr>
          <w:rFonts w:ascii="Times New Roman" w:eastAsia="Times New Roman" w:hAnsi="Times New Roman" w:cs="Times New Roman"/>
          <w:color w:val="auto"/>
          <w:lang w:bidi="ar-SA"/>
        </w:rPr>
        <w:t xml:space="preserve"> przedłożenia kopii dokumentów wymienionych w załączniku nr 6</w:t>
      </w:r>
      <w:r w:rsidRPr="00F7718F">
        <w:rPr>
          <w:rFonts w:ascii="Times New Roman" w:eastAsia="Times New Roman" w:hAnsi="Times New Roman" w:cs="Times New Roman"/>
          <w:color w:val="auto"/>
          <w:lang w:bidi="ar-SA"/>
        </w:rPr>
        <w:t>.</w:t>
      </w:r>
    </w:p>
    <w:p w14:paraId="2C3BD72F" w14:textId="115764E3" w:rsidR="004D0A34" w:rsidRPr="00F7718F" w:rsidRDefault="004D0A34" w:rsidP="007D140E">
      <w:pPr>
        <w:pStyle w:val="Default"/>
        <w:numPr>
          <w:ilvl w:val="0"/>
          <w:numId w:val="21"/>
        </w:numPr>
        <w:spacing w:line="20" w:lineRule="atLeast"/>
        <w:ind w:left="284" w:hanging="284"/>
        <w:jc w:val="both"/>
        <w:rPr>
          <w:rFonts w:ascii="Times New Roman" w:hAnsi="Times New Roman" w:cs="Times New Roman"/>
        </w:rPr>
      </w:pPr>
      <w:r w:rsidRPr="00F7718F">
        <w:rPr>
          <w:rFonts w:ascii="Times New Roman" w:hAnsi="Times New Roman" w:cs="Times New Roman"/>
        </w:rPr>
        <w:t>Wykonawca, składając ofertę zobowiązany jest złożyć formularz oferty (pod rygorem nieważności w formie pisemnej), sporządzony według wzoru stanowiącego odpowiednio – załącznik nr 1.</w:t>
      </w:r>
    </w:p>
    <w:p w14:paraId="60C60B57" w14:textId="160772DC" w:rsidR="00C02206" w:rsidRPr="00F7718F" w:rsidRDefault="00C02206" w:rsidP="007D140E">
      <w:pPr>
        <w:pStyle w:val="Default"/>
        <w:numPr>
          <w:ilvl w:val="0"/>
          <w:numId w:val="21"/>
        </w:numPr>
        <w:spacing w:line="20" w:lineRule="atLeast"/>
        <w:ind w:left="284" w:hanging="284"/>
        <w:jc w:val="both"/>
        <w:rPr>
          <w:rFonts w:ascii="Times New Roman" w:hAnsi="Times New Roman" w:cs="Times New Roman"/>
        </w:rPr>
      </w:pPr>
      <w:r w:rsidRPr="00F7718F">
        <w:rPr>
          <w:rFonts w:ascii="Times New Roman" w:hAnsi="Times New Roman" w:cs="Times New Roman"/>
        </w:rPr>
        <w:t>Wraz z ofertą Wykonawca jest zobowiązany złożyć specyfikację techniczną oferowanych stołów potwierdzającą, ze oferowan</w:t>
      </w:r>
      <w:r w:rsidR="004C1848" w:rsidRPr="00F7718F">
        <w:rPr>
          <w:rFonts w:ascii="Times New Roman" w:hAnsi="Times New Roman" w:cs="Times New Roman"/>
        </w:rPr>
        <w:t>y asortyment</w:t>
      </w:r>
      <w:r w:rsidRPr="00F7718F">
        <w:rPr>
          <w:rFonts w:ascii="Times New Roman" w:hAnsi="Times New Roman" w:cs="Times New Roman"/>
        </w:rPr>
        <w:t xml:space="preserve"> spełnia wymagania </w:t>
      </w:r>
      <w:r w:rsidR="004C1848" w:rsidRPr="00F7718F">
        <w:rPr>
          <w:rFonts w:ascii="Times New Roman" w:hAnsi="Times New Roman" w:cs="Times New Roman"/>
        </w:rPr>
        <w:t>Z</w:t>
      </w:r>
      <w:r w:rsidRPr="00F7718F">
        <w:rPr>
          <w:rFonts w:ascii="Times New Roman" w:hAnsi="Times New Roman" w:cs="Times New Roman"/>
        </w:rPr>
        <w:t>amawiającego wskazane w opisie przedmiotu zamówienia.</w:t>
      </w:r>
    </w:p>
    <w:p w14:paraId="26FCB93A" w14:textId="77777777" w:rsidR="000F3E35" w:rsidRPr="00F7718F" w:rsidRDefault="000F3E35" w:rsidP="007D140E">
      <w:pPr>
        <w:pStyle w:val="Teksttreci0"/>
        <w:numPr>
          <w:ilvl w:val="0"/>
          <w:numId w:val="1"/>
        </w:numPr>
        <w:shd w:val="clear" w:color="auto" w:fill="auto"/>
        <w:tabs>
          <w:tab w:val="left" w:pos="426"/>
        </w:tabs>
        <w:spacing w:before="120" w:after="120" w:line="20" w:lineRule="atLeast"/>
        <w:ind w:left="284" w:hanging="284"/>
        <w:rPr>
          <w:b/>
          <w:sz w:val="24"/>
          <w:szCs w:val="24"/>
          <w:lang w:val="pl-PL"/>
        </w:rPr>
      </w:pPr>
      <w:r w:rsidRPr="00F7718F">
        <w:rPr>
          <w:b/>
          <w:sz w:val="24"/>
          <w:szCs w:val="24"/>
          <w:lang w:val="pl-PL"/>
        </w:rPr>
        <w:t>Cena oferty</w:t>
      </w:r>
    </w:p>
    <w:p w14:paraId="485AAE60" w14:textId="35E0B95D" w:rsidR="000F3E35" w:rsidRPr="00F7718F" w:rsidRDefault="000F3E35" w:rsidP="007D140E">
      <w:pPr>
        <w:pStyle w:val="Tekstpodstawowywcity"/>
        <w:widowControl/>
        <w:numPr>
          <w:ilvl w:val="0"/>
          <w:numId w:val="3"/>
        </w:numPr>
        <w:spacing w:after="0" w:line="20" w:lineRule="atLeast"/>
        <w:ind w:left="284" w:hanging="284"/>
        <w:jc w:val="both"/>
        <w:rPr>
          <w:rFonts w:ascii="Times New Roman" w:hAnsi="Times New Roman" w:cs="Times New Roman"/>
          <w:lang w:val="pl-PL"/>
        </w:rPr>
      </w:pPr>
      <w:r w:rsidRPr="00F7718F">
        <w:rPr>
          <w:rFonts w:ascii="Times New Roman" w:hAnsi="Times New Roman" w:cs="Times New Roman"/>
          <w:lang w:val="pl-PL"/>
        </w:rPr>
        <w:t xml:space="preserve">Cena oferty jest wynagrodzeniem ryczałtowym brutto za wykonanie </w:t>
      </w:r>
      <w:r w:rsidR="00C02206" w:rsidRPr="00F7718F">
        <w:rPr>
          <w:rFonts w:ascii="Times New Roman" w:hAnsi="Times New Roman" w:cs="Times New Roman"/>
          <w:lang w:val="pl-PL"/>
        </w:rPr>
        <w:t>dostawy</w:t>
      </w:r>
      <w:r w:rsidRPr="00F7718F">
        <w:rPr>
          <w:rFonts w:ascii="Times New Roman" w:hAnsi="Times New Roman" w:cs="Times New Roman"/>
          <w:lang w:val="pl-PL"/>
        </w:rPr>
        <w:t xml:space="preserve">. Cena oferty winna być wyrażona w PLN z dokładnością do dwóch miejsc po przecinku. Cena powinna zawierać podatek VAT, </w:t>
      </w:r>
      <w:r w:rsidR="00F549E1" w:rsidRPr="00F7718F">
        <w:rPr>
          <w:rFonts w:ascii="Times New Roman" w:hAnsi="Times New Roman" w:cs="Times New Roman"/>
          <w:lang w:val="pl-PL"/>
        </w:rPr>
        <w:t>załadunek, , transport</w:t>
      </w:r>
      <w:r w:rsidR="001F7A10" w:rsidRPr="00F7718F">
        <w:rPr>
          <w:rFonts w:ascii="Times New Roman" w:hAnsi="Times New Roman" w:cs="Times New Roman"/>
          <w:lang w:val="pl-PL"/>
        </w:rPr>
        <w:t>, rozładunek.</w:t>
      </w:r>
    </w:p>
    <w:p w14:paraId="59E07D94" w14:textId="327A26E1" w:rsidR="000F3E35" w:rsidRPr="00F7718F" w:rsidRDefault="000F3E35" w:rsidP="007D140E">
      <w:pPr>
        <w:pStyle w:val="Tekstpodstawowywcity"/>
        <w:widowControl/>
        <w:numPr>
          <w:ilvl w:val="0"/>
          <w:numId w:val="3"/>
        </w:numPr>
        <w:spacing w:after="0" w:line="20" w:lineRule="atLeast"/>
        <w:ind w:left="284" w:hanging="284"/>
        <w:jc w:val="both"/>
        <w:rPr>
          <w:rFonts w:ascii="Times New Roman" w:hAnsi="Times New Roman" w:cs="Times New Roman"/>
          <w:lang w:val="pl-PL"/>
        </w:rPr>
      </w:pPr>
      <w:r w:rsidRPr="00F7718F">
        <w:rPr>
          <w:rFonts w:ascii="Times New Roman" w:hAnsi="Times New Roman" w:cs="Times New Roman"/>
          <w:lang w:val="pl-PL"/>
        </w:rPr>
        <w:t xml:space="preserve">Cenę oferty należy obliczyć na podstawie formularza cenowego </w:t>
      </w:r>
      <w:r w:rsidR="00F549E1" w:rsidRPr="00F7718F">
        <w:rPr>
          <w:rFonts w:ascii="Times New Roman" w:hAnsi="Times New Roman" w:cs="Times New Roman"/>
          <w:lang w:val="pl-PL"/>
        </w:rPr>
        <w:t xml:space="preserve">(załącznik nr </w:t>
      </w:r>
      <w:r w:rsidR="00DB37BC" w:rsidRPr="00F7718F">
        <w:rPr>
          <w:rFonts w:ascii="Times New Roman" w:hAnsi="Times New Roman" w:cs="Times New Roman"/>
          <w:lang w:val="pl-PL"/>
        </w:rPr>
        <w:t>2</w:t>
      </w:r>
      <w:r w:rsidR="00F549E1" w:rsidRPr="00F7718F">
        <w:rPr>
          <w:rFonts w:ascii="Times New Roman" w:hAnsi="Times New Roman" w:cs="Times New Roman"/>
          <w:lang w:val="pl-PL"/>
        </w:rPr>
        <w:t xml:space="preserve">) </w:t>
      </w:r>
      <w:r w:rsidRPr="00F7718F">
        <w:rPr>
          <w:rFonts w:ascii="Times New Roman" w:hAnsi="Times New Roman" w:cs="Times New Roman"/>
          <w:lang w:val="pl-PL"/>
        </w:rPr>
        <w:t>umieszczając ceny netto, brutto i podatek VAT dla każdej pozycji. Obliczona suma poszczególnych wartości musi odpowiadać kwocie umieszczonej na formularzu „Oferta”.</w:t>
      </w:r>
    </w:p>
    <w:p w14:paraId="143E7567" w14:textId="77777777" w:rsidR="000F3E35" w:rsidRPr="00F7718F" w:rsidRDefault="000F3E35" w:rsidP="007D140E">
      <w:pPr>
        <w:pStyle w:val="Tekstpodstawowywcity"/>
        <w:widowControl/>
        <w:numPr>
          <w:ilvl w:val="0"/>
          <w:numId w:val="3"/>
        </w:numPr>
        <w:spacing w:after="0" w:line="20" w:lineRule="atLeast"/>
        <w:ind w:left="284" w:hanging="284"/>
        <w:jc w:val="both"/>
        <w:rPr>
          <w:rFonts w:ascii="Times New Roman" w:hAnsi="Times New Roman" w:cs="Times New Roman"/>
          <w:lang w:val="pl-PL"/>
        </w:rPr>
      </w:pPr>
      <w:r w:rsidRPr="00F7718F">
        <w:rPr>
          <w:rFonts w:ascii="Times New Roman" w:hAnsi="Times New Roman" w:cs="Times New Roman"/>
          <w:lang w:val="pl-PL"/>
        </w:rPr>
        <w:t>Cena w ofercie jest ostateczna.</w:t>
      </w:r>
    </w:p>
    <w:p w14:paraId="3B2AB3B4" w14:textId="77777777" w:rsidR="000F3E35" w:rsidRPr="00F7718F" w:rsidRDefault="000F3E35" w:rsidP="007D140E">
      <w:pPr>
        <w:pStyle w:val="Teksttreci0"/>
        <w:numPr>
          <w:ilvl w:val="0"/>
          <w:numId w:val="3"/>
        </w:numPr>
        <w:shd w:val="clear" w:color="auto" w:fill="auto"/>
        <w:spacing w:line="20" w:lineRule="atLeast"/>
        <w:ind w:left="284" w:hanging="284"/>
        <w:rPr>
          <w:sz w:val="24"/>
          <w:szCs w:val="24"/>
          <w:lang w:val="pl-PL"/>
        </w:rPr>
      </w:pPr>
      <w:r w:rsidRPr="00F7718F">
        <w:rPr>
          <w:sz w:val="24"/>
          <w:szCs w:val="24"/>
          <w:lang w:val="pl-PL"/>
        </w:rPr>
        <w:t>Jeżeli zaoferowana cena wydaje się rażąco niska, Zamawiający zastrzega sobie możliwość żądania od Wykonawcy wyjaśnień dotyczących zaoferowanej ceny. Wykonawca zobowiązany jest w takim przypadku do wykazania, w tym do złożenia dowodów, że zaoferowana cena nie jest rażąco niska. W przypadku, gdy wykonawca nie złoży stosownych wyjaśnień wraz z dowodami albo złożone wyjaśnienia i dowody są niewystarczające lub wskazują, że zaoferowana cena jest rażąco niska, Zamawiający odrzuci ofertę wykonawcy. Zamawiający będzie badał cenę rażąco niską oraz czyn nieuczciwej konkurencji we wszystkich składnikach ceny.</w:t>
      </w:r>
    </w:p>
    <w:p w14:paraId="703CDE93" w14:textId="77777777" w:rsidR="000F3E35" w:rsidRPr="00F7718F" w:rsidRDefault="000F3E35" w:rsidP="007D140E">
      <w:pPr>
        <w:pStyle w:val="Teksttreci0"/>
        <w:numPr>
          <w:ilvl w:val="0"/>
          <w:numId w:val="3"/>
        </w:numPr>
        <w:shd w:val="clear" w:color="auto" w:fill="auto"/>
        <w:spacing w:line="20" w:lineRule="atLeast"/>
        <w:ind w:left="284" w:hanging="284"/>
        <w:rPr>
          <w:sz w:val="24"/>
          <w:szCs w:val="24"/>
          <w:lang w:val="pl-PL"/>
        </w:rPr>
      </w:pPr>
      <w:r w:rsidRPr="00F7718F">
        <w:rPr>
          <w:sz w:val="24"/>
          <w:szCs w:val="24"/>
          <w:lang w:val="pl-PL"/>
        </w:rPr>
        <w:t>W razie rozbieżności pomiędzy ceną wynikającą z formularza ofertowego a ceną podaną w formularzu cenowym, decydujące znaczenie będzie miał formularz cenowy, przy czym Zamawiający poprawi w obu formularzach ewentualne omyłki rachunkowe, pisarskie i inne.</w:t>
      </w:r>
    </w:p>
    <w:p w14:paraId="6A33939A" w14:textId="77777777" w:rsidR="000F3E35" w:rsidRPr="00F7718F" w:rsidRDefault="000F3E35" w:rsidP="007D140E">
      <w:pPr>
        <w:pStyle w:val="Teksttreci0"/>
        <w:numPr>
          <w:ilvl w:val="0"/>
          <w:numId w:val="3"/>
        </w:numPr>
        <w:shd w:val="clear" w:color="auto" w:fill="auto"/>
        <w:spacing w:line="20" w:lineRule="atLeast"/>
        <w:ind w:left="284" w:hanging="284"/>
        <w:rPr>
          <w:sz w:val="24"/>
          <w:szCs w:val="24"/>
          <w:lang w:val="pl-PL"/>
        </w:rPr>
      </w:pPr>
      <w:r w:rsidRPr="00F7718F">
        <w:rPr>
          <w:sz w:val="24"/>
          <w:szCs w:val="24"/>
          <w:lang w:val="pl-PL"/>
        </w:rPr>
        <w:t>Prawidłowe ustalenie stawki należnego podatku VAT należy do obowiązków Wykonawcy, zgodnie z obowiązującymi w tym zakresie regulacjami prawnymi. Zastosowanie przez Wykonawcę stawki należnego podatku VAT od towarów i usług niezgodnej z obowiązującymi przepisami spowoduje odrzucenie oferty.</w:t>
      </w:r>
    </w:p>
    <w:p w14:paraId="73C6C283" w14:textId="77777777" w:rsidR="000F3E35" w:rsidRPr="00F7718F" w:rsidRDefault="000F3E35" w:rsidP="007D140E">
      <w:pPr>
        <w:pStyle w:val="Teksttreci0"/>
        <w:numPr>
          <w:ilvl w:val="0"/>
          <w:numId w:val="1"/>
        </w:numPr>
        <w:shd w:val="clear" w:color="auto" w:fill="auto"/>
        <w:tabs>
          <w:tab w:val="left" w:pos="426"/>
        </w:tabs>
        <w:spacing w:before="120" w:after="120" w:line="20" w:lineRule="atLeast"/>
        <w:ind w:left="284" w:hanging="284"/>
        <w:rPr>
          <w:b/>
          <w:sz w:val="24"/>
          <w:szCs w:val="24"/>
          <w:lang w:val="pl-PL"/>
        </w:rPr>
      </w:pPr>
      <w:r w:rsidRPr="00F7718F">
        <w:rPr>
          <w:sz w:val="24"/>
          <w:szCs w:val="24"/>
          <w:lang w:val="pl-PL"/>
        </w:rPr>
        <w:t xml:space="preserve"> </w:t>
      </w:r>
      <w:r w:rsidRPr="00F7718F">
        <w:rPr>
          <w:b/>
          <w:sz w:val="24"/>
          <w:szCs w:val="24"/>
          <w:lang w:val="pl-PL"/>
        </w:rPr>
        <w:t>Sposób przygotowania oferty</w:t>
      </w:r>
    </w:p>
    <w:p w14:paraId="2B210145" w14:textId="77777777" w:rsidR="00942CB3" w:rsidRPr="00F7718F" w:rsidRDefault="00942CB3" w:rsidP="007D140E">
      <w:pPr>
        <w:pStyle w:val="Teksttreci0"/>
        <w:numPr>
          <w:ilvl w:val="0"/>
          <w:numId w:val="4"/>
        </w:numPr>
        <w:shd w:val="clear" w:color="auto" w:fill="auto"/>
        <w:tabs>
          <w:tab w:val="left" w:pos="284"/>
        </w:tabs>
        <w:spacing w:line="20" w:lineRule="atLeast"/>
        <w:ind w:left="284" w:hanging="284"/>
        <w:rPr>
          <w:sz w:val="24"/>
          <w:szCs w:val="24"/>
          <w:lang w:val="pl-PL"/>
        </w:rPr>
      </w:pPr>
      <w:r w:rsidRPr="00F7718F">
        <w:rPr>
          <w:sz w:val="24"/>
          <w:szCs w:val="24"/>
          <w:lang w:val="pl-PL"/>
        </w:rPr>
        <w:t>Każdy Wykonawca może złożyć tylko jedną ofertę.</w:t>
      </w:r>
    </w:p>
    <w:p w14:paraId="2C3A7A47" w14:textId="77777777" w:rsidR="00942CB3" w:rsidRPr="00F7718F" w:rsidRDefault="00942CB3" w:rsidP="007D140E">
      <w:pPr>
        <w:pStyle w:val="Teksttreci0"/>
        <w:numPr>
          <w:ilvl w:val="0"/>
          <w:numId w:val="4"/>
        </w:numPr>
        <w:shd w:val="clear" w:color="auto" w:fill="auto"/>
        <w:tabs>
          <w:tab w:val="left" w:pos="284"/>
        </w:tabs>
        <w:spacing w:line="20" w:lineRule="atLeast"/>
        <w:ind w:left="284" w:hanging="284"/>
        <w:rPr>
          <w:sz w:val="24"/>
          <w:szCs w:val="24"/>
          <w:lang w:val="pl-PL"/>
        </w:rPr>
      </w:pPr>
      <w:r w:rsidRPr="00F7718F">
        <w:rPr>
          <w:sz w:val="24"/>
          <w:szCs w:val="24"/>
          <w:lang w:val="pl-PL"/>
        </w:rPr>
        <w:t>Oferta musi być złożona w formie pisemnej, zgodnie z wymaganiami opisanymi w niniejszym zapytaniu ofertowym.</w:t>
      </w:r>
    </w:p>
    <w:p w14:paraId="5A71B0D6" w14:textId="77777777" w:rsidR="00942CB3" w:rsidRPr="00F7718F" w:rsidRDefault="00942CB3" w:rsidP="007D140E">
      <w:pPr>
        <w:pStyle w:val="Teksttreci0"/>
        <w:numPr>
          <w:ilvl w:val="0"/>
          <w:numId w:val="4"/>
        </w:numPr>
        <w:shd w:val="clear" w:color="auto" w:fill="auto"/>
        <w:tabs>
          <w:tab w:val="left" w:pos="284"/>
        </w:tabs>
        <w:spacing w:line="20" w:lineRule="atLeast"/>
        <w:ind w:left="284" w:hanging="284"/>
        <w:rPr>
          <w:sz w:val="24"/>
          <w:szCs w:val="24"/>
          <w:lang w:val="pl-PL"/>
        </w:rPr>
      </w:pPr>
      <w:r w:rsidRPr="00F7718F">
        <w:rPr>
          <w:sz w:val="24"/>
          <w:szCs w:val="24"/>
          <w:lang w:val="pl-PL"/>
        </w:rPr>
        <w:t>Zamawiający nie dopuszcza do udziału w postępowaniu wykonawców wspólnie ubiegających się o udzielenie zamówienia.</w:t>
      </w:r>
    </w:p>
    <w:p w14:paraId="5699E0AD" w14:textId="77777777" w:rsidR="00942CB3" w:rsidRPr="00F7718F" w:rsidRDefault="00942CB3" w:rsidP="007D140E">
      <w:pPr>
        <w:pStyle w:val="Teksttreci0"/>
        <w:numPr>
          <w:ilvl w:val="0"/>
          <w:numId w:val="4"/>
        </w:numPr>
        <w:shd w:val="clear" w:color="auto" w:fill="auto"/>
        <w:tabs>
          <w:tab w:val="left" w:pos="284"/>
        </w:tabs>
        <w:spacing w:line="20" w:lineRule="atLeast"/>
        <w:ind w:left="284" w:hanging="284"/>
        <w:rPr>
          <w:sz w:val="24"/>
          <w:szCs w:val="24"/>
          <w:lang w:val="pl-PL"/>
        </w:rPr>
      </w:pPr>
      <w:r w:rsidRPr="00F7718F">
        <w:rPr>
          <w:sz w:val="24"/>
          <w:szCs w:val="24"/>
          <w:lang w:val="pl-PL"/>
        </w:rPr>
        <w:lastRenderedPageBreak/>
        <w:t>Wykonawca może powierzyć wykonanie części zamówienia podwykonawcy. W przypadku, gdy Wykonawca zamierza wykonać część niniejszego zamówienia przy udziale podwykonawców zobowiązany jest do wskazania w ofercie części zamówienia, której wykonanie zamierza powierzyć podwykonawcom oraz podania przez Wykonawcę firm podwykonawców.</w:t>
      </w:r>
    </w:p>
    <w:p w14:paraId="684D2C01" w14:textId="2B8D9026" w:rsidR="00942CB3" w:rsidRPr="00F7718F" w:rsidRDefault="00942CB3" w:rsidP="007D140E">
      <w:pPr>
        <w:pStyle w:val="Teksttreci0"/>
        <w:numPr>
          <w:ilvl w:val="0"/>
          <w:numId w:val="4"/>
        </w:numPr>
        <w:shd w:val="clear" w:color="auto" w:fill="auto"/>
        <w:tabs>
          <w:tab w:val="left" w:pos="284"/>
        </w:tabs>
        <w:spacing w:line="20" w:lineRule="atLeast"/>
        <w:ind w:left="284" w:hanging="284"/>
        <w:rPr>
          <w:sz w:val="24"/>
          <w:szCs w:val="24"/>
          <w:lang w:val="pl-PL"/>
        </w:rPr>
      </w:pPr>
      <w:r w:rsidRPr="00F7718F">
        <w:rPr>
          <w:sz w:val="24"/>
          <w:szCs w:val="24"/>
          <w:lang w:val="pl-PL"/>
        </w:rPr>
        <w:t xml:space="preserve">Oferta musi być złożona w formie pisemnej, zgodnie z wymaganiami opisanymi w niniejszym zapytaniu ofertowym </w:t>
      </w:r>
      <w:r w:rsidR="006B45E7" w:rsidRPr="00F7718F">
        <w:rPr>
          <w:sz w:val="24"/>
          <w:szCs w:val="24"/>
          <w:lang w:val="pl-PL"/>
        </w:rPr>
        <w:t>załącznikami 1-</w:t>
      </w:r>
      <w:r w:rsidR="00DB37BC" w:rsidRPr="00F7718F">
        <w:rPr>
          <w:sz w:val="24"/>
          <w:szCs w:val="24"/>
          <w:lang w:val="pl-PL"/>
        </w:rPr>
        <w:t xml:space="preserve">3 </w:t>
      </w:r>
      <w:r w:rsidR="006B45E7" w:rsidRPr="00F7718F">
        <w:rPr>
          <w:sz w:val="24"/>
          <w:szCs w:val="24"/>
          <w:lang w:val="pl-PL"/>
        </w:rPr>
        <w:t>i niezbędnymi dokumentami.</w:t>
      </w:r>
    </w:p>
    <w:p w14:paraId="739E166D" w14:textId="6E9C861D" w:rsidR="00942CB3" w:rsidRPr="00F7718F" w:rsidRDefault="00942CB3" w:rsidP="007D140E">
      <w:pPr>
        <w:pStyle w:val="Teksttreci0"/>
        <w:numPr>
          <w:ilvl w:val="0"/>
          <w:numId w:val="4"/>
        </w:numPr>
        <w:shd w:val="clear" w:color="auto" w:fill="auto"/>
        <w:tabs>
          <w:tab w:val="left" w:pos="284"/>
        </w:tabs>
        <w:spacing w:line="20" w:lineRule="atLeast"/>
        <w:ind w:left="284" w:hanging="284"/>
        <w:rPr>
          <w:sz w:val="24"/>
          <w:szCs w:val="24"/>
          <w:lang w:val="pl-PL"/>
        </w:rPr>
      </w:pPr>
      <w:r w:rsidRPr="00F7718F">
        <w:rPr>
          <w:sz w:val="24"/>
          <w:szCs w:val="24"/>
          <w:lang w:val="pl-PL"/>
        </w:rPr>
        <w:t>Ofertę należy sporządzić w języku polskim, w sposób czytelny. Wymagane specyfikacją dokumenty i oświadczenia sporządzone w języku obcym powinny być złożone wraz z tłumaczeniem na język polski.</w:t>
      </w:r>
    </w:p>
    <w:p w14:paraId="12CF3B4D" w14:textId="77777777" w:rsidR="00942CB3" w:rsidRPr="00F7718F" w:rsidRDefault="00942CB3" w:rsidP="007D140E">
      <w:pPr>
        <w:pStyle w:val="Teksttreci0"/>
        <w:numPr>
          <w:ilvl w:val="0"/>
          <w:numId w:val="4"/>
        </w:numPr>
        <w:shd w:val="clear" w:color="auto" w:fill="auto"/>
        <w:tabs>
          <w:tab w:val="left" w:pos="284"/>
        </w:tabs>
        <w:spacing w:line="20" w:lineRule="atLeast"/>
        <w:ind w:left="284" w:hanging="284"/>
        <w:rPr>
          <w:sz w:val="24"/>
          <w:szCs w:val="24"/>
          <w:lang w:val="pl-PL"/>
        </w:rPr>
      </w:pPr>
      <w:r w:rsidRPr="00F7718F">
        <w:rPr>
          <w:sz w:val="24"/>
          <w:szCs w:val="24"/>
          <w:lang w:val="pl-PL"/>
        </w:rPr>
        <w:t>Formularz oferty oraz dokumenty sporządzane przez Wykonawcę powinny być podpisane przez osoby upoważnione do składania oświadczeń woli w imieniu Wykonawcy. Pozostałe dokumenty składane są w oryginale lub kopii poświadczonej za zgodność z oryginałem.</w:t>
      </w:r>
    </w:p>
    <w:p w14:paraId="3322BB6F" w14:textId="77777777" w:rsidR="00942CB3" w:rsidRPr="00F7718F" w:rsidRDefault="00942CB3" w:rsidP="007D140E">
      <w:pPr>
        <w:pStyle w:val="Teksttreci0"/>
        <w:numPr>
          <w:ilvl w:val="0"/>
          <w:numId w:val="4"/>
        </w:numPr>
        <w:shd w:val="clear" w:color="auto" w:fill="auto"/>
        <w:tabs>
          <w:tab w:val="left" w:pos="284"/>
        </w:tabs>
        <w:spacing w:line="20" w:lineRule="atLeast"/>
        <w:ind w:left="284" w:hanging="284"/>
        <w:rPr>
          <w:sz w:val="24"/>
          <w:szCs w:val="24"/>
          <w:lang w:val="pl-PL"/>
        </w:rPr>
      </w:pPr>
      <w:r w:rsidRPr="00F7718F">
        <w:rPr>
          <w:sz w:val="24"/>
          <w:szCs w:val="24"/>
          <w:lang w:val="pl-PL"/>
        </w:rPr>
        <w:t>W przypadku, gdy ofertę podpisują osoby, których upoważnienie do reprezentacji nie wynika z dokumentów rejestrowych załączonych do oferty, wymaga się, aby Wykonawca dołączył do oferty oryginał pełnomocnictwa do podpisania oferty lub jego kopię poświadczoną notarialnie.</w:t>
      </w:r>
    </w:p>
    <w:p w14:paraId="567D6F95" w14:textId="77777777" w:rsidR="00942CB3" w:rsidRPr="00F7718F" w:rsidRDefault="00942CB3" w:rsidP="007D140E">
      <w:pPr>
        <w:pStyle w:val="Teksttreci0"/>
        <w:numPr>
          <w:ilvl w:val="0"/>
          <w:numId w:val="4"/>
        </w:numPr>
        <w:shd w:val="clear" w:color="auto" w:fill="auto"/>
        <w:tabs>
          <w:tab w:val="left" w:pos="284"/>
        </w:tabs>
        <w:spacing w:line="20" w:lineRule="atLeast"/>
        <w:ind w:left="284" w:hanging="284"/>
        <w:rPr>
          <w:sz w:val="24"/>
          <w:szCs w:val="24"/>
          <w:lang w:val="pl-PL"/>
        </w:rPr>
      </w:pPr>
      <w:r w:rsidRPr="00F7718F">
        <w:rPr>
          <w:sz w:val="24"/>
          <w:szCs w:val="24"/>
          <w:lang w:val="pl-PL"/>
        </w:rPr>
        <w:t>Wskazane jest, aby wszystkie miejsca, w których Wykonawca naniósł poprawki były parafowane przez osobę podpisującą ofertę.</w:t>
      </w:r>
    </w:p>
    <w:p w14:paraId="252E944D" w14:textId="77777777" w:rsidR="00942CB3" w:rsidRPr="00F7718F" w:rsidRDefault="00942CB3" w:rsidP="007D140E">
      <w:pPr>
        <w:widowControl/>
        <w:numPr>
          <w:ilvl w:val="0"/>
          <w:numId w:val="4"/>
        </w:numPr>
        <w:spacing w:line="20" w:lineRule="atLeast"/>
        <w:ind w:left="426" w:right="102" w:hanging="426"/>
        <w:jc w:val="both"/>
        <w:rPr>
          <w:rFonts w:ascii="Times New Roman" w:eastAsia="Calibri" w:hAnsi="Times New Roman" w:cs="Times New Roman"/>
          <w:shd w:val="clear" w:color="auto" w:fill="FFFFFF"/>
        </w:rPr>
      </w:pPr>
      <w:r w:rsidRPr="00F7718F">
        <w:rPr>
          <w:rFonts w:ascii="Times New Roman" w:eastAsia="Calibri" w:hAnsi="Times New Roman" w:cs="Times New Roman"/>
          <w:shd w:val="clear" w:color="auto" w:fill="FFFFFF"/>
        </w:rPr>
        <w:t>W toku badania i oceny ofert Zamawiający może żądać od Wykonawców wyjaśnień dotyczących treści złożonych ofert lub uzupełnień brakujących lub niewłaściwych dokumentów</w:t>
      </w:r>
      <w:r w:rsidR="0013047F" w:rsidRPr="00F7718F">
        <w:rPr>
          <w:rFonts w:ascii="Times New Roman" w:eastAsia="Calibri" w:hAnsi="Times New Roman" w:cs="Times New Roman"/>
          <w:shd w:val="clear" w:color="auto" w:fill="FFFFFF"/>
        </w:rPr>
        <w:t>.</w:t>
      </w:r>
    </w:p>
    <w:p w14:paraId="06FC1A67" w14:textId="77777777" w:rsidR="00942CB3" w:rsidRPr="00F7718F" w:rsidRDefault="00942CB3" w:rsidP="007D140E">
      <w:pPr>
        <w:pStyle w:val="Teksttreci0"/>
        <w:numPr>
          <w:ilvl w:val="0"/>
          <w:numId w:val="4"/>
        </w:numPr>
        <w:shd w:val="clear" w:color="auto" w:fill="auto"/>
        <w:spacing w:line="20" w:lineRule="atLeast"/>
        <w:ind w:left="426" w:hanging="426"/>
        <w:rPr>
          <w:sz w:val="24"/>
          <w:szCs w:val="24"/>
          <w:lang w:val="pl-PL"/>
        </w:rPr>
      </w:pPr>
      <w:r w:rsidRPr="00F7718F">
        <w:rPr>
          <w:sz w:val="24"/>
          <w:szCs w:val="24"/>
          <w:lang w:val="pl-PL"/>
        </w:rPr>
        <w:t>Wykonawca ponosi wszelkie koszty związane z przygotowaniem i złożeniem oferty.</w:t>
      </w:r>
    </w:p>
    <w:p w14:paraId="108D9F63" w14:textId="77777777" w:rsidR="00942CB3" w:rsidRPr="00F7718F" w:rsidRDefault="00942CB3" w:rsidP="007D140E">
      <w:pPr>
        <w:pStyle w:val="Teksttreci0"/>
        <w:numPr>
          <w:ilvl w:val="0"/>
          <w:numId w:val="4"/>
        </w:numPr>
        <w:shd w:val="clear" w:color="auto" w:fill="auto"/>
        <w:spacing w:line="20" w:lineRule="atLeast"/>
        <w:ind w:left="426" w:hanging="426"/>
        <w:rPr>
          <w:sz w:val="24"/>
          <w:szCs w:val="24"/>
          <w:lang w:val="pl-PL"/>
        </w:rPr>
      </w:pPr>
      <w:r w:rsidRPr="00F7718F">
        <w:rPr>
          <w:sz w:val="24"/>
          <w:szCs w:val="24"/>
          <w:lang w:val="pl-PL"/>
        </w:rPr>
        <w:t>Zamawiający odrzuca ofertę, jeżeli:</w:t>
      </w:r>
    </w:p>
    <w:p w14:paraId="242854C2" w14:textId="77777777" w:rsidR="00942CB3" w:rsidRPr="00F7718F" w:rsidRDefault="00942CB3" w:rsidP="007D140E">
      <w:pPr>
        <w:widowControl/>
        <w:numPr>
          <w:ilvl w:val="0"/>
          <w:numId w:val="18"/>
        </w:numPr>
        <w:spacing w:line="20" w:lineRule="atLeast"/>
        <w:ind w:left="709" w:hanging="283"/>
        <w:jc w:val="both"/>
        <w:rPr>
          <w:rFonts w:ascii="Times New Roman" w:hAnsi="Times New Roman" w:cs="Times New Roman"/>
        </w:rPr>
      </w:pPr>
      <w:r w:rsidRPr="00F7718F">
        <w:rPr>
          <w:rFonts w:ascii="Times New Roman" w:hAnsi="Times New Roman" w:cs="Times New Roman"/>
        </w:rPr>
        <w:t>jej treść nie odpowiada treści niniejszego zapytania ofertowego,</w:t>
      </w:r>
    </w:p>
    <w:p w14:paraId="3A486E5E" w14:textId="77777777" w:rsidR="00942CB3" w:rsidRPr="00F7718F" w:rsidRDefault="00942CB3" w:rsidP="007D140E">
      <w:pPr>
        <w:widowControl/>
        <w:numPr>
          <w:ilvl w:val="0"/>
          <w:numId w:val="18"/>
        </w:numPr>
        <w:spacing w:line="20" w:lineRule="atLeast"/>
        <w:ind w:left="709" w:hanging="283"/>
        <w:jc w:val="both"/>
        <w:rPr>
          <w:rFonts w:ascii="Times New Roman" w:hAnsi="Times New Roman" w:cs="Times New Roman"/>
          <w:color w:val="auto"/>
        </w:rPr>
      </w:pPr>
      <w:r w:rsidRPr="00F7718F">
        <w:rPr>
          <w:rFonts w:ascii="Times New Roman" w:hAnsi="Times New Roman" w:cs="Times New Roman"/>
          <w:color w:val="auto"/>
        </w:rPr>
        <w:t>jej złożenie stanowi czyn nieuczciwej konkurencji w rozumieniu przepisów o nieuczciwej konkurencji,</w:t>
      </w:r>
    </w:p>
    <w:p w14:paraId="07BEE877" w14:textId="77777777" w:rsidR="00942CB3" w:rsidRPr="00F7718F" w:rsidRDefault="00942CB3" w:rsidP="007D140E">
      <w:pPr>
        <w:widowControl/>
        <w:numPr>
          <w:ilvl w:val="0"/>
          <w:numId w:val="18"/>
        </w:numPr>
        <w:spacing w:line="20" w:lineRule="atLeast"/>
        <w:ind w:left="709" w:hanging="283"/>
        <w:jc w:val="both"/>
        <w:rPr>
          <w:rFonts w:ascii="Times New Roman" w:hAnsi="Times New Roman" w:cs="Times New Roman"/>
          <w:color w:val="auto"/>
        </w:rPr>
      </w:pPr>
      <w:r w:rsidRPr="00F7718F">
        <w:rPr>
          <w:rFonts w:ascii="Times New Roman" w:hAnsi="Times New Roman" w:cs="Times New Roman"/>
          <w:color w:val="auto"/>
        </w:rPr>
        <w:t>nie złożył na wezwania Zamawiającego wyjaśnień dotyczących treści złożonej oferty,</w:t>
      </w:r>
    </w:p>
    <w:p w14:paraId="41E8C850" w14:textId="77777777" w:rsidR="00942CB3" w:rsidRPr="00F7718F" w:rsidRDefault="00942CB3" w:rsidP="007D140E">
      <w:pPr>
        <w:widowControl/>
        <w:numPr>
          <w:ilvl w:val="0"/>
          <w:numId w:val="18"/>
        </w:numPr>
        <w:spacing w:line="20" w:lineRule="atLeast"/>
        <w:ind w:left="709" w:hanging="283"/>
        <w:jc w:val="both"/>
        <w:rPr>
          <w:rFonts w:ascii="Times New Roman" w:hAnsi="Times New Roman" w:cs="Times New Roman"/>
          <w:color w:val="auto"/>
        </w:rPr>
      </w:pPr>
      <w:r w:rsidRPr="00F7718F">
        <w:rPr>
          <w:rFonts w:ascii="Times New Roman" w:hAnsi="Times New Roman" w:cs="Times New Roman"/>
          <w:color w:val="auto"/>
        </w:rPr>
        <w:t>nie złożył w wyznaczonym terminie lub nie uzupełnił wymaganych dokumentów lub uzupełnione dokumenty będą zawierały błędy,</w:t>
      </w:r>
    </w:p>
    <w:p w14:paraId="1A598FEA" w14:textId="77777777" w:rsidR="00942CB3" w:rsidRPr="00F7718F" w:rsidRDefault="00942CB3" w:rsidP="007D140E">
      <w:pPr>
        <w:widowControl/>
        <w:numPr>
          <w:ilvl w:val="0"/>
          <w:numId w:val="18"/>
        </w:numPr>
        <w:spacing w:line="20" w:lineRule="atLeast"/>
        <w:ind w:left="709" w:hanging="283"/>
        <w:jc w:val="both"/>
        <w:rPr>
          <w:rFonts w:ascii="Times New Roman" w:hAnsi="Times New Roman" w:cs="Times New Roman"/>
          <w:color w:val="auto"/>
        </w:rPr>
      </w:pPr>
      <w:r w:rsidRPr="00F7718F">
        <w:rPr>
          <w:rFonts w:ascii="Times New Roman" w:hAnsi="Times New Roman" w:cs="Times New Roman"/>
          <w:color w:val="auto"/>
        </w:rPr>
        <w:t>została złożona przez Wykonawcę nie spełniającego kryteriów tego postępowania lub przez Wykonawcę wykluczonego,</w:t>
      </w:r>
    </w:p>
    <w:p w14:paraId="78F2B83B" w14:textId="25D8DEB2" w:rsidR="00942CB3" w:rsidRPr="00F7718F" w:rsidRDefault="00942CB3" w:rsidP="007D140E">
      <w:pPr>
        <w:pStyle w:val="Akapitzlist"/>
        <w:numPr>
          <w:ilvl w:val="0"/>
          <w:numId w:val="18"/>
        </w:numPr>
        <w:tabs>
          <w:tab w:val="left" w:pos="426"/>
        </w:tabs>
        <w:autoSpaceDE w:val="0"/>
        <w:spacing w:line="20" w:lineRule="atLeast"/>
        <w:ind w:left="709" w:hanging="283"/>
        <w:jc w:val="both"/>
        <w:rPr>
          <w:lang w:val="pl-PL"/>
        </w:rPr>
      </w:pPr>
      <w:r w:rsidRPr="00F7718F">
        <w:rPr>
          <w:lang w:val="pl-PL"/>
        </w:rPr>
        <w:t>z</w:t>
      </w:r>
      <w:r w:rsidR="001F7A10" w:rsidRPr="00F7718F">
        <w:rPr>
          <w:lang w:val="pl-PL"/>
        </w:rPr>
        <w:t>a</w:t>
      </w:r>
      <w:r w:rsidRPr="00F7718F">
        <w:rPr>
          <w:lang w:val="pl-PL"/>
        </w:rPr>
        <w:t>w</w:t>
      </w:r>
      <w:r w:rsidR="001F7A10" w:rsidRPr="00F7718F">
        <w:rPr>
          <w:lang w:val="pl-PL"/>
        </w:rPr>
        <w:t>iera</w:t>
      </w:r>
      <w:r w:rsidRPr="00F7718F">
        <w:rPr>
          <w:lang w:val="pl-PL"/>
        </w:rPr>
        <w:t xml:space="preserve"> rażąco niską ceną w stosunku do przedmiotu zamówienia lub Wykonawca w odpowiedzi na wezwanie Zamawiającego w wyznaczonym terminie nie złożył wyjaśnień w sprawie wysokości zaoferowanej ceny lub jego wyjaśnienia potwierdzają, że oferta zawiera cenę rażąco niską,</w:t>
      </w:r>
    </w:p>
    <w:p w14:paraId="1292A06E" w14:textId="77777777" w:rsidR="00942CB3" w:rsidRPr="00F7718F" w:rsidRDefault="00942CB3" w:rsidP="007D140E">
      <w:pPr>
        <w:pStyle w:val="Akapitzlist"/>
        <w:numPr>
          <w:ilvl w:val="0"/>
          <w:numId w:val="18"/>
        </w:numPr>
        <w:tabs>
          <w:tab w:val="left" w:pos="426"/>
        </w:tabs>
        <w:autoSpaceDE w:val="0"/>
        <w:spacing w:line="20" w:lineRule="atLeast"/>
        <w:ind w:left="709" w:hanging="283"/>
        <w:jc w:val="both"/>
        <w:rPr>
          <w:lang w:val="pl-PL"/>
        </w:rPr>
      </w:pPr>
      <w:r w:rsidRPr="00F7718F">
        <w:rPr>
          <w:lang w:val="pl-PL"/>
        </w:rPr>
        <w:t>zawiera błędy w obliczeniu ceny, których nie można poprawić na zasadzie oczywistych omyłek rachunkowych,</w:t>
      </w:r>
    </w:p>
    <w:p w14:paraId="1E214C24" w14:textId="77777777" w:rsidR="00942CB3" w:rsidRPr="00F7718F" w:rsidRDefault="00942CB3" w:rsidP="007D140E">
      <w:pPr>
        <w:widowControl/>
        <w:numPr>
          <w:ilvl w:val="0"/>
          <w:numId w:val="18"/>
        </w:numPr>
        <w:spacing w:line="20" w:lineRule="atLeast"/>
        <w:ind w:left="709" w:hanging="283"/>
        <w:jc w:val="both"/>
        <w:rPr>
          <w:rFonts w:ascii="Times New Roman" w:hAnsi="Times New Roman" w:cs="Times New Roman"/>
          <w:color w:val="auto"/>
        </w:rPr>
      </w:pPr>
      <w:r w:rsidRPr="00F7718F">
        <w:rPr>
          <w:rFonts w:ascii="Times New Roman" w:hAnsi="Times New Roman" w:cs="Times New Roman"/>
          <w:color w:val="auto"/>
        </w:rPr>
        <w:t>jest nieważna na podstawie odrębnych przepisów.</w:t>
      </w:r>
    </w:p>
    <w:p w14:paraId="7E72D30C" w14:textId="77777777" w:rsidR="00942CB3" w:rsidRPr="00F7718F" w:rsidRDefault="00942CB3" w:rsidP="007D140E">
      <w:pPr>
        <w:pStyle w:val="Teksttreci0"/>
        <w:numPr>
          <w:ilvl w:val="0"/>
          <w:numId w:val="4"/>
        </w:numPr>
        <w:shd w:val="clear" w:color="auto" w:fill="auto"/>
        <w:tabs>
          <w:tab w:val="left" w:pos="426"/>
        </w:tabs>
        <w:spacing w:line="20" w:lineRule="atLeast"/>
        <w:ind w:left="426" w:hanging="426"/>
        <w:rPr>
          <w:sz w:val="24"/>
          <w:szCs w:val="24"/>
          <w:lang w:val="pl-PL"/>
        </w:rPr>
      </w:pPr>
      <w:r w:rsidRPr="00F7718F">
        <w:rPr>
          <w:sz w:val="24"/>
          <w:szCs w:val="24"/>
          <w:lang w:val="pl-PL"/>
        </w:rPr>
        <w:t xml:space="preserve">Z postępowania o udzielenie zamówienia wyklucza się Wykonawców, którzy: </w:t>
      </w:r>
    </w:p>
    <w:p w14:paraId="161768A0" w14:textId="77777777" w:rsidR="00942CB3" w:rsidRPr="00F7718F" w:rsidRDefault="00942CB3" w:rsidP="007D140E">
      <w:pPr>
        <w:widowControl/>
        <w:numPr>
          <w:ilvl w:val="0"/>
          <w:numId w:val="17"/>
        </w:numPr>
        <w:spacing w:line="20" w:lineRule="atLeast"/>
        <w:jc w:val="both"/>
        <w:rPr>
          <w:rFonts w:ascii="Times New Roman" w:hAnsi="Times New Roman" w:cs="Times New Roman"/>
        </w:rPr>
      </w:pPr>
      <w:r w:rsidRPr="00F7718F">
        <w:rPr>
          <w:rFonts w:ascii="Times New Roman" w:hAnsi="Times New Roman" w:cs="Times New Roman"/>
        </w:rPr>
        <w:t>wykonywali bezpośrednio czynności związane z przygotowaniem postępowania lub posługiwali się w celu sporządzenia oferty osobami uczestniczącymi w dokonywaniu tych czynności, chyba że udział tych wykonawców w postępowaniu nie utrudni uczciwej konkurencji,</w:t>
      </w:r>
    </w:p>
    <w:p w14:paraId="1B157FF2" w14:textId="77777777" w:rsidR="00942CB3" w:rsidRPr="00F7718F" w:rsidRDefault="00942CB3" w:rsidP="007D140E">
      <w:pPr>
        <w:widowControl/>
        <w:numPr>
          <w:ilvl w:val="0"/>
          <w:numId w:val="17"/>
        </w:numPr>
        <w:spacing w:line="20" w:lineRule="atLeast"/>
        <w:ind w:left="709" w:hanging="283"/>
        <w:jc w:val="both"/>
        <w:rPr>
          <w:rFonts w:ascii="Times New Roman" w:hAnsi="Times New Roman" w:cs="Times New Roman"/>
        </w:rPr>
      </w:pPr>
      <w:r w:rsidRPr="00F7718F">
        <w:rPr>
          <w:rFonts w:ascii="Times New Roman" w:hAnsi="Times New Roman" w:cs="Times New Roman"/>
        </w:rPr>
        <w:t>nie zgodzili się na przedłużenie okresu związania ofertą,</w:t>
      </w:r>
    </w:p>
    <w:p w14:paraId="22DA14C6" w14:textId="77777777" w:rsidR="00942CB3" w:rsidRPr="00F7718F" w:rsidRDefault="00942CB3" w:rsidP="007D140E">
      <w:pPr>
        <w:widowControl/>
        <w:numPr>
          <w:ilvl w:val="0"/>
          <w:numId w:val="17"/>
        </w:numPr>
        <w:spacing w:line="20" w:lineRule="atLeast"/>
        <w:ind w:left="709" w:hanging="283"/>
        <w:jc w:val="both"/>
        <w:rPr>
          <w:rFonts w:ascii="Times New Roman" w:hAnsi="Times New Roman" w:cs="Times New Roman"/>
        </w:rPr>
      </w:pPr>
      <w:r w:rsidRPr="00F7718F">
        <w:rPr>
          <w:rFonts w:ascii="Times New Roman" w:hAnsi="Times New Roman" w:cs="Times New Roman"/>
        </w:rPr>
        <w:lastRenderedPageBreak/>
        <w:t>złożyli nieprawdziwe informacje mające wpływ lub mogące mieć wpływ na wynik prowadzonego postępowania,</w:t>
      </w:r>
    </w:p>
    <w:p w14:paraId="235BA9B4" w14:textId="77777777" w:rsidR="00942CB3" w:rsidRPr="00F7718F" w:rsidRDefault="00942CB3" w:rsidP="007D140E">
      <w:pPr>
        <w:widowControl/>
        <w:numPr>
          <w:ilvl w:val="0"/>
          <w:numId w:val="17"/>
        </w:numPr>
        <w:spacing w:line="20" w:lineRule="atLeast"/>
        <w:ind w:left="709" w:hanging="283"/>
        <w:jc w:val="both"/>
        <w:rPr>
          <w:rFonts w:ascii="Times New Roman" w:hAnsi="Times New Roman" w:cs="Times New Roman"/>
        </w:rPr>
      </w:pPr>
      <w:r w:rsidRPr="00F7718F">
        <w:rPr>
          <w:rFonts w:ascii="Times New Roman" w:hAnsi="Times New Roman" w:cs="Times New Roman"/>
        </w:rPr>
        <w:t xml:space="preserve">nie wykazali spełniania warunków udziału w postępowaniu, </w:t>
      </w:r>
    </w:p>
    <w:p w14:paraId="0E8A1398" w14:textId="77777777" w:rsidR="00942CB3" w:rsidRPr="00F7718F" w:rsidRDefault="00942CB3" w:rsidP="007D140E">
      <w:pPr>
        <w:widowControl/>
        <w:numPr>
          <w:ilvl w:val="0"/>
          <w:numId w:val="17"/>
        </w:numPr>
        <w:spacing w:line="20" w:lineRule="atLeast"/>
        <w:ind w:left="709" w:hanging="283"/>
        <w:jc w:val="both"/>
        <w:rPr>
          <w:rFonts w:ascii="Times New Roman" w:hAnsi="Times New Roman" w:cs="Times New Roman"/>
        </w:rPr>
      </w:pPr>
      <w:r w:rsidRPr="00F7718F">
        <w:rPr>
          <w:rFonts w:ascii="Times New Roman" w:hAnsi="Times New Roman" w:cs="Times New Roman"/>
        </w:rPr>
        <w:t xml:space="preserve">są powiązani osobowo lub kapitałowo z Zamawiającym. </w:t>
      </w:r>
    </w:p>
    <w:p w14:paraId="621E6058" w14:textId="77777777" w:rsidR="00942CB3" w:rsidRPr="00F7718F" w:rsidRDefault="00942CB3" w:rsidP="007D140E">
      <w:pPr>
        <w:numPr>
          <w:ilvl w:val="0"/>
          <w:numId w:val="4"/>
        </w:numPr>
        <w:spacing w:line="20" w:lineRule="atLeast"/>
        <w:ind w:left="426" w:hanging="426"/>
        <w:jc w:val="both"/>
        <w:rPr>
          <w:rFonts w:ascii="Times New Roman" w:hAnsi="Times New Roman" w:cs="Times New Roman"/>
        </w:rPr>
      </w:pPr>
      <w:r w:rsidRPr="00F7718F">
        <w:rPr>
          <w:rFonts w:ascii="Times New Roman" w:hAnsi="Times New Roman" w:cs="Times New Roman"/>
        </w:rPr>
        <w:t>Zamawiający zawiadamia równocześnie Wykonawców, którzy zostali wykluczeni z postępowania o udzielenie zamówienia, podając uzasadnienie faktyczne. Ofertę Wykonawcy wykluczonego uznaje się za odrzuconą.</w:t>
      </w:r>
    </w:p>
    <w:p w14:paraId="4262FDAA" w14:textId="77777777" w:rsidR="00942CB3" w:rsidRPr="00F7718F" w:rsidRDefault="00942CB3" w:rsidP="007D140E">
      <w:pPr>
        <w:pStyle w:val="Teksttreci0"/>
        <w:numPr>
          <w:ilvl w:val="0"/>
          <w:numId w:val="4"/>
        </w:numPr>
        <w:shd w:val="clear" w:color="auto" w:fill="auto"/>
        <w:tabs>
          <w:tab w:val="left" w:pos="426"/>
          <w:tab w:val="left" w:pos="709"/>
        </w:tabs>
        <w:spacing w:line="20" w:lineRule="atLeast"/>
        <w:ind w:left="426" w:hanging="426"/>
        <w:rPr>
          <w:sz w:val="24"/>
          <w:szCs w:val="24"/>
          <w:lang w:val="pl-PL"/>
        </w:rPr>
      </w:pPr>
      <w:r w:rsidRPr="00F7718F">
        <w:rPr>
          <w:sz w:val="24"/>
          <w:szCs w:val="24"/>
          <w:lang w:val="pl-PL"/>
        </w:rPr>
        <w:t>Zamawiający poprawi w ofercie:</w:t>
      </w:r>
    </w:p>
    <w:p w14:paraId="6AAA3999" w14:textId="77777777" w:rsidR="00942CB3" w:rsidRPr="00F7718F" w:rsidRDefault="00942CB3" w:rsidP="007D140E">
      <w:pPr>
        <w:pStyle w:val="Teksttreci0"/>
        <w:numPr>
          <w:ilvl w:val="0"/>
          <w:numId w:val="5"/>
        </w:numPr>
        <w:shd w:val="clear" w:color="auto" w:fill="auto"/>
        <w:tabs>
          <w:tab w:val="left" w:pos="709"/>
        </w:tabs>
        <w:spacing w:line="20" w:lineRule="atLeast"/>
        <w:ind w:left="851" w:hanging="425"/>
        <w:rPr>
          <w:sz w:val="24"/>
          <w:szCs w:val="24"/>
          <w:lang w:val="pl-PL"/>
        </w:rPr>
      </w:pPr>
      <w:r w:rsidRPr="00F7718F">
        <w:rPr>
          <w:sz w:val="24"/>
          <w:szCs w:val="24"/>
          <w:lang w:val="pl-PL"/>
        </w:rPr>
        <w:t>oczywiste omyłki pisarskie,</w:t>
      </w:r>
    </w:p>
    <w:p w14:paraId="1F70906E" w14:textId="77777777" w:rsidR="00942CB3" w:rsidRPr="00F7718F" w:rsidRDefault="00942CB3" w:rsidP="007D140E">
      <w:pPr>
        <w:pStyle w:val="Teksttreci0"/>
        <w:numPr>
          <w:ilvl w:val="0"/>
          <w:numId w:val="5"/>
        </w:numPr>
        <w:shd w:val="clear" w:color="auto" w:fill="auto"/>
        <w:tabs>
          <w:tab w:val="left" w:pos="709"/>
        </w:tabs>
        <w:spacing w:line="20" w:lineRule="atLeast"/>
        <w:ind w:left="709" w:hanging="283"/>
        <w:rPr>
          <w:sz w:val="24"/>
          <w:szCs w:val="24"/>
          <w:lang w:val="pl-PL"/>
        </w:rPr>
      </w:pPr>
      <w:r w:rsidRPr="00F7718F">
        <w:rPr>
          <w:sz w:val="24"/>
          <w:szCs w:val="24"/>
          <w:lang w:val="pl-PL"/>
        </w:rPr>
        <w:t>oczywiste omyłki rachunkowe, z uwzględnieniem konsekwencji rachunkowych dokonanych poprawek,</w:t>
      </w:r>
    </w:p>
    <w:p w14:paraId="3C618A60" w14:textId="77777777" w:rsidR="00942CB3" w:rsidRPr="00F7718F" w:rsidRDefault="00942CB3" w:rsidP="007D140E">
      <w:pPr>
        <w:pStyle w:val="Teksttreci0"/>
        <w:numPr>
          <w:ilvl w:val="0"/>
          <w:numId w:val="5"/>
        </w:numPr>
        <w:shd w:val="clear" w:color="auto" w:fill="auto"/>
        <w:tabs>
          <w:tab w:val="left" w:pos="709"/>
        </w:tabs>
        <w:spacing w:line="20" w:lineRule="atLeast"/>
        <w:ind w:left="709" w:hanging="283"/>
        <w:rPr>
          <w:sz w:val="24"/>
          <w:szCs w:val="24"/>
          <w:lang w:val="pl-PL"/>
        </w:rPr>
      </w:pPr>
      <w:r w:rsidRPr="00F7718F">
        <w:rPr>
          <w:sz w:val="24"/>
          <w:szCs w:val="24"/>
          <w:lang w:val="pl-PL"/>
        </w:rPr>
        <w:t>inne omyłki polegające na niezgodności oferty z zapytaniem ofertowym niepowodujące istotnych zmian w treści oferty - niezwłocznie zawiadamiając o tym Wykonawcę, którego oferta została poprawiona.</w:t>
      </w:r>
    </w:p>
    <w:p w14:paraId="622FAFD9" w14:textId="77777777" w:rsidR="000F3E35" w:rsidRPr="00F7718F" w:rsidRDefault="000F3E35" w:rsidP="007D140E">
      <w:pPr>
        <w:pStyle w:val="Teksttreci0"/>
        <w:numPr>
          <w:ilvl w:val="0"/>
          <w:numId w:val="1"/>
        </w:numPr>
        <w:shd w:val="clear" w:color="auto" w:fill="auto"/>
        <w:tabs>
          <w:tab w:val="left" w:pos="426"/>
        </w:tabs>
        <w:spacing w:before="120" w:after="120" w:line="20" w:lineRule="atLeast"/>
        <w:ind w:left="284" w:hanging="284"/>
        <w:rPr>
          <w:b/>
          <w:sz w:val="24"/>
          <w:szCs w:val="24"/>
          <w:lang w:val="pl-PL"/>
        </w:rPr>
      </w:pPr>
      <w:bookmarkStart w:id="7" w:name="bookmark10"/>
      <w:r w:rsidRPr="00F7718F">
        <w:rPr>
          <w:b/>
          <w:sz w:val="24"/>
          <w:szCs w:val="24"/>
          <w:lang w:val="pl-PL"/>
        </w:rPr>
        <w:t>Miejsce oraz termin składania oferty:</w:t>
      </w:r>
      <w:bookmarkEnd w:id="7"/>
    </w:p>
    <w:p w14:paraId="5A79F664" w14:textId="5A73DD68" w:rsidR="000F3E35" w:rsidRPr="00F7718F" w:rsidRDefault="000F3E35" w:rsidP="007D140E">
      <w:pPr>
        <w:pStyle w:val="Teksttreci0"/>
        <w:numPr>
          <w:ilvl w:val="0"/>
          <w:numId w:val="6"/>
        </w:numPr>
        <w:shd w:val="clear" w:color="auto" w:fill="auto"/>
        <w:tabs>
          <w:tab w:val="left" w:pos="284"/>
        </w:tabs>
        <w:spacing w:line="20" w:lineRule="atLeast"/>
        <w:ind w:left="284" w:hanging="284"/>
        <w:rPr>
          <w:sz w:val="24"/>
          <w:szCs w:val="24"/>
          <w:lang w:val="pl-PL"/>
        </w:rPr>
      </w:pPr>
      <w:r w:rsidRPr="00F7718F">
        <w:rPr>
          <w:sz w:val="24"/>
          <w:szCs w:val="24"/>
          <w:lang w:val="pl-PL"/>
        </w:rPr>
        <w:t xml:space="preserve">Oferty należy składać do dnia </w:t>
      </w:r>
      <w:r w:rsidR="00CA23AB" w:rsidRPr="00F7718F">
        <w:rPr>
          <w:b/>
          <w:sz w:val="24"/>
          <w:szCs w:val="24"/>
          <w:lang w:val="pl-PL"/>
        </w:rPr>
        <w:t>2</w:t>
      </w:r>
      <w:r w:rsidR="0037165E" w:rsidRPr="00F7718F">
        <w:rPr>
          <w:b/>
          <w:sz w:val="24"/>
          <w:szCs w:val="24"/>
          <w:lang w:val="pl-PL"/>
        </w:rPr>
        <w:t>9</w:t>
      </w:r>
      <w:r w:rsidR="00D47C1D" w:rsidRPr="00F7718F">
        <w:rPr>
          <w:b/>
          <w:sz w:val="24"/>
          <w:szCs w:val="24"/>
          <w:lang w:val="pl-PL"/>
        </w:rPr>
        <w:t>.01</w:t>
      </w:r>
      <w:r w:rsidRPr="00F7718F">
        <w:rPr>
          <w:b/>
          <w:bCs/>
          <w:sz w:val="24"/>
          <w:szCs w:val="24"/>
          <w:lang w:val="pl-PL"/>
        </w:rPr>
        <w:t>.20</w:t>
      </w:r>
      <w:r w:rsidR="00B26236" w:rsidRPr="00F7718F">
        <w:rPr>
          <w:b/>
          <w:bCs/>
          <w:sz w:val="24"/>
          <w:szCs w:val="24"/>
          <w:lang w:val="pl-PL"/>
        </w:rPr>
        <w:t>2</w:t>
      </w:r>
      <w:r w:rsidR="008E5E04" w:rsidRPr="00F7718F">
        <w:rPr>
          <w:b/>
          <w:bCs/>
          <w:sz w:val="24"/>
          <w:szCs w:val="24"/>
          <w:lang w:val="pl-PL"/>
        </w:rPr>
        <w:t>1</w:t>
      </w:r>
      <w:r w:rsidRPr="00F7718F">
        <w:rPr>
          <w:b/>
          <w:bCs/>
          <w:sz w:val="24"/>
          <w:szCs w:val="24"/>
          <w:lang w:val="pl-PL"/>
        </w:rPr>
        <w:t xml:space="preserve"> r. </w:t>
      </w:r>
      <w:r w:rsidRPr="00F7718F">
        <w:rPr>
          <w:sz w:val="24"/>
          <w:szCs w:val="24"/>
          <w:lang w:val="pl-PL"/>
        </w:rPr>
        <w:t xml:space="preserve">do godz. </w:t>
      </w:r>
      <w:r w:rsidRPr="00F7718F">
        <w:rPr>
          <w:b/>
          <w:bCs/>
          <w:sz w:val="24"/>
          <w:szCs w:val="24"/>
          <w:lang w:val="pl-PL"/>
        </w:rPr>
        <w:t>10</w:t>
      </w:r>
      <w:r w:rsidR="00DB61AE" w:rsidRPr="00F7718F">
        <w:rPr>
          <w:b/>
          <w:bCs/>
          <w:sz w:val="24"/>
          <w:szCs w:val="24"/>
          <w:vertAlign w:val="superscript"/>
          <w:lang w:val="pl-PL"/>
        </w:rPr>
        <w:t>00</w:t>
      </w:r>
      <w:r w:rsidRPr="00F7718F">
        <w:rPr>
          <w:b/>
          <w:bCs/>
          <w:sz w:val="24"/>
          <w:szCs w:val="24"/>
          <w:lang w:val="pl-PL"/>
        </w:rPr>
        <w:t xml:space="preserve"> </w:t>
      </w:r>
      <w:r w:rsidRPr="00F7718F">
        <w:rPr>
          <w:sz w:val="24"/>
          <w:szCs w:val="24"/>
          <w:lang w:val="pl-PL"/>
        </w:rPr>
        <w:t xml:space="preserve">w </w:t>
      </w:r>
      <w:r w:rsidR="008C1664" w:rsidRPr="00F7718F">
        <w:rPr>
          <w:sz w:val="24"/>
          <w:szCs w:val="24"/>
          <w:lang w:val="pl-PL"/>
        </w:rPr>
        <w:t>Kancelarii Zamawiającego</w:t>
      </w:r>
      <w:r w:rsidRPr="00F7718F">
        <w:rPr>
          <w:sz w:val="24"/>
          <w:szCs w:val="24"/>
          <w:lang w:val="pl-PL"/>
        </w:rPr>
        <w:t xml:space="preserve">, </w:t>
      </w:r>
      <w:r w:rsidR="008C1664" w:rsidRPr="00F7718F">
        <w:rPr>
          <w:sz w:val="24"/>
          <w:szCs w:val="24"/>
          <w:lang w:val="pl-PL"/>
        </w:rPr>
        <w:t>ul. Konstytucji 3 Maja 1/3</w:t>
      </w:r>
      <w:r w:rsidRPr="00F7718F">
        <w:rPr>
          <w:sz w:val="24"/>
          <w:szCs w:val="24"/>
          <w:lang w:val="pl-PL"/>
        </w:rPr>
        <w:t xml:space="preserve">, 96-100 Skierniewice z dopiskiem na kopercie </w:t>
      </w:r>
      <w:r w:rsidRPr="00F7718F">
        <w:rPr>
          <w:b/>
          <w:bCs/>
          <w:sz w:val="24"/>
          <w:szCs w:val="24"/>
          <w:lang w:val="pl-PL"/>
        </w:rPr>
        <w:t xml:space="preserve">„Oferta </w:t>
      </w:r>
      <w:r w:rsidR="008E5E04" w:rsidRPr="00F7718F">
        <w:rPr>
          <w:b/>
          <w:bCs/>
          <w:sz w:val="24"/>
          <w:szCs w:val="24"/>
          <w:lang w:val="pl-PL"/>
        </w:rPr>
        <w:t>–</w:t>
      </w:r>
      <w:r w:rsidRPr="00F7718F">
        <w:rPr>
          <w:b/>
          <w:bCs/>
          <w:sz w:val="24"/>
          <w:szCs w:val="24"/>
          <w:lang w:val="pl-PL"/>
        </w:rPr>
        <w:t xml:space="preserve"> </w:t>
      </w:r>
      <w:r w:rsidR="008E5E04" w:rsidRPr="00F7718F">
        <w:rPr>
          <w:b/>
          <w:bCs/>
          <w:sz w:val="24"/>
          <w:szCs w:val="24"/>
          <w:lang w:val="pl-PL"/>
        </w:rPr>
        <w:t xml:space="preserve">dostawa </w:t>
      </w:r>
      <w:r w:rsidR="0037165E" w:rsidRPr="00F7718F">
        <w:rPr>
          <w:b/>
          <w:bCs/>
          <w:sz w:val="24"/>
          <w:szCs w:val="24"/>
          <w:lang w:val="pl-PL"/>
        </w:rPr>
        <w:t>laboratoryjnych</w:t>
      </w:r>
      <w:r w:rsidRPr="00F7718F">
        <w:rPr>
          <w:b/>
          <w:bCs/>
          <w:sz w:val="24"/>
          <w:szCs w:val="24"/>
          <w:lang w:val="pl-PL"/>
        </w:rPr>
        <w:t xml:space="preserve"> ” </w:t>
      </w:r>
      <w:r w:rsidRPr="00F7718F">
        <w:rPr>
          <w:sz w:val="24"/>
          <w:szCs w:val="24"/>
          <w:lang w:val="pl-PL"/>
        </w:rPr>
        <w:t xml:space="preserve">lub skan oferty w formacie PDF wysłać e-mailem na adres: </w:t>
      </w:r>
      <w:hyperlink r:id="rId10" w:history="1">
        <w:r w:rsidR="008C1664" w:rsidRPr="00F7718F">
          <w:rPr>
            <w:rStyle w:val="Hipercze"/>
            <w:sz w:val="24"/>
            <w:szCs w:val="24"/>
            <w:lang w:val="pl-PL"/>
          </w:rPr>
          <w:t>pawel.guzik</w:t>
        </w:r>
        <w:r w:rsidRPr="00F7718F">
          <w:rPr>
            <w:rStyle w:val="Hipercze"/>
            <w:sz w:val="24"/>
            <w:szCs w:val="24"/>
            <w:lang w:val="pl-PL"/>
          </w:rPr>
          <w:t>@inhort.pl</w:t>
        </w:r>
      </w:hyperlink>
    </w:p>
    <w:p w14:paraId="13EE3D03" w14:textId="77777777" w:rsidR="000F3E35" w:rsidRPr="00F7718F" w:rsidRDefault="000F3E35" w:rsidP="007D140E">
      <w:pPr>
        <w:pStyle w:val="Teksttreci0"/>
        <w:numPr>
          <w:ilvl w:val="0"/>
          <w:numId w:val="6"/>
        </w:numPr>
        <w:shd w:val="clear" w:color="auto" w:fill="auto"/>
        <w:tabs>
          <w:tab w:val="left" w:pos="284"/>
        </w:tabs>
        <w:spacing w:line="20" w:lineRule="atLeast"/>
        <w:ind w:left="284" w:hanging="284"/>
        <w:rPr>
          <w:sz w:val="24"/>
          <w:szCs w:val="24"/>
          <w:lang w:val="pl-PL"/>
        </w:rPr>
      </w:pPr>
      <w:r w:rsidRPr="00F7718F">
        <w:rPr>
          <w:sz w:val="24"/>
          <w:szCs w:val="24"/>
          <w:lang w:val="pl-PL"/>
        </w:rPr>
        <w:t>Oferty złożone po tym terminie nie będą brane pod uwagę (liczy się data i godzina wpływu).</w:t>
      </w:r>
    </w:p>
    <w:p w14:paraId="35A75809" w14:textId="77777777" w:rsidR="000F3E35" w:rsidRPr="00F7718F" w:rsidRDefault="000F3E35" w:rsidP="007D140E">
      <w:pPr>
        <w:pStyle w:val="Teksttreci0"/>
        <w:numPr>
          <w:ilvl w:val="0"/>
          <w:numId w:val="6"/>
        </w:numPr>
        <w:shd w:val="clear" w:color="auto" w:fill="auto"/>
        <w:tabs>
          <w:tab w:val="left" w:pos="284"/>
          <w:tab w:val="left" w:pos="567"/>
        </w:tabs>
        <w:spacing w:line="20" w:lineRule="atLeast"/>
        <w:ind w:left="284" w:hanging="284"/>
        <w:rPr>
          <w:sz w:val="24"/>
          <w:szCs w:val="24"/>
          <w:lang w:val="pl-PL"/>
        </w:rPr>
      </w:pPr>
      <w:r w:rsidRPr="00F7718F">
        <w:rPr>
          <w:sz w:val="24"/>
          <w:szCs w:val="24"/>
          <w:lang w:val="pl-PL"/>
        </w:rPr>
        <w:t>Wykonawca pozostaje związany złożoną ofertą przez 30 dni. Bieg terminu związania ofertą rozpoczyna się wraz z upływem terminu składania ofert.</w:t>
      </w:r>
    </w:p>
    <w:p w14:paraId="5B33D05D" w14:textId="77777777" w:rsidR="000F3E35" w:rsidRPr="00F7718F" w:rsidRDefault="000F3E35" w:rsidP="007D140E">
      <w:pPr>
        <w:pStyle w:val="Teksttreci0"/>
        <w:numPr>
          <w:ilvl w:val="0"/>
          <w:numId w:val="1"/>
        </w:numPr>
        <w:shd w:val="clear" w:color="auto" w:fill="auto"/>
        <w:tabs>
          <w:tab w:val="left" w:pos="426"/>
        </w:tabs>
        <w:spacing w:before="120" w:after="120" w:line="20" w:lineRule="atLeast"/>
        <w:ind w:left="284" w:hanging="284"/>
        <w:rPr>
          <w:b/>
          <w:sz w:val="24"/>
          <w:szCs w:val="24"/>
          <w:lang w:val="pl-PL"/>
        </w:rPr>
      </w:pPr>
      <w:bookmarkStart w:id="8" w:name="bookmark11"/>
      <w:r w:rsidRPr="00F7718F">
        <w:rPr>
          <w:b/>
          <w:sz w:val="24"/>
          <w:szCs w:val="24"/>
          <w:lang w:val="pl-PL"/>
        </w:rPr>
        <w:t>Ocena ofert:</w:t>
      </w:r>
      <w:bookmarkEnd w:id="8"/>
    </w:p>
    <w:p w14:paraId="6DCD787E" w14:textId="77777777" w:rsidR="000F3E35" w:rsidRPr="00F7718F" w:rsidRDefault="000F3E35" w:rsidP="007D140E">
      <w:pPr>
        <w:pStyle w:val="Teksttreci0"/>
        <w:shd w:val="clear" w:color="auto" w:fill="auto"/>
        <w:spacing w:line="20" w:lineRule="atLeast"/>
        <w:rPr>
          <w:sz w:val="24"/>
          <w:szCs w:val="24"/>
          <w:lang w:val="pl-PL"/>
        </w:rPr>
      </w:pPr>
      <w:r w:rsidRPr="00F7718F">
        <w:rPr>
          <w:sz w:val="24"/>
          <w:szCs w:val="24"/>
          <w:lang w:val="pl-PL"/>
        </w:rPr>
        <w:t>Zamawiający dokona oceny ważnych ofert na podstawie kryterium: Cena - 100%</w:t>
      </w:r>
    </w:p>
    <w:p w14:paraId="7E946B83" w14:textId="77777777" w:rsidR="000F3E35" w:rsidRPr="00F7718F" w:rsidRDefault="000F3E35" w:rsidP="007D140E">
      <w:pPr>
        <w:pStyle w:val="Teksttreci0"/>
        <w:shd w:val="clear" w:color="auto" w:fill="auto"/>
        <w:spacing w:line="20" w:lineRule="atLeast"/>
        <w:rPr>
          <w:sz w:val="24"/>
          <w:szCs w:val="24"/>
          <w:lang w:val="pl-PL"/>
        </w:rPr>
      </w:pPr>
      <w:r w:rsidRPr="00F7718F">
        <w:rPr>
          <w:sz w:val="24"/>
          <w:szCs w:val="24"/>
          <w:lang w:val="pl-PL"/>
        </w:rPr>
        <w:t xml:space="preserve">CENA (KOSZT) OFERTY </w:t>
      </w:r>
      <w:r w:rsidRPr="00F7718F">
        <w:rPr>
          <w:color w:val="201556"/>
          <w:sz w:val="24"/>
          <w:szCs w:val="24"/>
          <w:lang w:val="pl-PL"/>
        </w:rPr>
        <w:t xml:space="preserve">- </w:t>
      </w:r>
      <w:r w:rsidRPr="00F7718F">
        <w:rPr>
          <w:sz w:val="24"/>
          <w:szCs w:val="24"/>
          <w:lang w:val="pl-PL"/>
        </w:rPr>
        <w:t>100% (maksymalna ilość pkt 100)</w:t>
      </w:r>
    </w:p>
    <w:p w14:paraId="1EED769B" w14:textId="77777777" w:rsidR="000F3E35" w:rsidRPr="00F7718F" w:rsidRDefault="000F3E35" w:rsidP="007D140E">
      <w:pPr>
        <w:pStyle w:val="Teksttreci0"/>
        <w:shd w:val="clear" w:color="auto" w:fill="auto"/>
        <w:spacing w:line="20" w:lineRule="atLeast"/>
        <w:rPr>
          <w:sz w:val="24"/>
          <w:szCs w:val="24"/>
          <w:lang w:val="pl-PL"/>
        </w:rPr>
      </w:pPr>
      <w:r w:rsidRPr="00F7718F">
        <w:rPr>
          <w:sz w:val="24"/>
          <w:szCs w:val="24"/>
          <w:lang w:val="pl-PL"/>
        </w:rPr>
        <w:t>Maksymalną ilość punktów otrzyma Wykonawca, który zaproponuje najniższą cenę, pozostali Wykonawcy otrzymają ilość punktów obliczonych matematycznie wg wzoru:</w:t>
      </w:r>
    </w:p>
    <w:p w14:paraId="16EBCF16" w14:textId="77777777" w:rsidR="000F3E35" w:rsidRPr="00F7718F" w:rsidRDefault="000F3E35" w:rsidP="007D140E">
      <w:pPr>
        <w:spacing w:line="20" w:lineRule="atLeast"/>
        <w:ind w:left="284" w:hanging="284"/>
        <w:jc w:val="both"/>
        <w:rPr>
          <w:rFonts w:ascii="Times New Roman" w:eastAsia="Calibri" w:hAnsi="Times New Roman" w:cs="Times New Roman"/>
          <w:lang w:eastAsia="en-US"/>
        </w:rPr>
      </w:pPr>
      <w:r w:rsidRPr="00F7718F">
        <w:rPr>
          <w:rFonts w:ascii="Times New Roman" w:eastAsia="Calibri" w:hAnsi="Times New Roman" w:cs="Times New Roman"/>
          <w:lang w:eastAsia="en-US"/>
        </w:rPr>
        <w:t xml:space="preserve">                                </w:t>
      </w:r>
      <w:r w:rsidRPr="00F7718F">
        <w:rPr>
          <w:rFonts w:ascii="Times New Roman" w:eastAsia="Calibri" w:hAnsi="Times New Roman" w:cs="Times New Roman"/>
          <w:lang w:eastAsia="en-US"/>
        </w:rPr>
        <w:tab/>
      </w:r>
    </w:p>
    <w:p w14:paraId="6F742A00" w14:textId="77777777" w:rsidR="000F3E35" w:rsidRPr="00F7718F" w:rsidRDefault="000F3E35" w:rsidP="007D140E">
      <w:pPr>
        <w:spacing w:line="20" w:lineRule="atLeast"/>
        <w:ind w:left="284" w:hanging="284"/>
        <w:jc w:val="both"/>
        <w:rPr>
          <w:rFonts w:ascii="Times New Roman" w:eastAsia="Calibri" w:hAnsi="Times New Roman" w:cs="Times New Roman"/>
          <w:lang w:eastAsia="en-US"/>
        </w:rPr>
      </w:pPr>
      <w:r w:rsidRPr="00F7718F">
        <w:rPr>
          <w:rFonts w:ascii="Times New Roman" w:eastAsia="Calibri" w:hAnsi="Times New Roman" w:cs="Times New Roman"/>
          <w:lang w:eastAsia="en-US"/>
        </w:rPr>
        <w:t xml:space="preserve">                                                          cena najniższa</w:t>
      </w:r>
    </w:p>
    <w:p w14:paraId="567C25E1" w14:textId="77777777" w:rsidR="000F3E35" w:rsidRPr="00F7718F" w:rsidRDefault="000F3E35" w:rsidP="007D140E">
      <w:pPr>
        <w:spacing w:line="20" w:lineRule="atLeast"/>
        <w:ind w:left="284" w:hanging="284"/>
        <w:jc w:val="both"/>
        <w:rPr>
          <w:rFonts w:ascii="Times New Roman" w:eastAsia="Calibri" w:hAnsi="Times New Roman" w:cs="Times New Roman"/>
          <w:lang w:eastAsia="en-US"/>
        </w:rPr>
      </w:pPr>
      <w:r w:rsidRPr="00F7718F">
        <w:rPr>
          <w:rFonts w:ascii="Times New Roman" w:eastAsia="Calibri" w:hAnsi="Times New Roman" w:cs="Times New Roman"/>
          <w:lang w:eastAsia="en-US"/>
        </w:rPr>
        <w:t xml:space="preserve">    </w:t>
      </w:r>
      <w:r w:rsidRPr="00F7718F">
        <w:rPr>
          <w:rFonts w:ascii="Times New Roman" w:eastAsia="Calibri" w:hAnsi="Times New Roman" w:cs="Times New Roman"/>
          <w:lang w:eastAsia="en-US"/>
        </w:rPr>
        <w:tab/>
      </w:r>
      <w:r w:rsidRPr="00F7718F">
        <w:rPr>
          <w:rFonts w:ascii="Times New Roman" w:eastAsia="Calibri" w:hAnsi="Times New Roman" w:cs="Times New Roman"/>
          <w:lang w:eastAsia="en-US"/>
        </w:rPr>
        <w:tab/>
      </w:r>
      <w:r w:rsidRPr="00F7718F">
        <w:rPr>
          <w:rFonts w:ascii="Times New Roman" w:eastAsia="Calibri" w:hAnsi="Times New Roman" w:cs="Times New Roman"/>
          <w:lang w:eastAsia="en-US"/>
        </w:rPr>
        <w:tab/>
        <w:t xml:space="preserve">  ilość punktów  =  ----------------------    x   100 pkt   </w:t>
      </w:r>
    </w:p>
    <w:p w14:paraId="73C60785" w14:textId="77777777" w:rsidR="000F3E35" w:rsidRPr="00F7718F" w:rsidRDefault="000F3E35" w:rsidP="007D140E">
      <w:pPr>
        <w:spacing w:line="20" w:lineRule="atLeast"/>
        <w:ind w:left="284" w:hanging="284"/>
        <w:jc w:val="both"/>
        <w:rPr>
          <w:rFonts w:ascii="Times New Roman" w:eastAsia="Calibri" w:hAnsi="Times New Roman" w:cs="Times New Roman"/>
          <w:lang w:eastAsia="en-US"/>
        </w:rPr>
      </w:pPr>
      <w:r w:rsidRPr="00F7718F">
        <w:rPr>
          <w:rFonts w:ascii="Times New Roman" w:eastAsia="Calibri" w:hAnsi="Times New Roman" w:cs="Times New Roman"/>
          <w:lang w:eastAsia="en-US"/>
        </w:rPr>
        <w:t xml:space="preserve">                             </w:t>
      </w:r>
      <w:r w:rsidRPr="00F7718F">
        <w:rPr>
          <w:rFonts w:ascii="Times New Roman" w:eastAsia="Calibri" w:hAnsi="Times New Roman" w:cs="Times New Roman"/>
          <w:lang w:eastAsia="en-US"/>
        </w:rPr>
        <w:tab/>
      </w:r>
      <w:r w:rsidRPr="00F7718F">
        <w:rPr>
          <w:rFonts w:ascii="Times New Roman" w:eastAsia="Calibri" w:hAnsi="Times New Roman" w:cs="Times New Roman"/>
          <w:lang w:eastAsia="en-US"/>
        </w:rPr>
        <w:tab/>
        <w:t xml:space="preserve">          cena badana</w:t>
      </w:r>
    </w:p>
    <w:p w14:paraId="0F1B70E8" w14:textId="77777777" w:rsidR="000F3E35" w:rsidRPr="00F7718F" w:rsidRDefault="000F3E35" w:rsidP="007D140E">
      <w:pPr>
        <w:pStyle w:val="Teksttreci0"/>
        <w:shd w:val="clear" w:color="auto" w:fill="auto"/>
        <w:spacing w:line="20" w:lineRule="atLeast"/>
        <w:rPr>
          <w:sz w:val="24"/>
          <w:szCs w:val="24"/>
          <w:lang w:val="pl-PL"/>
        </w:rPr>
      </w:pPr>
    </w:p>
    <w:p w14:paraId="2AC723DD" w14:textId="77777777" w:rsidR="000F3E35" w:rsidRPr="00F7718F" w:rsidRDefault="000F3E35" w:rsidP="007D140E">
      <w:pPr>
        <w:pStyle w:val="Teksttreci0"/>
        <w:shd w:val="clear" w:color="auto" w:fill="auto"/>
        <w:spacing w:line="20" w:lineRule="atLeast"/>
        <w:rPr>
          <w:sz w:val="24"/>
          <w:szCs w:val="24"/>
          <w:lang w:val="pl-PL"/>
        </w:rPr>
      </w:pPr>
      <w:r w:rsidRPr="00F7718F">
        <w:rPr>
          <w:sz w:val="24"/>
          <w:szCs w:val="24"/>
          <w:lang w:val="pl-PL"/>
        </w:rPr>
        <w:t>Punktacja będzie liczona z dokładnością do dwóch miejsc po przecinku.</w:t>
      </w:r>
    </w:p>
    <w:p w14:paraId="34B795E0" w14:textId="77777777" w:rsidR="000F3E35" w:rsidRPr="00F7718F" w:rsidRDefault="000F3E35" w:rsidP="007D140E">
      <w:pPr>
        <w:pStyle w:val="Teksttreci0"/>
        <w:shd w:val="clear" w:color="auto" w:fill="auto"/>
        <w:spacing w:line="20" w:lineRule="atLeast"/>
        <w:rPr>
          <w:sz w:val="24"/>
          <w:szCs w:val="24"/>
          <w:lang w:val="pl-PL"/>
        </w:rPr>
      </w:pPr>
      <w:r w:rsidRPr="00F7718F">
        <w:rPr>
          <w:sz w:val="24"/>
          <w:szCs w:val="24"/>
          <w:lang w:val="pl-PL"/>
        </w:rPr>
        <w:t>Najwyższa liczba punktów wyznaczy ofertę najkorzystniejszą.</w:t>
      </w:r>
    </w:p>
    <w:p w14:paraId="748647D8" w14:textId="77777777" w:rsidR="000F3E35" w:rsidRPr="00F7718F" w:rsidRDefault="000F3E35" w:rsidP="007D140E">
      <w:pPr>
        <w:pStyle w:val="Teksttreci0"/>
        <w:numPr>
          <w:ilvl w:val="0"/>
          <w:numId w:val="1"/>
        </w:numPr>
        <w:shd w:val="clear" w:color="auto" w:fill="auto"/>
        <w:tabs>
          <w:tab w:val="left" w:pos="426"/>
        </w:tabs>
        <w:spacing w:before="120" w:after="120" w:line="20" w:lineRule="atLeast"/>
        <w:ind w:left="284" w:hanging="284"/>
        <w:rPr>
          <w:b/>
          <w:sz w:val="24"/>
          <w:szCs w:val="24"/>
          <w:lang w:val="pl-PL"/>
        </w:rPr>
      </w:pPr>
      <w:bookmarkStart w:id="9" w:name="bookmark12"/>
      <w:r w:rsidRPr="00F7718F">
        <w:rPr>
          <w:b/>
          <w:sz w:val="24"/>
          <w:szCs w:val="24"/>
          <w:lang w:val="pl-PL"/>
        </w:rPr>
        <w:t>Opis sposobu porozumiewania się z Wykonawcami</w:t>
      </w:r>
      <w:bookmarkEnd w:id="9"/>
    </w:p>
    <w:p w14:paraId="5E7F12E5" w14:textId="77777777" w:rsidR="00993967" w:rsidRPr="00F7718F" w:rsidRDefault="00993967" w:rsidP="007D140E">
      <w:pPr>
        <w:pStyle w:val="Teksttreci0"/>
        <w:numPr>
          <w:ilvl w:val="0"/>
          <w:numId w:val="7"/>
        </w:numPr>
        <w:shd w:val="clear" w:color="auto" w:fill="auto"/>
        <w:tabs>
          <w:tab w:val="left" w:pos="284"/>
        </w:tabs>
        <w:spacing w:line="20" w:lineRule="atLeast"/>
        <w:ind w:left="284" w:hanging="284"/>
        <w:rPr>
          <w:sz w:val="24"/>
          <w:szCs w:val="24"/>
          <w:lang w:val="pl-PL"/>
        </w:rPr>
      </w:pPr>
      <w:r w:rsidRPr="00F7718F">
        <w:rPr>
          <w:sz w:val="24"/>
          <w:szCs w:val="24"/>
          <w:lang w:val="pl-PL"/>
        </w:rPr>
        <w:t>Oświadczenia, wnioski, zawiadomienia oraz informacje przekazywane będą pisemnie lub drogą elektroniczną. Jeżeli Zamawiający lub Wykonawca przekazują oświadczenia, wnioski, zawiadomienia oraz informacje drogą elektroniczną, każda ze stron na żądanie drugiej niezwłocznie potwierdza fakt ich otrzymania. Ofertę Wykonawca jest zobowiązany złożyć w formie pisemnej.</w:t>
      </w:r>
    </w:p>
    <w:p w14:paraId="4C04BB79" w14:textId="08F693E1" w:rsidR="00993967" w:rsidRPr="00F7718F" w:rsidRDefault="00993967" w:rsidP="007D140E">
      <w:pPr>
        <w:pStyle w:val="Teksttreci0"/>
        <w:numPr>
          <w:ilvl w:val="0"/>
          <w:numId w:val="7"/>
        </w:numPr>
        <w:shd w:val="clear" w:color="auto" w:fill="auto"/>
        <w:tabs>
          <w:tab w:val="left" w:pos="284"/>
          <w:tab w:val="left" w:pos="851"/>
        </w:tabs>
        <w:spacing w:line="20" w:lineRule="atLeast"/>
        <w:ind w:left="284" w:hanging="284"/>
        <w:rPr>
          <w:sz w:val="24"/>
          <w:szCs w:val="24"/>
          <w:lang w:val="pl-PL"/>
        </w:rPr>
      </w:pPr>
      <w:r w:rsidRPr="00F7718F">
        <w:rPr>
          <w:sz w:val="24"/>
          <w:szCs w:val="24"/>
          <w:lang w:val="pl-PL"/>
        </w:rPr>
        <w:t xml:space="preserve">Osobą wyznaczoną z ramienia Zamawiającego do kontaktu w postępowaniu jest </w:t>
      </w:r>
      <w:r w:rsidR="008C1664" w:rsidRPr="00F7718F">
        <w:rPr>
          <w:sz w:val="24"/>
          <w:szCs w:val="24"/>
          <w:lang w:val="pl-PL"/>
        </w:rPr>
        <w:t>Paweł Guzik</w:t>
      </w:r>
      <w:r w:rsidRPr="00F7718F">
        <w:rPr>
          <w:sz w:val="24"/>
          <w:szCs w:val="24"/>
          <w:lang w:val="pl-PL"/>
        </w:rPr>
        <w:t xml:space="preserve">, e-mail: </w:t>
      </w:r>
      <w:hyperlink r:id="rId11" w:history="1">
        <w:r w:rsidR="008C1664" w:rsidRPr="00F7718F">
          <w:rPr>
            <w:rStyle w:val="Hipercze"/>
            <w:sz w:val="24"/>
            <w:szCs w:val="24"/>
            <w:lang w:val="pl-PL"/>
          </w:rPr>
          <w:t>pawel.guzik</w:t>
        </w:r>
        <w:r w:rsidR="00E6198F" w:rsidRPr="00F7718F">
          <w:rPr>
            <w:rStyle w:val="Hipercze"/>
            <w:sz w:val="24"/>
            <w:szCs w:val="24"/>
            <w:lang w:val="pl-PL"/>
          </w:rPr>
          <w:t>@inhort.pl</w:t>
        </w:r>
      </w:hyperlink>
    </w:p>
    <w:p w14:paraId="6C98FA74" w14:textId="77777777" w:rsidR="00993967" w:rsidRPr="00F7718F" w:rsidRDefault="00993967" w:rsidP="007D140E">
      <w:pPr>
        <w:pStyle w:val="Teksttreci0"/>
        <w:numPr>
          <w:ilvl w:val="0"/>
          <w:numId w:val="7"/>
        </w:numPr>
        <w:shd w:val="clear" w:color="auto" w:fill="auto"/>
        <w:tabs>
          <w:tab w:val="left" w:pos="284"/>
          <w:tab w:val="left" w:pos="851"/>
        </w:tabs>
        <w:spacing w:line="20" w:lineRule="atLeast"/>
        <w:ind w:left="284" w:hanging="284"/>
        <w:rPr>
          <w:sz w:val="24"/>
          <w:szCs w:val="24"/>
          <w:lang w:val="pl-PL"/>
        </w:rPr>
      </w:pPr>
      <w:r w:rsidRPr="00F7718F">
        <w:rPr>
          <w:sz w:val="24"/>
          <w:szCs w:val="24"/>
          <w:lang w:val="pl-PL"/>
        </w:rPr>
        <w:lastRenderedPageBreak/>
        <w:t>Wykonawca może zwrócić się do Zamawiającego o wyjaśnienia dotyczące zapytania ofertowego.</w:t>
      </w:r>
    </w:p>
    <w:p w14:paraId="43CD2AC1" w14:textId="3A23700A" w:rsidR="00993967" w:rsidRPr="00F7718F" w:rsidRDefault="00993967" w:rsidP="007D140E">
      <w:pPr>
        <w:pStyle w:val="Teksttreci0"/>
        <w:numPr>
          <w:ilvl w:val="0"/>
          <w:numId w:val="7"/>
        </w:numPr>
        <w:shd w:val="clear" w:color="auto" w:fill="auto"/>
        <w:tabs>
          <w:tab w:val="left" w:pos="284"/>
          <w:tab w:val="left" w:pos="851"/>
        </w:tabs>
        <w:spacing w:line="20" w:lineRule="atLeast"/>
        <w:ind w:left="284" w:hanging="284"/>
        <w:rPr>
          <w:sz w:val="24"/>
          <w:szCs w:val="24"/>
          <w:lang w:val="pl-PL"/>
        </w:rPr>
      </w:pPr>
      <w:r w:rsidRPr="00F7718F">
        <w:rPr>
          <w:sz w:val="24"/>
          <w:szCs w:val="24"/>
          <w:lang w:val="pl-PL"/>
        </w:rPr>
        <w:t xml:space="preserve">Zapytania mogą być przesłane do Zamawiającego na następujący adres e-mail: </w:t>
      </w:r>
      <w:hyperlink r:id="rId12" w:history="1">
        <w:r w:rsidR="008C1664" w:rsidRPr="00F7718F">
          <w:rPr>
            <w:rStyle w:val="Hipercze"/>
            <w:sz w:val="24"/>
            <w:szCs w:val="24"/>
            <w:lang w:val="pl-PL"/>
          </w:rPr>
          <w:t>pawel.guzik</w:t>
        </w:r>
        <w:r w:rsidR="00E6198F" w:rsidRPr="00F7718F">
          <w:rPr>
            <w:rStyle w:val="Hipercze"/>
            <w:sz w:val="24"/>
            <w:szCs w:val="24"/>
            <w:lang w:val="pl-PL"/>
          </w:rPr>
          <w:t>@inhort.pl</w:t>
        </w:r>
      </w:hyperlink>
      <w:r w:rsidR="00E6198F" w:rsidRPr="00F7718F">
        <w:rPr>
          <w:sz w:val="24"/>
          <w:szCs w:val="24"/>
          <w:lang w:val="pl-PL"/>
        </w:rPr>
        <w:t xml:space="preserve"> </w:t>
      </w:r>
    </w:p>
    <w:p w14:paraId="30EDF645" w14:textId="77777777" w:rsidR="00993967" w:rsidRPr="00F7718F" w:rsidRDefault="00993967" w:rsidP="007D140E">
      <w:pPr>
        <w:pStyle w:val="Teksttreci0"/>
        <w:numPr>
          <w:ilvl w:val="0"/>
          <w:numId w:val="7"/>
        </w:numPr>
        <w:shd w:val="clear" w:color="auto" w:fill="auto"/>
        <w:tabs>
          <w:tab w:val="left" w:pos="284"/>
          <w:tab w:val="left" w:pos="851"/>
        </w:tabs>
        <w:spacing w:line="20" w:lineRule="atLeast"/>
        <w:ind w:left="284" w:hanging="284"/>
        <w:rPr>
          <w:sz w:val="24"/>
          <w:szCs w:val="24"/>
          <w:lang w:val="pl-PL"/>
        </w:rPr>
      </w:pPr>
      <w:r w:rsidRPr="00F7718F">
        <w:rPr>
          <w:sz w:val="24"/>
          <w:szCs w:val="24"/>
          <w:lang w:val="pl-PL"/>
        </w:rPr>
        <w:t>Zamawiający udzieli odpowiedzi na pyta</w:t>
      </w:r>
      <w:r w:rsidR="00E6198F" w:rsidRPr="00F7718F">
        <w:rPr>
          <w:sz w:val="24"/>
          <w:szCs w:val="24"/>
          <w:lang w:val="pl-PL"/>
        </w:rPr>
        <w:t xml:space="preserve">nia związane z prowadzonym </w:t>
      </w:r>
      <w:r w:rsidR="0013047F" w:rsidRPr="00F7718F">
        <w:rPr>
          <w:sz w:val="24"/>
          <w:szCs w:val="24"/>
          <w:lang w:val="pl-PL"/>
        </w:rPr>
        <w:t>postępowaniem</w:t>
      </w:r>
      <w:r w:rsidRPr="00F7718F">
        <w:rPr>
          <w:sz w:val="24"/>
          <w:szCs w:val="24"/>
          <w:lang w:val="pl-PL"/>
        </w:rPr>
        <w:t xml:space="preserve"> ofertowym</w:t>
      </w:r>
      <w:r w:rsidRPr="00F7718F">
        <w:rPr>
          <w:rStyle w:val="Hipercze"/>
          <w:color w:val="auto"/>
          <w:sz w:val="24"/>
          <w:szCs w:val="24"/>
          <w:u w:val="none"/>
          <w:lang w:val="pl-PL"/>
        </w:rPr>
        <w:t>, pod warunkiem, że zapytanie zostanie skierowane i dostarczone Zamawiającemu przed upływem trzech dni przed terminem składania ofert.</w:t>
      </w:r>
    </w:p>
    <w:p w14:paraId="340D8BD6" w14:textId="77777777" w:rsidR="00993967" w:rsidRPr="00F7718F" w:rsidRDefault="00993967" w:rsidP="007D140E">
      <w:pPr>
        <w:pStyle w:val="Teksttreci0"/>
        <w:numPr>
          <w:ilvl w:val="0"/>
          <w:numId w:val="7"/>
        </w:numPr>
        <w:shd w:val="clear" w:color="auto" w:fill="auto"/>
        <w:tabs>
          <w:tab w:val="left" w:pos="284"/>
          <w:tab w:val="left" w:pos="851"/>
        </w:tabs>
        <w:spacing w:line="20" w:lineRule="atLeast"/>
        <w:ind w:left="284" w:hanging="284"/>
        <w:rPr>
          <w:sz w:val="24"/>
          <w:szCs w:val="24"/>
          <w:lang w:val="pl-PL"/>
        </w:rPr>
      </w:pPr>
      <w:r w:rsidRPr="00F7718F">
        <w:rPr>
          <w:sz w:val="24"/>
          <w:szCs w:val="24"/>
          <w:lang w:val="pl-PL"/>
        </w:rPr>
        <w:t>Zamawiający przewiduje możliwość unieważnienia postępowania w każdym czasie bez podania przyczyny.</w:t>
      </w:r>
    </w:p>
    <w:p w14:paraId="06BA5142" w14:textId="77777777" w:rsidR="00993967" w:rsidRPr="00F7718F" w:rsidRDefault="00993967" w:rsidP="007D140E">
      <w:pPr>
        <w:pStyle w:val="Teksttreci0"/>
        <w:numPr>
          <w:ilvl w:val="0"/>
          <w:numId w:val="7"/>
        </w:numPr>
        <w:shd w:val="clear" w:color="auto" w:fill="auto"/>
        <w:tabs>
          <w:tab w:val="left" w:pos="284"/>
          <w:tab w:val="left" w:pos="851"/>
        </w:tabs>
        <w:spacing w:line="20" w:lineRule="atLeast"/>
        <w:ind w:left="284" w:hanging="284"/>
        <w:rPr>
          <w:sz w:val="24"/>
          <w:szCs w:val="24"/>
          <w:lang w:val="pl-PL"/>
        </w:rPr>
      </w:pPr>
      <w:r w:rsidRPr="00F7718F">
        <w:rPr>
          <w:sz w:val="24"/>
          <w:szCs w:val="24"/>
          <w:lang w:val="pl-PL"/>
        </w:rPr>
        <w:t xml:space="preserve">Niniejsze zaproszenie nie stanowi oferty w rozumieniu przepisów kodeksu cywilnego i otrzymanie w jego </w:t>
      </w:r>
      <w:r w:rsidRPr="00F7718F">
        <w:rPr>
          <w:color w:val="00000A"/>
          <w:sz w:val="24"/>
          <w:szCs w:val="24"/>
          <w:lang w:val="pl-PL"/>
        </w:rPr>
        <w:t>konsekwencji oferty nie jest równorzędne ze złożeniem zamówienia przez Zamawiającego i nie stanowi podstawy do roszczenia sobie praw ze strony Wykonawcy do zawarcia umowy.</w:t>
      </w:r>
    </w:p>
    <w:p w14:paraId="34CC1384" w14:textId="77777777" w:rsidR="00993967" w:rsidRPr="00F7718F" w:rsidRDefault="00993967" w:rsidP="007D140E">
      <w:pPr>
        <w:pStyle w:val="Teksttreci0"/>
        <w:numPr>
          <w:ilvl w:val="0"/>
          <w:numId w:val="7"/>
        </w:numPr>
        <w:shd w:val="clear" w:color="auto" w:fill="auto"/>
        <w:tabs>
          <w:tab w:val="left" w:pos="284"/>
          <w:tab w:val="left" w:pos="851"/>
        </w:tabs>
        <w:spacing w:line="20" w:lineRule="atLeast"/>
        <w:ind w:left="284" w:hanging="284"/>
        <w:rPr>
          <w:sz w:val="24"/>
          <w:szCs w:val="24"/>
          <w:lang w:val="pl-PL"/>
        </w:rPr>
      </w:pPr>
      <w:r w:rsidRPr="00F7718F">
        <w:rPr>
          <w:color w:val="00000A"/>
          <w:sz w:val="24"/>
          <w:szCs w:val="24"/>
          <w:lang w:val="pl-PL"/>
        </w:rPr>
        <w:t>Wykonawcom nie przysługuj</w:t>
      </w:r>
      <w:r w:rsidR="00E6198F" w:rsidRPr="00F7718F">
        <w:rPr>
          <w:color w:val="00000A"/>
          <w:sz w:val="24"/>
          <w:szCs w:val="24"/>
          <w:lang w:val="pl-PL"/>
        </w:rPr>
        <w:t>e</w:t>
      </w:r>
      <w:r w:rsidRPr="00F7718F">
        <w:rPr>
          <w:color w:val="00000A"/>
          <w:sz w:val="24"/>
          <w:szCs w:val="24"/>
          <w:lang w:val="pl-PL"/>
        </w:rPr>
        <w:t xml:space="preserve"> prawo żądania zwrotu kosztów przygotowania i przesłania oferty.</w:t>
      </w:r>
    </w:p>
    <w:p w14:paraId="14156DD2" w14:textId="77777777" w:rsidR="00993967" w:rsidRPr="00F7718F" w:rsidRDefault="00993967" w:rsidP="007D140E">
      <w:pPr>
        <w:pStyle w:val="Teksttreci0"/>
        <w:numPr>
          <w:ilvl w:val="0"/>
          <w:numId w:val="7"/>
        </w:numPr>
        <w:shd w:val="clear" w:color="auto" w:fill="auto"/>
        <w:tabs>
          <w:tab w:val="left" w:pos="284"/>
          <w:tab w:val="left" w:pos="851"/>
        </w:tabs>
        <w:spacing w:line="20" w:lineRule="atLeast"/>
        <w:ind w:left="284" w:hanging="284"/>
        <w:rPr>
          <w:sz w:val="24"/>
          <w:szCs w:val="24"/>
          <w:lang w:val="pl-PL"/>
        </w:rPr>
      </w:pPr>
      <w:r w:rsidRPr="00F7718F">
        <w:rPr>
          <w:sz w:val="24"/>
          <w:szCs w:val="24"/>
          <w:lang w:val="pl-PL"/>
        </w:rPr>
        <w:t>Zamawiający unieważni postępowanie w szczególności w sytuacji, gdy:</w:t>
      </w:r>
    </w:p>
    <w:p w14:paraId="1522D3FA" w14:textId="77777777" w:rsidR="00993967" w:rsidRPr="00F7718F" w:rsidRDefault="00993967" w:rsidP="007D140E">
      <w:pPr>
        <w:pStyle w:val="Teksttreci0"/>
        <w:numPr>
          <w:ilvl w:val="0"/>
          <w:numId w:val="8"/>
        </w:numPr>
        <w:shd w:val="clear" w:color="auto" w:fill="auto"/>
        <w:tabs>
          <w:tab w:val="left" w:pos="567"/>
        </w:tabs>
        <w:spacing w:line="20" w:lineRule="atLeast"/>
        <w:ind w:left="567" w:hanging="283"/>
        <w:rPr>
          <w:sz w:val="24"/>
          <w:szCs w:val="24"/>
          <w:lang w:val="pl-PL"/>
        </w:rPr>
      </w:pPr>
      <w:r w:rsidRPr="00F7718F">
        <w:rPr>
          <w:sz w:val="24"/>
          <w:szCs w:val="24"/>
          <w:lang w:val="pl-PL"/>
        </w:rPr>
        <w:t>nie wpłynie żadna oferta niepodlegająca odrzuceniu lub oferta od Wykonawcy niepodlegającego wykluczeniu,</w:t>
      </w:r>
    </w:p>
    <w:p w14:paraId="742AEA9E" w14:textId="77777777" w:rsidR="00993967" w:rsidRPr="00F7718F" w:rsidRDefault="00993967" w:rsidP="007D140E">
      <w:pPr>
        <w:pStyle w:val="Teksttreci0"/>
        <w:numPr>
          <w:ilvl w:val="0"/>
          <w:numId w:val="8"/>
        </w:numPr>
        <w:shd w:val="clear" w:color="auto" w:fill="auto"/>
        <w:tabs>
          <w:tab w:val="left" w:pos="567"/>
        </w:tabs>
        <w:spacing w:line="20" w:lineRule="atLeast"/>
        <w:ind w:left="567" w:hanging="283"/>
        <w:rPr>
          <w:sz w:val="24"/>
          <w:szCs w:val="24"/>
          <w:lang w:val="pl-PL"/>
        </w:rPr>
      </w:pPr>
      <w:r w:rsidRPr="00F7718F">
        <w:rPr>
          <w:sz w:val="24"/>
          <w:szCs w:val="24"/>
          <w:lang w:val="pl-PL"/>
        </w:rPr>
        <w:t>cena oferty najkorzystniejszej lub oferta z najniższą ceną przewyższa kwotę, którą zamawiający zamierza przeznaczyć na sfinansowanie zamówienia, chyba że Zamawiający zgodzi się zwiększyć tę kwotę do ceny najkorzystniejszej oferty,</w:t>
      </w:r>
    </w:p>
    <w:p w14:paraId="2D77B692" w14:textId="77777777" w:rsidR="00993967" w:rsidRPr="00F7718F" w:rsidRDefault="00993967" w:rsidP="007D140E">
      <w:pPr>
        <w:pStyle w:val="Teksttreci0"/>
        <w:numPr>
          <w:ilvl w:val="0"/>
          <w:numId w:val="8"/>
        </w:numPr>
        <w:shd w:val="clear" w:color="auto" w:fill="auto"/>
        <w:tabs>
          <w:tab w:val="left" w:pos="567"/>
        </w:tabs>
        <w:spacing w:line="20" w:lineRule="atLeast"/>
        <w:ind w:left="567" w:hanging="283"/>
        <w:rPr>
          <w:sz w:val="24"/>
          <w:szCs w:val="24"/>
          <w:lang w:val="pl-PL"/>
        </w:rPr>
      </w:pPr>
      <w:r w:rsidRPr="00F7718F">
        <w:rPr>
          <w:sz w:val="24"/>
          <w:szCs w:val="24"/>
          <w:lang w:val="pl-PL"/>
        </w:rPr>
        <w:t>wystąpiła zmiana okoliczności powodująca, że prowadzenie postępowania lub wykonanie zamówienia nie leży w interesie publicznym, czego nie można było wcześniej przewidzieć,</w:t>
      </w:r>
    </w:p>
    <w:p w14:paraId="64A3CC97" w14:textId="77777777" w:rsidR="00993967" w:rsidRPr="00F7718F" w:rsidRDefault="00993967" w:rsidP="007D140E">
      <w:pPr>
        <w:pStyle w:val="Teksttreci0"/>
        <w:numPr>
          <w:ilvl w:val="0"/>
          <w:numId w:val="8"/>
        </w:numPr>
        <w:shd w:val="clear" w:color="auto" w:fill="auto"/>
        <w:tabs>
          <w:tab w:val="left" w:pos="567"/>
        </w:tabs>
        <w:spacing w:line="20" w:lineRule="atLeast"/>
        <w:ind w:left="567" w:hanging="283"/>
        <w:rPr>
          <w:sz w:val="24"/>
          <w:szCs w:val="24"/>
          <w:lang w:val="pl-PL"/>
        </w:rPr>
      </w:pPr>
      <w:r w:rsidRPr="00F7718F">
        <w:rPr>
          <w:sz w:val="24"/>
          <w:szCs w:val="24"/>
          <w:lang w:val="pl-PL"/>
        </w:rPr>
        <w:t>zachodzi istotna wada postępowania, która uniemożliwia zawarcie ważnej lub zabezpieczającej należycie interes Zamawiającego umowy.</w:t>
      </w:r>
    </w:p>
    <w:p w14:paraId="7AEC969E" w14:textId="77777777" w:rsidR="00993967" w:rsidRPr="00F7718F" w:rsidRDefault="00993967" w:rsidP="007D140E">
      <w:pPr>
        <w:pStyle w:val="Teksttreci0"/>
        <w:numPr>
          <w:ilvl w:val="0"/>
          <w:numId w:val="7"/>
        </w:numPr>
        <w:shd w:val="clear" w:color="auto" w:fill="auto"/>
        <w:tabs>
          <w:tab w:val="left" w:pos="426"/>
        </w:tabs>
        <w:spacing w:line="20" w:lineRule="atLeast"/>
        <w:ind w:left="426" w:hanging="426"/>
        <w:rPr>
          <w:sz w:val="24"/>
          <w:szCs w:val="24"/>
          <w:lang w:val="pl-PL"/>
        </w:rPr>
      </w:pPr>
      <w:r w:rsidRPr="00F7718F">
        <w:rPr>
          <w:sz w:val="24"/>
          <w:szCs w:val="24"/>
          <w:lang w:val="pl-PL"/>
        </w:rPr>
        <w:t>Zamawiający może zmienić treść zapytania ofertowego przed upływem terminu składania ofert.</w:t>
      </w:r>
    </w:p>
    <w:p w14:paraId="1BF3CCBF" w14:textId="77777777" w:rsidR="003D0400" w:rsidRPr="00F7718F" w:rsidRDefault="003D0400" w:rsidP="007D140E">
      <w:pPr>
        <w:pStyle w:val="Teksttreci0"/>
        <w:numPr>
          <w:ilvl w:val="0"/>
          <w:numId w:val="1"/>
        </w:numPr>
        <w:shd w:val="clear" w:color="auto" w:fill="auto"/>
        <w:tabs>
          <w:tab w:val="left" w:pos="426"/>
        </w:tabs>
        <w:spacing w:before="120" w:after="120" w:line="20" w:lineRule="atLeast"/>
        <w:ind w:left="284" w:hanging="284"/>
        <w:rPr>
          <w:b/>
          <w:sz w:val="24"/>
          <w:szCs w:val="24"/>
          <w:lang w:val="pl-PL"/>
        </w:rPr>
      </w:pPr>
      <w:r w:rsidRPr="00F7718F">
        <w:rPr>
          <w:b/>
          <w:sz w:val="24"/>
          <w:szCs w:val="24"/>
          <w:lang w:val="pl-PL"/>
        </w:rPr>
        <w:t>Formalności związane z zakończeniem postępowania</w:t>
      </w:r>
    </w:p>
    <w:p w14:paraId="42F03D17" w14:textId="77777777" w:rsidR="00A966C5" w:rsidRPr="00F7718F" w:rsidRDefault="00E6198F" w:rsidP="007D140E">
      <w:pPr>
        <w:pStyle w:val="Akapitzlist"/>
        <w:numPr>
          <w:ilvl w:val="1"/>
          <w:numId w:val="19"/>
        </w:numPr>
        <w:spacing w:line="20" w:lineRule="atLeast"/>
        <w:ind w:left="284" w:hanging="284"/>
        <w:jc w:val="both"/>
        <w:rPr>
          <w:lang w:val="pl-PL"/>
        </w:rPr>
      </w:pPr>
      <w:r w:rsidRPr="00F7718F">
        <w:rPr>
          <w:lang w:val="pl-PL"/>
        </w:rPr>
        <w:t xml:space="preserve">Niezwłocznie po udzieleniu zamówienia Zamawiający poinformuje oferentów o udzieleniu zamówienia, podając nazwę albo imię i nazwisko podmiotu, z którym zawarł umowę w sprawie zapytania ofertowego. O wyborze najkorzystniejszej oferty Zamawiający poinformuje Wykonawców elektronicznie, na adres e-mail wskazany w formularzu ofertowym. </w:t>
      </w:r>
    </w:p>
    <w:p w14:paraId="156476FF" w14:textId="77777777" w:rsidR="00E6198F" w:rsidRPr="00F7718F" w:rsidRDefault="00E6198F" w:rsidP="007D140E">
      <w:pPr>
        <w:pStyle w:val="Akapitzlist"/>
        <w:numPr>
          <w:ilvl w:val="1"/>
          <w:numId w:val="19"/>
        </w:numPr>
        <w:spacing w:line="20" w:lineRule="atLeast"/>
        <w:ind w:left="284" w:hanging="284"/>
        <w:jc w:val="both"/>
        <w:rPr>
          <w:lang w:val="pl-PL"/>
        </w:rPr>
      </w:pPr>
      <w:r w:rsidRPr="00F7718F">
        <w:rPr>
          <w:lang w:val="pl-PL"/>
        </w:rPr>
        <w:t xml:space="preserve">W razie nieudzielenia zamówienia Zamawiający niezwłocznie poinformuje o tym </w:t>
      </w:r>
      <w:r w:rsidR="0013047F" w:rsidRPr="00F7718F">
        <w:rPr>
          <w:lang w:val="pl-PL"/>
        </w:rPr>
        <w:t>Wykonawców</w:t>
      </w:r>
      <w:r w:rsidRPr="00F7718F">
        <w:rPr>
          <w:lang w:val="pl-PL"/>
        </w:rPr>
        <w:t>.</w:t>
      </w:r>
    </w:p>
    <w:p w14:paraId="17053827" w14:textId="77777777" w:rsidR="002C59B4" w:rsidRPr="00F7718F" w:rsidRDefault="002C59B4" w:rsidP="007D140E">
      <w:pPr>
        <w:pStyle w:val="Teksttreci0"/>
        <w:numPr>
          <w:ilvl w:val="0"/>
          <w:numId w:val="1"/>
        </w:numPr>
        <w:shd w:val="clear" w:color="auto" w:fill="auto"/>
        <w:tabs>
          <w:tab w:val="left" w:pos="426"/>
        </w:tabs>
        <w:spacing w:before="120" w:after="120" w:line="20" w:lineRule="atLeast"/>
        <w:ind w:left="284" w:hanging="284"/>
        <w:rPr>
          <w:b/>
          <w:sz w:val="24"/>
          <w:szCs w:val="24"/>
          <w:lang w:val="pl-PL"/>
        </w:rPr>
      </w:pPr>
      <w:r w:rsidRPr="00F7718F">
        <w:rPr>
          <w:b/>
          <w:sz w:val="24"/>
          <w:szCs w:val="24"/>
          <w:lang w:val="pl-PL"/>
        </w:rPr>
        <w:t xml:space="preserve">Zmiany umowy </w:t>
      </w:r>
    </w:p>
    <w:p w14:paraId="3B525D03" w14:textId="77777777" w:rsidR="007D140E" w:rsidRPr="00F7718F" w:rsidRDefault="007D140E" w:rsidP="007D140E">
      <w:pPr>
        <w:pStyle w:val="Akapitzlist"/>
        <w:numPr>
          <w:ilvl w:val="1"/>
          <w:numId w:val="18"/>
        </w:numPr>
        <w:tabs>
          <w:tab w:val="left" w:pos="284"/>
          <w:tab w:val="left" w:pos="567"/>
        </w:tabs>
        <w:suppressAutoHyphens w:val="0"/>
        <w:ind w:left="284" w:hanging="284"/>
        <w:contextualSpacing w:val="0"/>
        <w:jc w:val="both"/>
        <w:rPr>
          <w:color w:val="000000"/>
        </w:rPr>
      </w:pPr>
      <w:r w:rsidRPr="00F7718F">
        <w:rPr>
          <w:color w:val="000000"/>
        </w:rPr>
        <w:t>Zamawiający przewiduje możliwość zmiany umowy w przypadku zaistnienia następujących przesłanek:</w:t>
      </w:r>
    </w:p>
    <w:p w14:paraId="5AAE302E" w14:textId="77777777" w:rsidR="007D140E" w:rsidRPr="00F7718F" w:rsidRDefault="007D140E" w:rsidP="007D140E">
      <w:pPr>
        <w:pStyle w:val="Lista"/>
        <w:numPr>
          <w:ilvl w:val="0"/>
          <w:numId w:val="42"/>
        </w:numPr>
        <w:suppressAutoHyphens/>
        <w:spacing w:before="0" w:line="300" w:lineRule="atLeast"/>
        <w:rPr>
          <w:w w:val="100"/>
          <w:sz w:val="24"/>
          <w:szCs w:val="24"/>
        </w:rPr>
      </w:pPr>
      <w:r w:rsidRPr="00F7718F">
        <w:rPr>
          <w:w w:val="100"/>
          <w:sz w:val="24"/>
          <w:szCs w:val="24"/>
        </w:rPr>
        <w:t>Zmiany parametrów technicznych wskazanych w OPZ, jeżeli jednocześnie będą zaoferowane równorzędne lub lepsze parametry techniczne oraz zostanie osiągnięty cel i funkcjonalność opisanego w OPZ elementu przedmiotu umowy;;</w:t>
      </w:r>
    </w:p>
    <w:p w14:paraId="677B366A" w14:textId="77777777" w:rsidR="007D140E" w:rsidRPr="00F7718F" w:rsidRDefault="007D140E" w:rsidP="007D140E">
      <w:pPr>
        <w:pStyle w:val="Lista"/>
        <w:numPr>
          <w:ilvl w:val="0"/>
          <w:numId w:val="42"/>
        </w:numPr>
        <w:suppressAutoHyphens/>
        <w:spacing w:before="0" w:line="300" w:lineRule="atLeast"/>
        <w:rPr>
          <w:w w:val="100"/>
          <w:sz w:val="24"/>
          <w:szCs w:val="24"/>
        </w:rPr>
      </w:pPr>
      <w:r w:rsidRPr="00F7718F">
        <w:rPr>
          <w:w w:val="100"/>
          <w:sz w:val="24"/>
          <w:szCs w:val="24"/>
        </w:rPr>
        <w:t>zmiany organizacyjnej Zamawiającego istotnej dla realizacji umowy;</w:t>
      </w:r>
    </w:p>
    <w:p w14:paraId="7CE37B50" w14:textId="77777777" w:rsidR="007D140E" w:rsidRPr="00F7718F" w:rsidRDefault="007D140E" w:rsidP="007D140E">
      <w:pPr>
        <w:pStyle w:val="Lista"/>
        <w:numPr>
          <w:ilvl w:val="0"/>
          <w:numId w:val="42"/>
        </w:numPr>
        <w:suppressAutoHyphens/>
        <w:spacing w:before="0" w:line="300" w:lineRule="atLeast"/>
        <w:rPr>
          <w:w w:val="100"/>
          <w:sz w:val="24"/>
          <w:szCs w:val="24"/>
        </w:rPr>
      </w:pPr>
      <w:r w:rsidRPr="00F7718F">
        <w:rPr>
          <w:w w:val="100"/>
          <w:sz w:val="24"/>
          <w:szCs w:val="24"/>
        </w:rPr>
        <w:lastRenderedPageBreak/>
        <w:t>innych przyczyn zewnętrznych niezależnych od Zamawiającego oraz Wykonawcy, skutkujących niemożliwością prowadzenia działań w celu wykonania umowy lub w sposób znacznie utrudniający jej realizację, w tym będącej wynikiem działań podmiotów trzecich, zagrożenia epidemiologicznego lub będącej wynikiem działań podejmowanych przez władze państwowe lub  samorządowe celem zapobiegania  lub zwalczania  epidemii. np. zmiany prawa.</w:t>
      </w:r>
    </w:p>
    <w:p w14:paraId="3DFEA11A" w14:textId="77777777" w:rsidR="007D140E" w:rsidRPr="00F7718F" w:rsidRDefault="007D140E" w:rsidP="007D140E">
      <w:pPr>
        <w:pStyle w:val="Lista"/>
        <w:numPr>
          <w:ilvl w:val="0"/>
          <w:numId w:val="42"/>
        </w:numPr>
        <w:suppressAutoHyphens/>
        <w:spacing w:before="0" w:line="300" w:lineRule="atLeast"/>
        <w:rPr>
          <w:w w:val="100"/>
          <w:sz w:val="24"/>
          <w:szCs w:val="24"/>
        </w:rPr>
      </w:pPr>
      <w:r w:rsidRPr="00F7718F">
        <w:rPr>
          <w:w w:val="100"/>
          <w:sz w:val="24"/>
          <w:szCs w:val="24"/>
        </w:rPr>
        <w:t>zmiany terminu dostawy w przypadku gdy pomieszczenia, w których ma być zamontowany przedmiot umowy nie będą przygotowane do montażu, jednak nie dłużej niż w ciągu 5 miesięcy od daty podpisania umowy;</w:t>
      </w:r>
    </w:p>
    <w:p w14:paraId="6C7731CB" w14:textId="77777777" w:rsidR="007D140E" w:rsidRPr="00F7718F" w:rsidRDefault="007D140E" w:rsidP="007D140E">
      <w:pPr>
        <w:pStyle w:val="Lista"/>
        <w:numPr>
          <w:ilvl w:val="0"/>
          <w:numId w:val="42"/>
        </w:numPr>
        <w:suppressAutoHyphens/>
        <w:spacing w:before="0" w:line="300" w:lineRule="atLeast"/>
        <w:rPr>
          <w:w w:val="100"/>
          <w:sz w:val="24"/>
          <w:szCs w:val="24"/>
        </w:rPr>
      </w:pPr>
      <w:r w:rsidRPr="00F7718F">
        <w:rPr>
          <w:w w:val="100"/>
          <w:sz w:val="24"/>
          <w:szCs w:val="24"/>
        </w:rPr>
        <w:t>zmiany wysokości wynagrodzenia w przypadku zmiany urzędowej stawki podatku VAT, przy czym zmianie ulegnie wyłącznie cena brutto, cena netto pozostanie bez zmian.</w:t>
      </w:r>
    </w:p>
    <w:p w14:paraId="5B9A3780" w14:textId="30E1E0E6" w:rsidR="007D140E" w:rsidRPr="00F7718F" w:rsidRDefault="007D140E" w:rsidP="00F7718F">
      <w:pPr>
        <w:pStyle w:val="Akapitzlist"/>
        <w:numPr>
          <w:ilvl w:val="1"/>
          <w:numId w:val="18"/>
        </w:numPr>
        <w:tabs>
          <w:tab w:val="left" w:pos="284"/>
          <w:tab w:val="left" w:pos="567"/>
        </w:tabs>
        <w:suppressAutoHyphens w:val="0"/>
        <w:ind w:left="284" w:hanging="284"/>
        <w:contextualSpacing w:val="0"/>
        <w:jc w:val="both"/>
        <w:rPr>
          <w:color w:val="000000"/>
        </w:rPr>
      </w:pPr>
      <w:r w:rsidRPr="00F7718F">
        <w:rPr>
          <w:color w:val="000000"/>
        </w:rPr>
        <w:t xml:space="preserve">Zmiany i uzupełnienia niniejszej umowy wymagają zachowania formy pisemnej pod rygorem nieważności. </w:t>
      </w:r>
    </w:p>
    <w:p w14:paraId="0119A26A" w14:textId="77777777" w:rsidR="00F7718F" w:rsidRPr="00F7718F" w:rsidRDefault="00F7718F" w:rsidP="00F7718F">
      <w:pPr>
        <w:pStyle w:val="Akapitzlist"/>
        <w:numPr>
          <w:ilvl w:val="1"/>
          <w:numId w:val="18"/>
        </w:numPr>
        <w:tabs>
          <w:tab w:val="left" w:pos="284"/>
          <w:tab w:val="left" w:pos="567"/>
        </w:tabs>
        <w:suppressAutoHyphens w:val="0"/>
        <w:ind w:left="284" w:hanging="284"/>
        <w:contextualSpacing w:val="0"/>
        <w:jc w:val="both"/>
      </w:pPr>
      <w:r w:rsidRPr="00F7718F">
        <w:t>Nie stanowi zmiany umowy, w rozumieniu art. 144 ustawy Prawo zamówień publicznych, w szczególności:</w:t>
      </w:r>
    </w:p>
    <w:p w14:paraId="4F787467" w14:textId="77777777" w:rsidR="00F7718F" w:rsidRPr="00F7718F" w:rsidRDefault="00F7718F" w:rsidP="00F7718F">
      <w:pPr>
        <w:pStyle w:val="Lista"/>
        <w:numPr>
          <w:ilvl w:val="0"/>
          <w:numId w:val="44"/>
        </w:numPr>
        <w:tabs>
          <w:tab w:val="clear" w:pos="0"/>
          <w:tab w:val="num" w:pos="851"/>
        </w:tabs>
        <w:suppressAutoHyphens/>
        <w:spacing w:before="0" w:line="300" w:lineRule="atLeast"/>
        <w:ind w:left="851" w:hanging="425"/>
        <w:rPr>
          <w:w w:val="100"/>
          <w:sz w:val="24"/>
          <w:szCs w:val="24"/>
        </w:rPr>
      </w:pPr>
      <w:r w:rsidRPr="00F7718F">
        <w:rPr>
          <w:w w:val="100"/>
          <w:sz w:val="24"/>
          <w:szCs w:val="24"/>
        </w:rPr>
        <w:t>zmiana danych związanych z obsługą administracyjno-organizacyjną umowy (np. zmiana nr rachunku bankowego),</w:t>
      </w:r>
    </w:p>
    <w:p w14:paraId="5B168097" w14:textId="77777777" w:rsidR="00F7718F" w:rsidRPr="00F7718F" w:rsidRDefault="00F7718F" w:rsidP="00F7718F">
      <w:pPr>
        <w:pStyle w:val="Lista"/>
        <w:numPr>
          <w:ilvl w:val="0"/>
          <w:numId w:val="44"/>
        </w:numPr>
        <w:tabs>
          <w:tab w:val="clear" w:pos="0"/>
          <w:tab w:val="num" w:pos="851"/>
        </w:tabs>
        <w:suppressAutoHyphens/>
        <w:spacing w:before="0" w:line="300" w:lineRule="atLeast"/>
        <w:ind w:left="851" w:hanging="425"/>
        <w:rPr>
          <w:w w:val="100"/>
          <w:sz w:val="24"/>
          <w:szCs w:val="24"/>
        </w:rPr>
      </w:pPr>
      <w:r w:rsidRPr="00F7718F">
        <w:rPr>
          <w:w w:val="100"/>
          <w:sz w:val="24"/>
          <w:szCs w:val="24"/>
        </w:rPr>
        <w:t>zmiana danych teleadresowych, zmiana osób wskazanych do kontaktów między Stronami,</w:t>
      </w:r>
    </w:p>
    <w:p w14:paraId="647D9FB5" w14:textId="3576D8D2" w:rsidR="00F7718F" w:rsidRPr="00F7718F" w:rsidRDefault="00F7718F" w:rsidP="00F7718F">
      <w:pPr>
        <w:pStyle w:val="Lista"/>
        <w:numPr>
          <w:ilvl w:val="0"/>
          <w:numId w:val="44"/>
        </w:numPr>
        <w:tabs>
          <w:tab w:val="clear" w:pos="0"/>
          <w:tab w:val="num" w:pos="851"/>
        </w:tabs>
        <w:suppressAutoHyphens/>
        <w:spacing w:before="0" w:line="300" w:lineRule="atLeast"/>
        <w:ind w:left="851" w:hanging="425"/>
        <w:rPr>
          <w:w w:val="100"/>
          <w:sz w:val="24"/>
          <w:szCs w:val="24"/>
        </w:rPr>
      </w:pPr>
      <w:r w:rsidRPr="00F7718F">
        <w:rPr>
          <w:w w:val="100"/>
          <w:sz w:val="24"/>
          <w:szCs w:val="24"/>
        </w:rPr>
        <w:t>zmiany formy prawnej prowadzonej działalności gospodarczej przez Wykonawcę.</w:t>
      </w:r>
    </w:p>
    <w:p w14:paraId="0B89282F" w14:textId="77790DD2" w:rsidR="0013047F" w:rsidRPr="00F7718F" w:rsidRDefault="009A07C4" w:rsidP="007D140E">
      <w:pPr>
        <w:pStyle w:val="Teksttreci0"/>
        <w:numPr>
          <w:ilvl w:val="0"/>
          <w:numId w:val="1"/>
        </w:numPr>
        <w:shd w:val="clear" w:color="auto" w:fill="auto"/>
        <w:tabs>
          <w:tab w:val="left" w:pos="426"/>
        </w:tabs>
        <w:spacing w:before="120" w:after="120" w:line="20" w:lineRule="atLeast"/>
        <w:ind w:left="284" w:hanging="284"/>
        <w:rPr>
          <w:b/>
          <w:sz w:val="24"/>
          <w:szCs w:val="24"/>
          <w:lang w:val="pl-PL"/>
        </w:rPr>
      </w:pPr>
      <w:r w:rsidRPr="00F7718F">
        <w:rPr>
          <w:b/>
          <w:sz w:val="24"/>
          <w:szCs w:val="24"/>
          <w:lang w:val="pl-PL"/>
        </w:rPr>
        <w:t>Przetwarzanie</w:t>
      </w:r>
      <w:r w:rsidR="0013047F" w:rsidRPr="00F7718F">
        <w:rPr>
          <w:b/>
          <w:sz w:val="24"/>
          <w:szCs w:val="24"/>
          <w:lang w:val="pl-PL"/>
        </w:rPr>
        <w:t xml:space="preserve"> danych osobowych</w:t>
      </w:r>
    </w:p>
    <w:p w14:paraId="27D73D1C" w14:textId="77777777" w:rsidR="0013047F" w:rsidRPr="00F7718F" w:rsidRDefault="0013047F" w:rsidP="007D140E">
      <w:pPr>
        <w:widowControl/>
        <w:numPr>
          <w:ilvl w:val="0"/>
          <w:numId w:val="24"/>
        </w:numPr>
        <w:suppressAutoHyphens/>
        <w:spacing w:line="20" w:lineRule="atLeast"/>
        <w:ind w:left="284" w:hanging="284"/>
        <w:jc w:val="both"/>
        <w:rPr>
          <w:rFonts w:ascii="Times New Roman" w:eastAsia="Times New Roman" w:hAnsi="Times New Roman" w:cs="Times New Roman"/>
          <w:color w:val="auto"/>
          <w:lang w:eastAsia="ar-SA" w:bidi="ar-SA"/>
        </w:rPr>
      </w:pPr>
      <w:r w:rsidRPr="00F7718F">
        <w:rPr>
          <w:rFonts w:ascii="Times New Roman" w:eastAsia="Times New Roman" w:hAnsi="Times New Roman" w:cs="Times New Roman"/>
          <w:color w:val="auto"/>
          <w:lang w:eastAsia="ar-SA" w:bidi="ar-SA"/>
        </w:rPr>
        <w:t xml:space="preserve">Zamawiający informuje, że w związku ze stosowaniem procedury przeprowadzenia postępowania o udzielenie zamówienia publicznego przetwarza dane osobowe przekazane przez Wykonawców ubiegających się o udzielenie zamówienia publicznego. </w:t>
      </w:r>
    </w:p>
    <w:p w14:paraId="07503131" w14:textId="77777777" w:rsidR="0013047F" w:rsidRPr="00F7718F" w:rsidRDefault="0013047F" w:rsidP="007D140E">
      <w:pPr>
        <w:widowControl/>
        <w:numPr>
          <w:ilvl w:val="0"/>
          <w:numId w:val="24"/>
        </w:numPr>
        <w:suppressAutoHyphens/>
        <w:spacing w:line="20" w:lineRule="atLeast"/>
        <w:ind w:left="284" w:hanging="284"/>
        <w:jc w:val="both"/>
        <w:rPr>
          <w:rFonts w:ascii="Times New Roman" w:eastAsia="Times New Roman" w:hAnsi="Times New Roman" w:cs="Times New Roman"/>
          <w:color w:val="auto"/>
          <w:lang w:eastAsia="ar-SA" w:bidi="ar-SA"/>
        </w:rPr>
      </w:pPr>
      <w:r w:rsidRPr="00F7718F">
        <w:rPr>
          <w:rFonts w:ascii="Times New Roman" w:eastAsia="Times New Roman" w:hAnsi="Times New Roman" w:cs="Times New Roman"/>
          <w:color w:val="auto"/>
          <w:lang w:eastAsia="ar-SA" w:bidi="ar-SA"/>
        </w:rPr>
        <w:t xml:space="preserve">Dane osobowe, które znalazły się w posiadaniu Zamawiającego w wyniku prowadzenia postępowania są przetwarzane w celu wykonania czynności związanych z przeprowadzeniem postępowania, realizacją umowy o udzielenie zamówienia publicznego oraz realizacji obowiązków ustawowych określonych w obowiązujących przepisach prawa. </w:t>
      </w:r>
    </w:p>
    <w:p w14:paraId="2A7BEC5C" w14:textId="77777777" w:rsidR="0013047F" w:rsidRPr="00F7718F" w:rsidRDefault="0013047F" w:rsidP="007D140E">
      <w:pPr>
        <w:widowControl/>
        <w:numPr>
          <w:ilvl w:val="0"/>
          <w:numId w:val="24"/>
        </w:numPr>
        <w:suppressAutoHyphens/>
        <w:spacing w:line="20" w:lineRule="atLeast"/>
        <w:ind w:left="284" w:hanging="284"/>
        <w:jc w:val="both"/>
        <w:rPr>
          <w:rFonts w:ascii="Times New Roman" w:eastAsia="Times New Roman" w:hAnsi="Times New Roman" w:cs="Times New Roman"/>
          <w:color w:val="auto"/>
          <w:lang w:eastAsia="ar-SA" w:bidi="ar-SA"/>
        </w:rPr>
      </w:pPr>
      <w:r w:rsidRPr="00F7718F">
        <w:rPr>
          <w:rFonts w:ascii="Times New Roman" w:eastAsia="Times New Roman" w:hAnsi="Times New Roman" w:cs="Times New Roman"/>
          <w:color w:val="auto"/>
          <w:lang w:eastAsia="ar-SA" w:bidi="ar-SA"/>
        </w:rPr>
        <w:t>Wykonawca ubiegający się o udzielenie zamówienia publicznego będzie zobowiązany do przekazania Zamawiającemu danych osobowych osób, które zostaną wskazane do wykonania czynności związanych z realizacją umowy oraz danych kontaktowych umożliwiających wypełnienie przez Zamawiającego obowiązku informacyjnego, o którym mowa w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str. 1), dalej „RODO”.</w:t>
      </w:r>
    </w:p>
    <w:p w14:paraId="6F274ACE" w14:textId="4D7BD1BB" w:rsidR="0013047F" w:rsidRPr="00F7718F" w:rsidRDefault="0013047F" w:rsidP="007D140E">
      <w:pPr>
        <w:widowControl/>
        <w:numPr>
          <w:ilvl w:val="0"/>
          <w:numId w:val="24"/>
        </w:numPr>
        <w:suppressAutoHyphens/>
        <w:spacing w:line="20" w:lineRule="atLeast"/>
        <w:ind w:left="284" w:hanging="284"/>
        <w:jc w:val="both"/>
        <w:rPr>
          <w:rFonts w:ascii="Times New Roman" w:eastAsia="Times New Roman" w:hAnsi="Times New Roman" w:cs="Times New Roman"/>
          <w:color w:val="auto"/>
          <w:lang w:eastAsia="ar-SA" w:bidi="ar-SA"/>
        </w:rPr>
      </w:pPr>
      <w:r w:rsidRPr="00F7718F">
        <w:rPr>
          <w:rFonts w:ascii="Times New Roman" w:eastAsia="Times New Roman" w:hAnsi="Times New Roman" w:cs="Times New Roman"/>
          <w:color w:val="auto"/>
          <w:lang w:eastAsia="ar-SA" w:bidi="ar-SA"/>
        </w:rPr>
        <w:t xml:space="preserve">Klauzula informacyjna dotycząca przetwarzania danych osobowych stanowi załącznik nr </w:t>
      </w:r>
      <w:r w:rsidR="00DA5871">
        <w:rPr>
          <w:rFonts w:ascii="Times New Roman" w:eastAsia="Times New Roman" w:hAnsi="Times New Roman" w:cs="Times New Roman"/>
          <w:color w:val="auto"/>
          <w:lang w:eastAsia="ar-SA" w:bidi="ar-SA"/>
        </w:rPr>
        <w:t>5</w:t>
      </w:r>
      <w:r w:rsidRPr="00F7718F">
        <w:rPr>
          <w:rFonts w:ascii="Times New Roman" w:eastAsia="Times New Roman" w:hAnsi="Times New Roman" w:cs="Times New Roman"/>
          <w:color w:val="auto"/>
          <w:lang w:eastAsia="ar-SA" w:bidi="ar-SA"/>
        </w:rPr>
        <w:t xml:space="preserve"> do Ogłoszenia.</w:t>
      </w:r>
    </w:p>
    <w:p w14:paraId="75F8E366" w14:textId="77777777" w:rsidR="003D0400" w:rsidRPr="00F7718F" w:rsidRDefault="003D0400" w:rsidP="007D140E">
      <w:pPr>
        <w:pStyle w:val="Teksttreci0"/>
        <w:numPr>
          <w:ilvl w:val="0"/>
          <w:numId w:val="1"/>
        </w:numPr>
        <w:shd w:val="clear" w:color="auto" w:fill="auto"/>
        <w:tabs>
          <w:tab w:val="left" w:pos="426"/>
        </w:tabs>
        <w:spacing w:before="120" w:after="120" w:line="20" w:lineRule="atLeast"/>
        <w:ind w:left="284" w:hanging="284"/>
        <w:rPr>
          <w:b/>
          <w:sz w:val="24"/>
          <w:szCs w:val="24"/>
          <w:lang w:val="pl-PL"/>
        </w:rPr>
      </w:pPr>
      <w:r w:rsidRPr="00F7718F">
        <w:rPr>
          <w:b/>
          <w:sz w:val="24"/>
          <w:szCs w:val="24"/>
          <w:lang w:val="pl-PL"/>
        </w:rPr>
        <w:t>Załączniki:</w:t>
      </w:r>
    </w:p>
    <w:p w14:paraId="6838C86C" w14:textId="77777777" w:rsidR="003D0400" w:rsidRPr="00F7718F" w:rsidRDefault="004E7B7F" w:rsidP="007D140E">
      <w:pPr>
        <w:pStyle w:val="Teksttreci0"/>
        <w:numPr>
          <w:ilvl w:val="0"/>
          <w:numId w:val="23"/>
        </w:numPr>
        <w:shd w:val="clear" w:color="auto" w:fill="auto"/>
        <w:spacing w:line="20" w:lineRule="atLeast"/>
        <w:ind w:left="284" w:hanging="284"/>
        <w:rPr>
          <w:sz w:val="24"/>
          <w:szCs w:val="24"/>
          <w:lang w:val="pl-PL"/>
        </w:rPr>
      </w:pPr>
      <w:r w:rsidRPr="00F7718F">
        <w:rPr>
          <w:sz w:val="24"/>
          <w:szCs w:val="24"/>
          <w:lang w:val="pl-PL"/>
        </w:rPr>
        <w:t>Załącznik nr 1 –</w:t>
      </w:r>
      <w:r w:rsidR="003D0400" w:rsidRPr="00F7718F">
        <w:rPr>
          <w:sz w:val="24"/>
          <w:szCs w:val="24"/>
          <w:lang w:val="pl-PL"/>
        </w:rPr>
        <w:t xml:space="preserve"> Formularz oferta</w:t>
      </w:r>
    </w:p>
    <w:p w14:paraId="3F8D50C7" w14:textId="1377B610" w:rsidR="003D0400" w:rsidRPr="00F7718F" w:rsidRDefault="001D5386" w:rsidP="007D140E">
      <w:pPr>
        <w:pStyle w:val="Teksttreci0"/>
        <w:numPr>
          <w:ilvl w:val="0"/>
          <w:numId w:val="23"/>
        </w:numPr>
        <w:shd w:val="clear" w:color="auto" w:fill="auto"/>
        <w:spacing w:line="20" w:lineRule="atLeast"/>
        <w:ind w:left="284" w:hanging="284"/>
        <w:rPr>
          <w:sz w:val="24"/>
          <w:szCs w:val="24"/>
          <w:lang w:val="pl-PL"/>
        </w:rPr>
      </w:pPr>
      <w:r w:rsidRPr="00F7718F">
        <w:rPr>
          <w:sz w:val="24"/>
          <w:szCs w:val="24"/>
          <w:lang w:val="pl-PL"/>
        </w:rPr>
        <w:lastRenderedPageBreak/>
        <w:t xml:space="preserve">Załącznik nr 2 </w:t>
      </w:r>
      <w:r w:rsidR="004E7B7F" w:rsidRPr="00F7718F">
        <w:rPr>
          <w:sz w:val="24"/>
          <w:szCs w:val="24"/>
          <w:lang w:val="pl-PL"/>
        </w:rPr>
        <w:t>–</w:t>
      </w:r>
      <w:r w:rsidR="003D0400" w:rsidRPr="00F7718F">
        <w:rPr>
          <w:sz w:val="24"/>
          <w:szCs w:val="24"/>
          <w:lang w:val="pl-PL"/>
        </w:rPr>
        <w:t xml:space="preserve"> Formularz cenowy</w:t>
      </w:r>
    </w:p>
    <w:p w14:paraId="2B60B2FE" w14:textId="2274DA3F" w:rsidR="00650316" w:rsidRPr="00F7718F" w:rsidRDefault="00650316" w:rsidP="007D140E">
      <w:pPr>
        <w:pStyle w:val="Teksttreci0"/>
        <w:numPr>
          <w:ilvl w:val="0"/>
          <w:numId w:val="23"/>
        </w:numPr>
        <w:shd w:val="clear" w:color="auto" w:fill="auto"/>
        <w:spacing w:line="20" w:lineRule="atLeast"/>
        <w:ind w:left="284" w:hanging="284"/>
        <w:rPr>
          <w:sz w:val="24"/>
          <w:szCs w:val="24"/>
          <w:lang w:val="pl-PL"/>
        </w:rPr>
      </w:pPr>
      <w:r w:rsidRPr="00F7718F">
        <w:rPr>
          <w:sz w:val="24"/>
          <w:szCs w:val="24"/>
          <w:lang w:val="pl-PL"/>
        </w:rPr>
        <w:t xml:space="preserve">Załącznik nr </w:t>
      </w:r>
      <w:r w:rsidR="00DB37BC" w:rsidRPr="00F7718F">
        <w:rPr>
          <w:sz w:val="24"/>
          <w:szCs w:val="24"/>
          <w:lang w:val="pl-PL"/>
        </w:rPr>
        <w:t>3</w:t>
      </w:r>
      <w:r w:rsidRPr="00F7718F">
        <w:rPr>
          <w:sz w:val="24"/>
          <w:szCs w:val="24"/>
          <w:lang w:val="pl-PL"/>
        </w:rPr>
        <w:t xml:space="preserve"> – Oświadczenie o braku powiązań osobowych lub kapitałowych pomiędzy Wykonawcą, a Zamawiającym</w:t>
      </w:r>
    </w:p>
    <w:p w14:paraId="244480A1" w14:textId="2B0D4D6F" w:rsidR="0037165E" w:rsidRPr="00F7718F" w:rsidRDefault="0037165E" w:rsidP="007D140E">
      <w:pPr>
        <w:pStyle w:val="Teksttreci0"/>
        <w:numPr>
          <w:ilvl w:val="0"/>
          <w:numId w:val="23"/>
        </w:numPr>
        <w:shd w:val="clear" w:color="auto" w:fill="auto"/>
        <w:spacing w:line="20" w:lineRule="atLeast"/>
        <w:ind w:left="284" w:hanging="284"/>
        <w:rPr>
          <w:sz w:val="24"/>
          <w:szCs w:val="24"/>
          <w:lang w:val="pl-PL"/>
        </w:rPr>
      </w:pPr>
      <w:r w:rsidRPr="00F7718F">
        <w:rPr>
          <w:sz w:val="24"/>
          <w:szCs w:val="24"/>
          <w:lang w:val="pl-PL"/>
        </w:rPr>
        <w:t>Załącznik nr 4 – Wzór umowy</w:t>
      </w:r>
    </w:p>
    <w:p w14:paraId="7644EF47" w14:textId="5F8F1CCE" w:rsidR="00C42416" w:rsidRDefault="004E7B7F" w:rsidP="007D140E">
      <w:pPr>
        <w:pStyle w:val="Teksttreci0"/>
        <w:numPr>
          <w:ilvl w:val="0"/>
          <w:numId w:val="23"/>
        </w:numPr>
        <w:shd w:val="clear" w:color="auto" w:fill="auto"/>
        <w:spacing w:line="20" w:lineRule="atLeast"/>
        <w:ind w:left="284" w:hanging="284"/>
        <w:rPr>
          <w:sz w:val="24"/>
          <w:szCs w:val="24"/>
          <w:lang w:val="pl-PL"/>
        </w:rPr>
      </w:pPr>
      <w:r w:rsidRPr="00F7718F">
        <w:rPr>
          <w:sz w:val="24"/>
          <w:szCs w:val="24"/>
          <w:lang w:val="pl-PL"/>
        </w:rPr>
        <w:t>Załącznik nr</w:t>
      </w:r>
      <w:r w:rsidR="00DB37BC" w:rsidRPr="00F7718F">
        <w:rPr>
          <w:sz w:val="24"/>
          <w:szCs w:val="24"/>
          <w:lang w:val="pl-PL"/>
        </w:rPr>
        <w:t xml:space="preserve"> </w:t>
      </w:r>
      <w:r w:rsidR="0037165E" w:rsidRPr="00F7718F">
        <w:rPr>
          <w:sz w:val="24"/>
          <w:szCs w:val="24"/>
          <w:lang w:val="pl-PL"/>
        </w:rPr>
        <w:t>5</w:t>
      </w:r>
      <w:r w:rsidRPr="00F7718F">
        <w:rPr>
          <w:sz w:val="24"/>
          <w:szCs w:val="24"/>
          <w:lang w:val="pl-PL"/>
        </w:rPr>
        <w:t xml:space="preserve"> – </w:t>
      </w:r>
      <w:r w:rsidR="0013047F" w:rsidRPr="00F7718F">
        <w:rPr>
          <w:sz w:val="24"/>
          <w:szCs w:val="24"/>
          <w:lang w:val="pl-PL"/>
        </w:rPr>
        <w:t>Klauzula</w:t>
      </w:r>
      <w:bookmarkStart w:id="10" w:name="bookmark14"/>
      <w:bookmarkEnd w:id="10"/>
    </w:p>
    <w:p w14:paraId="1050FE27" w14:textId="3C12D1F5" w:rsidR="003C41F7" w:rsidRPr="00F7718F" w:rsidRDefault="003C41F7" w:rsidP="007D140E">
      <w:pPr>
        <w:pStyle w:val="Teksttreci0"/>
        <w:numPr>
          <w:ilvl w:val="0"/>
          <w:numId w:val="23"/>
        </w:numPr>
        <w:shd w:val="clear" w:color="auto" w:fill="auto"/>
        <w:spacing w:line="20" w:lineRule="atLeast"/>
        <w:ind w:left="284" w:hanging="284"/>
        <w:rPr>
          <w:sz w:val="24"/>
          <w:szCs w:val="24"/>
          <w:lang w:val="pl-PL"/>
        </w:rPr>
      </w:pPr>
      <w:r w:rsidRPr="00F7718F">
        <w:rPr>
          <w:sz w:val="24"/>
          <w:szCs w:val="24"/>
          <w:lang w:val="pl-PL"/>
        </w:rPr>
        <w:t xml:space="preserve">Załącznik nr </w:t>
      </w:r>
      <w:r>
        <w:rPr>
          <w:sz w:val="24"/>
          <w:szCs w:val="24"/>
          <w:lang w:val="pl-PL"/>
        </w:rPr>
        <w:t xml:space="preserve">6 - </w:t>
      </w:r>
      <w:r w:rsidR="00F1511D" w:rsidRPr="00F1511D">
        <w:rPr>
          <w:sz w:val="24"/>
          <w:szCs w:val="24"/>
          <w:lang w:val="pl-PL"/>
        </w:rPr>
        <w:t>Opis mebli laboratoryjnych i dygestorium</w:t>
      </w:r>
    </w:p>
    <w:sectPr w:rsidR="003C41F7" w:rsidRPr="00F7718F" w:rsidSect="002C59B4">
      <w:type w:val="continuous"/>
      <w:pgSz w:w="11909" w:h="16840"/>
      <w:pgMar w:top="1985" w:right="1440" w:bottom="1162" w:left="1418" w:header="709"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FC7CBE" w14:textId="77777777" w:rsidR="005A54B1" w:rsidRDefault="005A54B1" w:rsidP="002C598F">
      <w:r>
        <w:separator/>
      </w:r>
    </w:p>
  </w:endnote>
  <w:endnote w:type="continuationSeparator" w:id="0">
    <w:p w14:paraId="569630EA" w14:textId="77777777" w:rsidR="005A54B1" w:rsidRDefault="005A54B1" w:rsidP="002C5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4F5D3" w14:textId="67B79B73" w:rsidR="002C598F" w:rsidRDefault="00C37A78">
    <w:pPr>
      <w:spacing w:line="14" w:lineRule="exact"/>
    </w:pPr>
    <w:r>
      <w:rPr>
        <w:noProof/>
      </w:rPr>
      <mc:AlternateContent>
        <mc:Choice Requires="wps">
          <w:drawing>
            <wp:anchor distT="0" distB="0" distL="0" distR="0" simplePos="0" relativeHeight="251657728" behindDoc="1" locked="0" layoutInCell="1" allowOverlap="1" wp14:anchorId="232421DA" wp14:editId="25091000">
              <wp:simplePos x="0" y="0"/>
              <wp:positionH relativeFrom="page">
                <wp:posOffset>6428105</wp:posOffset>
              </wp:positionH>
              <wp:positionV relativeFrom="page">
                <wp:posOffset>10302240</wp:posOffset>
              </wp:positionV>
              <wp:extent cx="76835" cy="175260"/>
              <wp:effectExtent l="0" t="0" r="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38089" w14:textId="77777777" w:rsidR="002C598F" w:rsidRDefault="008079D7">
                          <w:pPr>
                            <w:pStyle w:val="Nagweklubstopka20"/>
                            <w:shd w:val="clear" w:color="auto" w:fill="auto"/>
                            <w:rPr>
                              <w:sz w:val="24"/>
                              <w:szCs w:val="24"/>
                            </w:rPr>
                          </w:pPr>
                          <w:r>
                            <w:fldChar w:fldCharType="begin"/>
                          </w:r>
                          <w:r>
                            <w:instrText xml:space="preserve"> PAGE \* MERGEFORMAT </w:instrText>
                          </w:r>
                          <w:r>
                            <w:fldChar w:fldCharType="separate"/>
                          </w:r>
                          <w:r w:rsidR="007611DB" w:rsidRPr="007611DB">
                            <w:rPr>
                              <w:noProof/>
                              <w:sz w:val="24"/>
                              <w:szCs w:val="24"/>
                            </w:rPr>
                            <w:t>7</w:t>
                          </w:r>
                          <w:r>
                            <w:rPr>
                              <w:noProof/>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2421DA" id="_x0000_t202" coordsize="21600,21600" o:spt="202" path="m,l,21600r21600,l21600,xe">
              <v:stroke joinstyle="miter"/>
              <v:path gradientshapeok="t" o:connecttype="rect"/>
            </v:shapetype>
            <v:shape id="Text Box 3" o:spid="_x0000_s1027" type="#_x0000_t202" style="position:absolute;margin-left:506.15pt;margin-top:811.2pt;width:6.05pt;height:13.8pt;z-index:-25165875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UyqQIAAKUFAAAOAAAAZHJzL2Uyb0RvYy54bWysVG1vmzAQ/j5p/8Hyd8pLCQEUUrUhTJO6&#10;F6ndD3DABGtgI9sNdNP++84mJG36ZdrGB+uwz889d/f4Vjdj16IDlYoJnmH/ysOI8lJUjO8z/O2x&#10;cGKMlCa8Iq3gNMPPVOGb9ft3q6FPaSAa0VZUIgDhKh36DDda96nrqrKhHVFXoqccDmshO6LhV+7d&#10;SpIB0LvWDTwvcgchq16KkioFu/l0iNcWv65pqb/UtaIatRkGbtqu0q47s7rrFUn3kvQNK480yF+w&#10;6AjjEPQElRNN0JNkb6A6VkqhRK2vStG5oq5ZSW0OkI3vXWTz0JCe2lygOKo/lUn9P9jy8+GrRKyC&#10;3mHESQcteqSjRndiRNemOkOvUnB66MFNj7BtPE2mqr8X5XeFuNg0hO/prZRiaCipgJ1vbrovrk44&#10;yoDshk+igjDkSQsLNNayM4BQDATo0KXnU2cMlRI2l1F8vcCohBN/uQgi2ziXpPPdXir9gYoOGSPD&#10;EvpuscnhXmnDhaSziwnFRcHa1va+5a82wHHagchw1ZwZDraVPxMv2cbbOHTCINo6oZfnzm2xCZ2o&#10;AFL5db7Z5P4vE9cP04ZVFeUmzCwrP/yzth0FPgniJCwlWlYZOENJyf1u00p0ICDrwn624nBydnNf&#10;07BFgFwuUvKD0LsLEqeI4qUTFuHCSZZe7Hh+cpdEXpiEefE6pXvG6b+nhIYMJ4tgMUnpTPoiN89+&#10;b3Mjacc0DI6WdRmOT04kNQLc8sq2VhPWTvaLUhj651JAu+dGW7kahU5a1eNuBBSj4Z2onkG4UoCy&#10;QJ0w7cBohPyB0QCTI8McRhtG7UcO0jdDZjbkbOxmg/ASLmZYYzSZGz0No6desn0DuPPjuoXnUTCr&#10;3TOH46OCWWBTOM4tM2xe/luv83Rd/wYAAP//AwBQSwMEFAAGAAgAAAAhAJ4XbCjfAAAADwEAAA8A&#10;AABkcnMvZG93bnJldi54bWxMj81OwzAQhO9IvIO1lbhRu6aUKsSpUCUu3CgVEjc33sZR/RPFbpq8&#10;PZsT3GZ2R7PflrvROzZgn9oYFKyWAhiGOpo2NAqOX++PW2Ap62C0iwEVTJhgV93flbow8RY+cTjk&#10;hlFJSIVWYHPuCs5TbdHrtIwdBtqdY+91Jts33PT6RuXecSnEhnvdBrpgdYd7i/XlcPUKXsbviF3C&#10;Pf6ch7q37bR1H5NSD4vx7RVYxjH/hWHGJ3SoiOkUr8Ek5siLlXyiLKmNlGtgc0bINanTPHsWAnhV&#10;8v9/VL8AAAD//wMAUEsBAi0AFAAGAAgAAAAhALaDOJL+AAAA4QEAABMAAAAAAAAAAAAAAAAAAAAA&#10;AFtDb250ZW50X1R5cGVzXS54bWxQSwECLQAUAAYACAAAACEAOP0h/9YAAACUAQAACwAAAAAAAAAA&#10;AAAAAAAvAQAAX3JlbHMvLnJlbHNQSwECLQAUAAYACAAAACEAqCPlMqkCAAClBQAADgAAAAAAAAAA&#10;AAAAAAAuAgAAZHJzL2Uyb0RvYy54bWxQSwECLQAUAAYACAAAACEAnhdsKN8AAAAPAQAADwAAAAAA&#10;AAAAAAAAAAADBQAAZHJzL2Rvd25yZXYueG1sUEsFBgAAAAAEAAQA8wAAAA8GAAAAAA==&#10;" filled="f" stroked="f">
              <v:textbox style="mso-fit-shape-to-text:t" inset="0,0,0,0">
                <w:txbxContent>
                  <w:p w14:paraId="3C338089" w14:textId="77777777" w:rsidR="002C598F" w:rsidRDefault="008079D7">
                    <w:pPr>
                      <w:pStyle w:val="Nagweklubstopka20"/>
                      <w:shd w:val="clear" w:color="auto" w:fill="auto"/>
                      <w:rPr>
                        <w:sz w:val="24"/>
                        <w:szCs w:val="24"/>
                      </w:rPr>
                    </w:pPr>
                    <w:r>
                      <w:fldChar w:fldCharType="begin"/>
                    </w:r>
                    <w:r>
                      <w:instrText xml:space="preserve"> PAGE \* MERGEFORMAT </w:instrText>
                    </w:r>
                    <w:r>
                      <w:fldChar w:fldCharType="separate"/>
                    </w:r>
                    <w:r w:rsidR="007611DB" w:rsidRPr="007611DB">
                      <w:rPr>
                        <w:noProof/>
                        <w:sz w:val="24"/>
                        <w:szCs w:val="24"/>
                      </w:rPr>
                      <w:t>7</w:t>
                    </w:r>
                    <w:r>
                      <w:rPr>
                        <w:noProof/>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54BEA1" w14:textId="77777777" w:rsidR="005A54B1" w:rsidRDefault="005A54B1"/>
  </w:footnote>
  <w:footnote w:type="continuationSeparator" w:id="0">
    <w:p w14:paraId="59FE3B87" w14:textId="77777777" w:rsidR="005A54B1" w:rsidRDefault="005A54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C6900" w14:textId="45235D76" w:rsidR="00951AF1" w:rsidRDefault="0037165E" w:rsidP="00FE3666">
    <w:pPr>
      <w:pStyle w:val="Nagwek"/>
      <w:jc w:val="center"/>
    </w:pPr>
    <w:bookmarkStart w:id="0" w:name="_Hlk60231044"/>
    <w:bookmarkStart w:id="1" w:name="_Hlk60231045"/>
    <w:r w:rsidRPr="00EB4640">
      <w:rPr>
        <w:noProof/>
        <w:sz w:val="16"/>
        <w:szCs w:val="16"/>
      </w:rPr>
      <mc:AlternateContent>
        <mc:Choice Requires="wps">
          <w:drawing>
            <wp:anchor distT="45720" distB="45720" distL="114300" distR="114300" simplePos="0" relativeHeight="251659776" behindDoc="0" locked="0" layoutInCell="1" allowOverlap="1" wp14:anchorId="1DEB6D4B" wp14:editId="152D8989">
              <wp:simplePos x="0" y="0"/>
              <wp:positionH relativeFrom="margin">
                <wp:align>left</wp:align>
              </wp:positionH>
              <wp:positionV relativeFrom="paragraph">
                <wp:posOffset>865082</wp:posOffset>
              </wp:positionV>
              <wp:extent cx="5927725" cy="660400"/>
              <wp:effectExtent l="0" t="0" r="0" b="635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7725" cy="660400"/>
                      </a:xfrm>
                      <a:prstGeom prst="rect">
                        <a:avLst/>
                      </a:prstGeom>
                      <a:solidFill>
                        <a:srgbClr val="FFFFFF"/>
                      </a:solidFill>
                      <a:ln w="9525">
                        <a:noFill/>
                        <a:miter lim="800000"/>
                        <a:headEnd/>
                        <a:tailEnd/>
                      </a:ln>
                    </wps:spPr>
                    <wps:txbx>
                      <w:txbxContent>
                        <w:p w14:paraId="00A686E4" w14:textId="77777777" w:rsidR="0037165E" w:rsidRPr="00E00D7C" w:rsidRDefault="0037165E" w:rsidP="0037165E">
                          <w:pPr>
                            <w:jc w:val="center"/>
                            <w:rPr>
                              <w:rFonts w:asciiTheme="minorHAnsi" w:hAnsiTheme="minorHAnsi"/>
                              <w:sz w:val="16"/>
                              <w:szCs w:val="16"/>
                            </w:rPr>
                          </w:pPr>
                          <w:r w:rsidRPr="00E00D7C">
                            <w:rPr>
                              <w:rFonts w:asciiTheme="minorHAnsi" w:hAnsiTheme="minorHAnsi"/>
                              <w:sz w:val="16"/>
                              <w:szCs w:val="16"/>
                            </w:rPr>
                            <w:t xml:space="preserve">Projekt współfinasowany przez Unię Europejską z Europejskiego Funduszu Rozwoju Regionalnego w ramach </w:t>
                          </w:r>
                          <w:r>
                            <w:rPr>
                              <w:rFonts w:asciiTheme="minorHAnsi" w:hAnsiTheme="minorHAnsi"/>
                              <w:sz w:val="16"/>
                              <w:szCs w:val="16"/>
                            </w:rPr>
                            <w:t xml:space="preserve">Regionalnego </w:t>
                          </w:r>
                          <w:r w:rsidRPr="00E00D7C">
                            <w:rPr>
                              <w:rFonts w:asciiTheme="minorHAnsi" w:hAnsiTheme="minorHAnsi"/>
                              <w:sz w:val="16"/>
                              <w:szCs w:val="16"/>
                            </w:rPr>
                            <w:t xml:space="preserve">Programu Operacyjnego </w:t>
                          </w:r>
                          <w:r>
                            <w:rPr>
                              <w:rFonts w:asciiTheme="minorHAnsi" w:hAnsiTheme="minorHAnsi"/>
                              <w:sz w:val="16"/>
                              <w:szCs w:val="16"/>
                            </w:rPr>
                            <w:t xml:space="preserve">Województwa Łódzkiego </w:t>
                          </w:r>
                          <w:r w:rsidRPr="00E00D7C">
                            <w:rPr>
                              <w:rFonts w:asciiTheme="minorHAnsi" w:hAnsiTheme="minorHAnsi"/>
                              <w:sz w:val="16"/>
                              <w:szCs w:val="16"/>
                            </w:rPr>
                            <w:t xml:space="preserve">2014-2020. Projekt realizowany w </w:t>
                          </w:r>
                          <w:r>
                            <w:rPr>
                              <w:rFonts w:asciiTheme="minorHAnsi" w:hAnsiTheme="minorHAnsi"/>
                              <w:sz w:val="16"/>
                              <w:szCs w:val="16"/>
                            </w:rPr>
                            <w:t>ram</w:t>
                          </w:r>
                          <w:r w:rsidRPr="00E00D7C">
                            <w:rPr>
                              <w:rFonts w:asciiTheme="minorHAnsi" w:hAnsiTheme="minorHAnsi"/>
                              <w:sz w:val="16"/>
                              <w:szCs w:val="16"/>
                            </w:rPr>
                            <w:t xml:space="preserve">ach konkursu </w:t>
                          </w:r>
                          <w:r>
                            <w:rPr>
                              <w:rFonts w:asciiTheme="minorHAnsi" w:hAnsiTheme="minorHAnsi"/>
                              <w:sz w:val="16"/>
                              <w:szCs w:val="16"/>
                            </w:rPr>
                            <w:t>Centrum Obsługi Przedsiębiorcy: I.1 Rozwój infrastruktury badań i innowacji.</w:t>
                          </w:r>
                        </w:p>
                        <w:p w14:paraId="0F917D8C" w14:textId="77777777" w:rsidR="0037165E" w:rsidRPr="00E00D7C" w:rsidRDefault="0037165E" w:rsidP="0037165E">
                          <w:pPr>
                            <w:pBdr>
                              <w:bottom w:val="single" w:sz="4" w:space="1" w:color="auto"/>
                            </w:pBdr>
                            <w:jc w:val="center"/>
                            <w:rPr>
                              <w:rFonts w:asciiTheme="minorHAnsi" w:hAnsiTheme="minorHAnsi"/>
                              <w:sz w:val="16"/>
                              <w:szCs w:val="16"/>
                            </w:rPr>
                          </w:pPr>
                          <w:r w:rsidRPr="00E00D7C">
                            <w:rPr>
                              <w:rFonts w:asciiTheme="minorHAnsi" w:hAnsiTheme="minorHAnsi"/>
                              <w:sz w:val="16"/>
                              <w:szCs w:val="16"/>
                            </w:rPr>
                            <w:t xml:space="preserve">Tytuł projektu: </w:t>
                          </w:r>
                          <w:r w:rsidRPr="00C80FFB">
                            <w:rPr>
                              <w:rFonts w:asciiTheme="minorHAnsi" w:hAnsiTheme="minorHAnsi"/>
                              <w:b/>
                              <w:sz w:val="16"/>
                              <w:szCs w:val="16"/>
                            </w:rPr>
                            <w:t>„</w:t>
                          </w:r>
                          <w:r>
                            <w:rPr>
                              <w:rFonts w:asciiTheme="minorHAnsi" w:hAnsiTheme="minorHAnsi"/>
                              <w:b/>
                              <w:sz w:val="16"/>
                              <w:szCs w:val="16"/>
                            </w:rPr>
                            <w:t>Centrum Przetwórstwa Produktów Ogrodniczych</w:t>
                          </w:r>
                          <w:r w:rsidRPr="00C80FFB">
                            <w:rPr>
                              <w:rFonts w:asciiTheme="minorHAnsi" w:hAnsiTheme="minorHAnsi"/>
                              <w:b/>
                              <w:sz w:val="16"/>
                              <w:szCs w:val="16"/>
                            </w:rPr>
                            <w:t>”</w:t>
                          </w:r>
                          <w:r w:rsidRPr="00E00D7C">
                            <w:rPr>
                              <w:rFonts w:asciiTheme="minorHAnsi" w:hAnsiTheme="minorHAnsi"/>
                              <w:sz w:val="16"/>
                              <w:szCs w:val="16"/>
                            </w:rPr>
                            <w:t xml:space="preserve">, Numer umowy o dofinansowanie: </w:t>
                          </w:r>
                          <w:r>
                            <w:rPr>
                              <w:rFonts w:asciiTheme="minorHAnsi" w:hAnsiTheme="minorHAnsi"/>
                              <w:b/>
                              <w:sz w:val="16"/>
                              <w:szCs w:val="16"/>
                            </w:rPr>
                            <w:t>RPLD.01.01.00-10-0010/18-00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EB6D4B" id="_x0000_t202" coordsize="21600,21600" o:spt="202" path="m,l,21600r21600,l21600,xe">
              <v:stroke joinstyle="miter"/>
              <v:path gradientshapeok="t" o:connecttype="rect"/>
            </v:shapetype>
            <v:shape id="Pole tekstowe 2" o:spid="_x0000_s1026" type="#_x0000_t202" style="position:absolute;left:0;text-align:left;margin-left:0;margin-top:68.1pt;width:466.75pt;height:52pt;z-index:2516597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8qJJwIAACkEAAAOAAAAZHJzL2Uyb0RvYy54bWysU9uO2yAQfa/Uf0C8N3asXDZWnNU221SV&#10;tu1K234AxjhGCwwFEjv9+g44m422b1V5QAwzc5g5c1jfDlqRo3BegqnodJJTIgyHRpp9RX/+2H24&#10;ocQHZhqmwIiKnoSnt5v379a9LUUBHahGOIIgxpe9rWgXgi2zzPNOaOYnYIVBZwtOs4Cm22eNYz2i&#10;a5UVeb7IenCNdcCF93h7PzrpJuG3reDhe9t6EYiqKNYW0u7SXsc926xZuXfMdpKfy2D/UIVm0uCj&#10;F6h7Fhg5OPkXlJbcgYc2TDjoDNpWcpF6wG6m+ZtunjpmReoFyfH2QpP/f7D82/HREdlUtJguKTFM&#10;45AeQQkSxLMP0AtSRJJ660uMfbIYHYaPMOCwU8PePgB/9sTAtmNmL+6cg74TrMEipzEzu0odcXwE&#10;qfuv0OBb7BAgAQ2t05FB5IQgOg7rdBmQGALheDlfFctlMaeEo2+xyGd5mmDGypds63z4LECTeKio&#10;QwEkdHZ88CFWw8qXkPiYByWbnVQqGW5fb5UjR4Zi2aWVGngTpgzpK7qaYx0xy0DMTzrSMqCYldQV&#10;vcnjGuUV2fhkmhQSmFTjGStR5kxPZGTkJgz1kMaRuIvU1dCckC8Ho3bxr+GhA/ebkh51W1H/68Cc&#10;oER9Mcj5ajqbRaEnYzZfFmi4a0997WGGI1RFAyXjcRvS5xgbu8PZtDLR9lrJuWTUY2Lz/Hei4K/t&#10;FPX6wzd/AAAA//8DAFBLAwQUAAYACAAAACEArtDuA90AAAAIAQAADwAAAGRycy9kb3ducmV2Lnht&#10;bEyPQU+DQBCF7yb+h82YeDF2EVpqkaVRE43X1v6AAaZAZGcJuy303zue7PHNm7z3vXw7216dafSd&#10;YwNPiwgUceXqjhsDh++Px2dQPiDX2DsmAxfysC1ub3LMajfxjs770CgJYZ+hgTaEIdPaVy1Z9As3&#10;EIt3dKPFIHJsdD3iJOG213EUpdpix9LQ4kDvLVU/+5M1cPyaHlabqfwMh/Vumb5hty7dxZj7u/n1&#10;BVSgOfw/wx++oEMhTKU7ce1Vb0CGBLkmaQxK7E2SrECVBuJlFIMucn09oPgFAAD//wMAUEsBAi0A&#10;FAAGAAgAAAAhALaDOJL+AAAA4QEAABMAAAAAAAAAAAAAAAAAAAAAAFtDb250ZW50X1R5cGVzXS54&#10;bWxQSwECLQAUAAYACAAAACEAOP0h/9YAAACUAQAACwAAAAAAAAAAAAAAAAAvAQAAX3JlbHMvLnJl&#10;bHNQSwECLQAUAAYACAAAACEAESvKiScCAAApBAAADgAAAAAAAAAAAAAAAAAuAgAAZHJzL2Uyb0Rv&#10;Yy54bWxQSwECLQAUAAYACAAAACEArtDuA90AAAAIAQAADwAAAAAAAAAAAAAAAACBBAAAZHJzL2Rv&#10;d25yZXYueG1sUEsFBgAAAAAEAAQA8wAAAIsFAAAAAA==&#10;" stroked="f">
              <v:textbox>
                <w:txbxContent>
                  <w:p w14:paraId="00A686E4" w14:textId="77777777" w:rsidR="0037165E" w:rsidRPr="00E00D7C" w:rsidRDefault="0037165E" w:rsidP="0037165E">
                    <w:pPr>
                      <w:jc w:val="center"/>
                      <w:rPr>
                        <w:rFonts w:asciiTheme="minorHAnsi" w:hAnsiTheme="minorHAnsi"/>
                        <w:sz w:val="16"/>
                        <w:szCs w:val="16"/>
                      </w:rPr>
                    </w:pPr>
                    <w:r w:rsidRPr="00E00D7C">
                      <w:rPr>
                        <w:rFonts w:asciiTheme="minorHAnsi" w:hAnsiTheme="minorHAnsi"/>
                        <w:sz w:val="16"/>
                        <w:szCs w:val="16"/>
                      </w:rPr>
                      <w:t xml:space="preserve">Projekt współfinasowany przez Unię Europejską z Europejskiego Funduszu Rozwoju Regionalnego w ramach </w:t>
                    </w:r>
                    <w:r>
                      <w:rPr>
                        <w:rFonts w:asciiTheme="minorHAnsi" w:hAnsiTheme="minorHAnsi"/>
                        <w:sz w:val="16"/>
                        <w:szCs w:val="16"/>
                      </w:rPr>
                      <w:t xml:space="preserve">Regionalnego </w:t>
                    </w:r>
                    <w:r w:rsidRPr="00E00D7C">
                      <w:rPr>
                        <w:rFonts w:asciiTheme="minorHAnsi" w:hAnsiTheme="minorHAnsi"/>
                        <w:sz w:val="16"/>
                        <w:szCs w:val="16"/>
                      </w:rPr>
                      <w:t xml:space="preserve">Programu Operacyjnego </w:t>
                    </w:r>
                    <w:r>
                      <w:rPr>
                        <w:rFonts w:asciiTheme="minorHAnsi" w:hAnsiTheme="minorHAnsi"/>
                        <w:sz w:val="16"/>
                        <w:szCs w:val="16"/>
                      </w:rPr>
                      <w:t xml:space="preserve">Województwa Łódzkiego </w:t>
                    </w:r>
                    <w:r w:rsidRPr="00E00D7C">
                      <w:rPr>
                        <w:rFonts w:asciiTheme="minorHAnsi" w:hAnsiTheme="minorHAnsi"/>
                        <w:sz w:val="16"/>
                        <w:szCs w:val="16"/>
                      </w:rPr>
                      <w:t xml:space="preserve">2014-2020. Projekt realizowany w </w:t>
                    </w:r>
                    <w:r>
                      <w:rPr>
                        <w:rFonts w:asciiTheme="minorHAnsi" w:hAnsiTheme="minorHAnsi"/>
                        <w:sz w:val="16"/>
                        <w:szCs w:val="16"/>
                      </w:rPr>
                      <w:t>ram</w:t>
                    </w:r>
                    <w:r w:rsidRPr="00E00D7C">
                      <w:rPr>
                        <w:rFonts w:asciiTheme="minorHAnsi" w:hAnsiTheme="minorHAnsi"/>
                        <w:sz w:val="16"/>
                        <w:szCs w:val="16"/>
                      </w:rPr>
                      <w:t xml:space="preserve">ach konkursu </w:t>
                    </w:r>
                    <w:r>
                      <w:rPr>
                        <w:rFonts w:asciiTheme="minorHAnsi" w:hAnsiTheme="minorHAnsi"/>
                        <w:sz w:val="16"/>
                        <w:szCs w:val="16"/>
                      </w:rPr>
                      <w:t>Centrum Obsługi Przedsiębiorcy: I.1 Rozwój infrastruktury badań i innowacji.</w:t>
                    </w:r>
                  </w:p>
                  <w:p w14:paraId="0F917D8C" w14:textId="77777777" w:rsidR="0037165E" w:rsidRPr="00E00D7C" w:rsidRDefault="0037165E" w:rsidP="0037165E">
                    <w:pPr>
                      <w:pBdr>
                        <w:bottom w:val="single" w:sz="4" w:space="1" w:color="auto"/>
                      </w:pBdr>
                      <w:jc w:val="center"/>
                      <w:rPr>
                        <w:rFonts w:asciiTheme="minorHAnsi" w:hAnsiTheme="minorHAnsi"/>
                        <w:sz w:val="16"/>
                        <w:szCs w:val="16"/>
                      </w:rPr>
                    </w:pPr>
                    <w:r w:rsidRPr="00E00D7C">
                      <w:rPr>
                        <w:rFonts w:asciiTheme="minorHAnsi" w:hAnsiTheme="minorHAnsi"/>
                        <w:sz w:val="16"/>
                        <w:szCs w:val="16"/>
                      </w:rPr>
                      <w:t xml:space="preserve">Tytuł projektu: </w:t>
                    </w:r>
                    <w:r w:rsidRPr="00C80FFB">
                      <w:rPr>
                        <w:rFonts w:asciiTheme="minorHAnsi" w:hAnsiTheme="minorHAnsi"/>
                        <w:b/>
                        <w:sz w:val="16"/>
                        <w:szCs w:val="16"/>
                      </w:rPr>
                      <w:t>„</w:t>
                    </w:r>
                    <w:r>
                      <w:rPr>
                        <w:rFonts w:asciiTheme="minorHAnsi" w:hAnsiTheme="minorHAnsi"/>
                        <w:b/>
                        <w:sz w:val="16"/>
                        <w:szCs w:val="16"/>
                      </w:rPr>
                      <w:t>Centrum Przetwórstwa Produktów Ogrodniczych</w:t>
                    </w:r>
                    <w:r w:rsidRPr="00C80FFB">
                      <w:rPr>
                        <w:rFonts w:asciiTheme="minorHAnsi" w:hAnsiTheme="minorHAnsi"/>
                        <w:b/>
                        <w:sz w:val="16"/>
                        <w:szCs w:val="16"/>
                      </w:rPr>
                      <w:t>”</w:t>
                    </w:r>
                    <w:r w:rsidRPr="00E00D7C">
                      <w:rPr>
                        <w:rFonts w:asciiTheme="minorHAnsi" w:hAnsiTheme="minorHAnsi"/>
                        <w:sz w:val="16"/>
                        <w:szCs w:val="16"/>
                      </w:rPr>
                      <w:t xml:space="preserve">, Numer umowy o dofinansowanie: </w:t>
                    </w:r>
                    <w:r>
                      <w:rPr>
                        <w:rFonts w:asciiTheme="minorHAnsi" w:hAnsiTheme="minorHAnsi"/>
                        <w:b/>
                        <w:sz w:val="16"/>
                        <w:szCs w:val="16"/>
                      </w:rPr>
                      <w:t>RPLD.01.01.00-10-0010/18-00</w:t>
                    </w:r>
                  </w:p>
                </w:txbxContent>
              </v:textbox>
              <w10:wrap type="square" anchorx="margin"/>
            </v:shape>
          </w:pict>
        </mc:Fallback>
      </mc:AlternateContent>
    </w:r>
    <w:r>
      <w:rPr>
        <w:noProof/>
      </w:rPr>
      <w:drawing>
        <wp:inline distT="0" distB="0" distL="0" distR="0" wp14:anchorId="219586D4" wp14:editId="673F4DB4">
          <wp:extent cx="5867400" cy="795655"/>
          <wp:effectExtent l="0" t="0" r="0" b="444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ag-feprreg-rrp-lodz-ueefr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71235" cy="796175"/>
                  </a:xfrm>
                  <a:prstGeom prst="rect">
                    <a:avLst/>
                  </a:prstGeom>
                </pic:spPr>
              </pic:pic>
            </a:graphicData>
          </a:graphic>
        </wp:inline>
      </w:drawing>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multilevel"/>
    <w:tmpl w:val="0000000A"/>
    <w:name w:val="WWNum11"/>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B"/>
    <w:multiLevelType w:val="multilevel"/>
    <w:tmpl w:val="0000000B"/>
    <w:name w:val="WWNum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C"/>
    <w:multiLevelType w:val="multilevel"/>
    <w:tmpl w:val="0000000C"/>
    <w:name w:val="WWNum14"/>
    <w:lvl w:ilvl="0">
      <w:start w:val="1"/>
      <w:numFmt w:val="decimal"/>
      <w:lvlText w:val="%1)"/>
      <w:lvlJc w:val="left"/>
      <w:pPr>
        <w:tabs>
          <w:tab w:val="num" w:pos="1080"/>
        </w:tabs>
        <w:ind w:left="108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9D268C7"/>
    <w:multiLevelType w:val="hybridMultilevel"/>
    <w:tmpl w:val="F42AA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CF586B"/>
    <w:multiLevelType w:val="multilevel"/>
    <w:tmpl w:val="FD5C47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8D4AC8"/>
    <w:multiLevelType w:val="hybridMultilevel"/>
    <w:tmpl w:val="232224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8BE581A"/>
    <w:multiLevelType w:val="hybridMultilevel"/>
    <w:tmpl w:val="E0EEC942"/>
    <w:lvl w:ilvl="0" w:tplc="FB5A3FA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19AD48B4"/>
    <w:multiLevelType w:val="hybridMultilevel"/>
    <w:tmpl w:val="E62829A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207273F0"/>
    <w:multiLevelType w:val="hybridMultilevel"/>
    <w:tmpl w:val="423A1A52"/>
    <w:lvl w:ilvl="0" w:tplc="D15409E6">
      <w:start w:val="1"/>
      <w:numFmt w:val="lowerLetter"/>
      <w:lvlText w:val="%1)"/>
      <w:lvlJc w:val="left"/>
      <w:pPr>
        <w:ind w:left="928"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25BD6B9E"/>
    <w:multiLevelType w:val="multilevel"/>
    <w:tmpl w:val="941A50C4"/>
    <w:lvl w:ilvl="0">
      <w:start w:val="1"/>
      <w:numFmt w:val="upperRoman"/>
      <w:lvlText w:val="%1."/>
      <w:lvlJc w:val="left"/>
      <w:rPr>
        <w:rFonts w:ascii="Cambria" w:eastAsia="Times New Roman" w:hAnsi="Cambria" w:cs="Times New Roman" w:hint="default"/>
        <w:b/>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6918EC"/>
    <w:multiLevelType w:val="multilevel"/>
    <w:tmpl w:val="BC0A43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B2725D4"/>
    <w:multiLevelType w:val="hybridMultilevel"/>
    <w:tmpl w:val="1E620CFC"/>
    <w:lvl w:ilvl="0" w:tplc="8B4A1C68">
      <w:start w:val="1"/>
      <w:numFmt w:val="decimal"/>
      <w:lvlText w:val="%1."/>
      <w:lvlJc w:val="left"/>
      <w:pPr>
        <w:ind w:left="720" w:hanging="360"/>
      </w:pPr>
      <w:rPr>
        <w:rFonts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307F33"/>
    <w:multiLevelType w:val="hybridMultilevel"/>
    <w:tmpl w:val="FF58A10A"/>
    <w:lvl w:ilvl="0" w:tplc="98125BEA">
      <w:start w:val="1"/>
      <w:numFmt w:val="decimal"/>
      <w:lvlText w:val="%1)"/>
      <w:lvlJc w:val="left"/>
      <w:pPr>
        <w:ind w:left="1506" w:hanging="360"/>
      </w:pPr>
      <w:rPr>
        <w:rFonts w:ascii="Times New Roman" w:eastAsia="Times New Roman" w:hAnsi="Times New Roman" w:cs="Times New Roman"/>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13" w15:restartNumberingAfterBreak="0">
    <w:nsid w:val="3079607A"/>
    <w:multiLevelType w:val="hybridMultilevel"/>
    <w:tmpl w:val="D50A5AAA"/>
    <w:lvl w:ilvl="0" w:tplc="F2FEA7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7742F8"/>
    <w:multiLevelType w:val="hybridMultilevel"/>
    <w:tmpl w:val="D2160DCC"/>
    <w:lvl w:ilvl="0" w:tplc="56A8D0C8">
      <w:start w:val="1"/>
      <w:numFmt w:val="bullet"/>
      <w:lvlText w:val=""/>
      <w:lvlJc w:val="left"/>
      <w:pPr>
        <w:ind w:left="1211" w:hanging="360"/>
      </w:pPr>
      <w:rPr>
        <w:rFonts w:ascii="Symbol" w:hAnsi="Symbol" w:hint="default"/>
      </w:rPr>
    </w:lvl>
    <w:lvl w:ilvl="1" w:tplc="04150003" w:tentative="1">
      <w:start w:val="1"/>
      <w:numFmt w:val="bullet"/>
      <w:lvlText w:val="o"/>
      <w:lvlJc w:val="left"/>
      <w:pPr>
        <w:ind w:left="2605" w:hanging="360"/>
      </w:pPr>
      <w:rPr>
        <w:rFonts w:ascii="Courier New" w:hAnsi="Courier New" w:cs="Courier New" w:hint="default"/>
      </w:rPr>
    </w:lvl>
    <w:lvl w:ilvl="2" w:tplc="04150005" w:tentative="1">
      <w:start w:val="1"/>
      <w:numFmt w:val="bullet"/>
      <w:lvlText w:val=""/>
      <w:lvlJc w:val="left"/>
      <w:pPr>
        <w:ind w:left="3325" w:hanging="360"/>
      </w:pPr>
      <w:rPr>
        <w:rFonts w:ascii="Wingdings" w:hAnsi="Wingdings" w:hint="default"/>
      </w:rPr>
    </w:lvl>
    <w:lvl w:ilvl="3" w:tplc="04150001" w:tentative="1">
      <w:start w:val="1"/>
      <w:numFmt w:val="bullet"/>
      <w:lvlText w:val=""/>
      <w:lvlJc w:val="left"/>
      <w:pPr>
        <w:ind w:left="4045" w:hanging="360"/>
      </w:pPr>
      <w:rPr>
        <w:rFonts w:ascii="Symbol" w:hAnsi="Symbol" w:hint="default"/>
      </w:rPr>
    </w:lvl>
    <w:lvl w:ilvl="4" w:tplc="04150003" w:tentative="1">
      <w:start w:val="1"/>
      <w:numFmt w:val="bullet"/>
      <w:lvlText w:val="o"/>
      <w:lvlJc w:val="left"/>
      <w:pPr>
        <w:ind w:left="4765" w:hanging="360"/>
      </w:pPr>
      <w:rPr>
        <w:rFonts w:ascii="Courier New" w:hAnsi="Courier New" w:cs="Courier New" w:hint="default"/>
      </w:rPr>
    </w:lvl>
    <w:lvl w:ilvl="5" w:tplc="04150005" w:tentative="1">
      <w:start w:val="1"/>
      <w:numFmt w:val="bullet"/>
      <w:lvlText w:val=""/>
      <w:lvlJc w:val="left"/>
      <w:pPr>
        <w:ind w:left="5485" w:hanging="360"/>
      </w:pPr>
      <w:rPr>
        <w:rFonts w:ascii="Wingdings" w:hAnsi="Wingdings" w:hint="default"/>
      </w:rPr>
    </w:lvl>
    <w:lvl w:ilvl="6" w:tplc="04150001" w:tentative="1">
      <w:start w:val="1"/>
      <w:numFmt w:val="bullet"/>
      <w:lvlText w:val=""/>
      <w:lvlJc w:val="left"/>
      <w:pPr>
        <w:ind w:left="6205" w:hanging="360"/>
      </w:pPr>
      <w:rPr>
        <w:rFonts w:ascii="Symbol" w:hAnsi="Symbol" w:hint="default"/>
      </w:rPr>
    </w:lvl>
    <w:lvl w:ilvl="7" w:tplc="04150003" w:tentative="1">
      <w:start w:val="1"/>
      <w:numFmt w:val="bullet"/>
      <w:lvlText w:val="o"/>
      <w:lvlJc w:val="left"/>
      <w:pPr>
        <w:ind w:left="6925" w:hanging="360"/>
      </w:pPr>
      <w:rPr>
        <w:rFonts w:ascii="Courier New" w:hAnsi="Courier New" w:cs="Courier New" w:hint="default"/>
      </w:rPr>
    </w:lvl>
    <w:lvl w:ilvl="8" w:tplc="04150005" w:tentative="1">
      <w:start w:val="1"/>
      <w:numFmt w:val="bullet"/>
      <w:lvlText w:val=""/>
      <w:lvlJc w:val="left"/>
      <w:pPr>
        <w:ind w:left="7645" w:hanging="360"/>
      </w:pPr>
      <w:rPr>
        <w:rFonts w:ascii="Wingdings" w:hAnsi="Wingdings" w:hint="default"/>
      </w:rPr>
    </w:lvl>
  </w:abstractNum>
  <w:abstractNum w:abstractNumId="15" w15:restartNumberingAfterBreak="0">
    <w:nsid w:val="329D75B8"/>
    <w:multiLevelType w:val="multilevel"/>
    <w:tmpl w:val="D07834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3BD1FE9"/>
    <w:multiLevelType w:val="hybridMultilevel"/>
    <w:tmpl w:val="CB701BCE"/>
    <w:lvl w:ilvl="0" w:tplc="1DB869C0">
      <w:start w:val="1"/>
      <w:numFmt w:val="decimal"/>
      <w:lvlText w:val="%1)"/>
      <w:lvlJc w:val="left"/>
      <w:pPr>
        <w:ind w:left="720" w:hanging="360"/>
      </w:pPr>
      <w:rPr>
        <w:rFonts w:ascii="Times New Roman" w:eastAsia="Arial Unicode MS" w:hAnsi="Times New Roman" w:cs="Times New Roman"/>
      </w:rPr>
    </w:lvl>
    <w:lvl w:ilvl="1" w:tplc="98F0B76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07293C"/>
    <w:multiLevelType w:val="hybridMultilevel"/>
    <w:tmpl w:val="3D289A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5373663"/>
    <w:multiLevelType w:val="hybridMultilevel"/>
    <w:tmpl w:val="F7E248CE"/>
    <w:lvl w:ilvl="0" w:tplc="04150011">
      <w:start w:val="1"/>
      <w:numFmt w:val="decimal"/>
      <w:lvlText w:val="%1)"/>
      <w:lvlJc w:val="left"/>
      <w:pPr>
        <w:ind w:left="1440" w:hanging="360"/>
      </w:pPr>
    </w:lvl>
    <w:lvl w:ilvl="1" w:tplc="8D3E01B4">
      <w:start w:val="1"/>
      <w:numFmt w:val="lowerLetter"/>
      <w:lvlText w:val="%2)"/>
      <w:lvlJc w:val="left"/>
      <w:pPr>
        <w:ind w:left="2175" w:hanging="375"/>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37FF7BDB"/>
    <w:multiLevelType w:val="multilevel"/>
    <w:tmpl w:val="B4D87878"/>
    <w:lvl w:ilvl="0">
      <w:start w:val="1"/>
      <w:numFmt w:val="decimal"/>
      <w:lvlText w:val="%1)"/>
      <w:lvlJc w:val="left"/>
      <w:pPr>
        <w:ind w:left="720" w:hanging="360"/>
      </w:pPr>
      <w:rPr>
        <w:b w:val="0"/>
        <w:strike w:val="0"/>
        <w:d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B0A38EF"/>
    <w:multiLevelType w:val="multilevel"/>
    <w:tmpl w:val="C442B696"/>
    <w:lvl w:ilvl="0">
      <w:start w:val="1"/>
      <w:numFmt w:val="upperRoman"/>
      <w:lvlText w:val="%1."/>
      <w:lvlJc w:val="left"/>
      <w:rPr>
        <w:rFonts w:ascii="Cambria" w:eastAsia="Times New Roman" w:hAnsi="Cambria" w:cs="Times New Roman" w:hint="default"/>
        <w:b/>
        <w:bCs w:val="0"/>
        <w:i w:val="0"/>
        <w:iCs w:val="0"/>
        <w:smallCaps w:val="0"/>
        <w:strike w:val="0"/>
        <w:color w:val="000000"/>
        <w:spacing w:val="0"/>
        <w:w w:val="100"/>
        <w:position w:val="0"/>
        <w:sz w:val="24"/>
        <w:szCs w:val="24"/>
        <w:u w:val="none"/>
        <w:shd w:val="clear" w:color="auto" w:fill="auto"/>
        <w:lang w:val="pl-PL" w:eastAsia="pl-PL" w:bidi="pl-PL"/>
      </w:rPr>
    </w:lvl>
    <w:lvl w:ilvl="1">
      <w:start w:val="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D290621"/>
    <w:multiLevelType w:val="hybridMultilevel"/>
    <w:tmpl w:val="C114BCD4"/>
    <w:lvl w:ilvl="0" w:tplc="BBA2B704">
      <w:start w:val="1"/>
      <w:numFmt w:val="decimal"/>
      <w:lvlText w:val="%1)"/>
      <w:lvlJc w:val="left"/>
      <w:pPr>
        <w:ind w:left="720" w:hanging="360"/>
      </w:pPr>
      <w:rPr>
        <w:rFonts w:ascii="Times New Roman" w:eastAsia="Arial Unicode MS" w:hAnsi="Times New Roman" w:cs="Times New Roman"/>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E7C5B09"/>
    <w:multiLevelType w:val="hybridMultilevel"/>
    <w:tmpl w:val="2506D50E"/>
    <w:lvl w:ilvl="0" w:tplc="15F25BB8">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EE81182"/>
    <w:multiLevelType w:val="multilevel"/>
    <w:tmpl w:val="B2F4B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6DD50B8"/>
    <w:multiLevelType w:val="hybridMultilevel"/>
    <w:tmpl w:val="614AC62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4B9567F2"/>
    <w:multiLevelType w:val="multilevel"/>
    <w:tmpl w:val="1158A8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C1750EE"/>
    <w:multiLevelType w:val="hybridMultilevel"/>
    <w:tmpl w:val="CED8C882"/>
    <w:lvl w:ilvl="0" w:tplc="C65677A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7" w15:restartNumberingAfterBreak="0">
    <w:nsid w:val="4FEB2E17"/>
    <w:multiLevelType w:val="multilevel"/>
    <w:tmpl w:val="E05A5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10E4C71"/>
    <w:multiLevelType w:val="hybridMultilevel"/>
    <w:tmpl w:val="BAFAB0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1BD7C47"/>
    <w:multiLevelType w:val="hybridMultilevel"/>
    <w:tmpl w:val="89A2B6C8"/>
    <w:lvl w:ilvl="0" w:tplc="BAE0DDF0">
      <w:start w:val="1"/>
      <w:numFmt w:val="decimal"/>
      <w:lvlText w:val="%1)"/>
      <w:lvlJc w:val="left"/>
      <w:pPr>
        <w:ind w:left="1571" w:hanging="360"/>
      </w:pPr>
      <w:rPr>
        <w:rFonts w:ascii="Times New Roman" w:eastAsia="Arial Unicode MS" w:hAnsi="Times New Roman" w:cs="Times New Roman"/>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0" w15:restartNumberingAfterBreak="0">
    <w:nsid w:val="56F135DD"/>
    <w:multiLevelType w:val="hybridMultilevel"/>
    <w:tmpl w:val="4CC46B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BE76D2C"/>
    <w:multiLevelType w:val="hybridMultilevel"/>
    <w:tmpl w:val="060AF7A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2" w15:restartNumberingAfterBreak="0">
    <w:nsid w:val="5C974F6F"/>
    <w:multiLevelType w:val="multilevel"/>
    <w:tmpl w:val="B4D87878"/>
    <w:lvl w:ilvl="0">
      <w:start w:val="1"/>
      <w:numFmt w:val="decimal"/>
      <w:lvlText w:val="%1)"/>
      <w:lvlJc w:val="left"/>
      <w:pPr>
        <w:ind w:left="720" w:hanging="360"/>
      </w:pPr>
      <w:rPr>
        <w:b w:val="0"/>
        <w:strike w:val="0"/>
        <w:d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CF27F99"/>
    <w:multiLevelType w:val="hybridMultilevel"/>
    <w:tmpl w:val="4ECC43F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D746461"/>
    <w:multiLevelType w:val="hybridMultilevel"/>
    <w:tmpl w:val="92B82DA4"/>
    <w:lvl w:ilvl="0" w:tplc="94BA45C2">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60B26315"/>
    <w:multiLevelType w:val="hybridMultilevel"/>
    <w:tmpl w:val="0C1AC2CE"/>
    <w:lvl w:ilvl="0" w:tplc="B09E274C">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6" w15:restartNumberingAfterBreak="0">
    <w:nsid w:val="611E0F2D"/>
    <w:multiLevelType w:val="hybridMultilevel"/>
    <w:tmpl w:val="F864DB6C"/>
    <w:lvl w:ilvl="0" w:tplc="04150011">
      <w:start w:val="1"/>
      <w:numFmt w:val="decimal"/>
      <w:lvlText w:val="%1)"/>
      <w:lvlJc w:val="left"/>
      <w:pPr>
        <w:ind w:left="1004" w:hanging="360"/>
      </w:pPr>
    </w:lvl>
    <w:lvl w:ilvl="1" w:tplc="419A1738">
      <w:start w:val="1"/>
      <w:numFmt w:val="decimal"/>
      <w:lvlText w:val="%2)"/>
      <w:lvlJc w:val="left"/>
      <w:pPr>
        <w:ind w:left="360" w:hanging="360"/>
      </w:pPr>
      <w:rPr>
        <w:color w:val="auto"/>
      </w:rPr>
    </w:lvl>
    <w:lvl w:ilvl="2" w:tplc="DF9E5D9C">
      <w:start w:val="1"/>
      <w:numFmt w:val="decimal"/>
      <w:lvlText w:val="%3."/>
      <w:lvlJc w:val="left"/>
      <w:pPr>
        <w:ind w:left="2624" w:hanging="360"/>
      </w:pPr>
      <w:rPr>
        <w:rFonts w:hint="default"/>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63020BC3"/>
    <w:multiLevelType w:val="hybridMultilevel"/>
    <w:tmpl w:val="FA4E2680"/>
    <w:lvl w:ilvl="0" w:tplc="3EBE8338">
      <w:start w:val="1"/>
      <w:numFmt w:val="decimal"/>
      <w:lvlText w:val="%1)"/>
      <w:lvlJc w:val="left"/>
      <w:pPr>
        <w:ind w:left="1455" w:hanging="360"/>
      </w:pPr>
      <w:rPr>
        <w:rFonts w:ascii="Times New Roman" w:eastAsia="Arial Unicode MS" w:hAnsi="Times New Roman" w:cs="Times New Roman"/>
      </w:rPr>
    </w:lvl>
    <w:lvl w:ilvl="1" w:tplc="04150019" w:tentative="1">
      <w:start w:val="1"/>
      <w:numFmt w:val="lowerLetter"/>
      <w:lvlText w:val="%2."/>
      <w:lvlJc w:val="left"/>
      <w:pPr>
        <w:ind w:left="2175" w:hanging="360"/>
      </w:pPr>
    </w:lvl>
    <w:lvl w:ilvl="2" w:tplc="0415001B" w:tentative="1">
      <w:start w:val="1"/>
      <w:numFmt w:val="lowerRoman"/>
      <w:lvlText w:val="%3."/>
      <w:lvlJc w:val="right"/>
      <w:pPr>
        <w:ind w:left="2895" w:hanging="180"/>
      </w:pPr>
    </w:lvl>
    <w:lvl w:ilvl="3" w:tplc="0415000F" w:tentative="1">
      <w:start w:val="1"/>
      <w:numFmt w:val="decimal"/>
      <w:lvlText w:val="%4."/>
      <w:lvlJc w:val="left"/>
      <w:pPr>
        <w:ind w:left="3615" w:hanging="360"/>
      </w:pPr>
    </w:lvl>
    <w:lvl w:ilvl="4" w:tplc="04150019" w:tentative="1">
      <w:start w:val="1"/>
      <w:numFmt w:val="lowerLetter"/>
      <w:lvlText w:val="%5."/>
      <w:lvlJc w:val="left"/>
      <w:pPr>
        <w:ind w:left="4335" w:hanging="360"/>
      </w:pPr>
    </w:lvl>
    <w:lvl w:ilvl="5" w:tplc="0415001B" w:tentative="1">
      <w:start w:val="1"/>
      <w:numFmt w:val="lowerRoman"/>
      <w:lvlText w:val="%6."/>
      <w:lvlJc w:val="right"/>
      <w:pPr>
        <w:ind w:left="5055" w:hanging="180"/>
      </w:pPr>
    </w:lvl>
    <w:lvl w:ilvl="6" w:tplc="0415000F" w:tentative="1">
      <w:start w:val="1"/>
      <w:numFmt w:val="decimal"/>
      <w:lvlText w:val="%7."/>
      <w:lvlJc w:val="left"/>
      <w:pPr>
        <w:ind w:left="5775" w:hanging="360"/>
      </w:pPr>
    </w:lvl>
    <w:lvl w:ilvl="7" w:tplc="04150019" w:tentative="1">
      <w:start w:val="1"/>
      <w:numFmt w:val="lowerLetter"/>
      <w:lvlText w:val="%8."/>
      <w:lvlJc w:val="left"/>
      <w:pPr>
        <w:ind w:left="6495" w:hanging="360"/>
      </w:pPr>
    </w:lvl>
    <w:lvl w:ilvl="8" w:tplc="0415001B" w:tentative="1">
      <w:start w:val="1"/>
      <w:numFmt w:val="lowerRoman"/>
      <w:lvlText w:val="%9."/>
      <w:lvlJc w:val="right"/>
      <w:pPr>
        <w:ind w:left="7215" w:hanging="180"/>
      </w:pPr>
    </w:lvl>
  </w:abstractNum>
  <w:abstractNum w:abstractNumId="38" w15:restartNumberingAfterBreak="0">
    <w:nsid w:val="67FA3D00"/>
    <w:multiLevelType w:val="hybridMultilevel"/>
    <w:tmpl w:val="735402CE"/>
    <w:lvl w:ilvl="0" w:tplc="00D8C480">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43321AE"/>
    <w:multiLevelType w:val="hybridMultilevel"/>
    <w:tmpl w:val="CB701BCE"/>
    <w:lvl w:ilvl="0" w:tplc="1DB869C0">
      <w:start w:val="1"/>
      <w:numFmt w:val="decimal"/>
      <w:lvlText w:val="%1)"/>
      <w:lvlJc w:val="left"/>
      <w:pPr>
        <w:ind w:left="720" w:hanging="360"/>
      </w:pPr>
      <w:rPr>
        <w:rFonts w:ascii="Times New Roman" w:eastAsia="Arial Unicode MS" w:hAnsi="Times New Roman" w:cs="Times New Roman"/>
      </w:rPr>
    </w:lvl>
    <w:lvl w:ilvl="1" w:tplc="98F0B76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50C26FD"/>
    <w:multiLevelType w:val="multilevel"/>
    <w:tmpl w:val="B4D87878"/>
    <w:lvl w:ilvl="0">
      <w:start w:val="1"/>
      <w:numFmt w:val="decimal"/>
      <w:lvlText w:val="%1)"/>
      <w:lvlJc w:val="left"/>
      <w:pPr>
        <w:ind w:left="720" w:hanging="360"/>
      </w:pPr>
      <w:rPr>
        <w:b w:val="0"/>
        <w:strike w:val="0"/>
        <w:d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90B5BE4"/>
    <w:multiLevelType w:val="hybridMultilevel"/>
    <w:tmpl w:val="540A76BA"/>
    <w:lvl w:ilvl="0" w:tplc="EB189EB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15:restartNumberingAfterBreak="0">
    <w:nsid w:val="7C884159"/>
    <w:multiLevelType w:val="hybridMultilevel"/>
    <w:tmpl w:val="88FE09E6"/>
    <w:lvl w:ilvl="0" w:tplc="66DC9766">
      <w:start w:val="2"/>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7EAE3776"/>
    <w:multiLevelType w:val="multilevel"/>
    <w:tmpl w:val="87EA9C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3"/>
  </w:num>
  <w:num w:numId="3">
    <w:abstractNumId w:val="10"/>
  </w:num>
  <w:num w:numId="4">
    <w:abstractNumId w:val="27"/>
  </w:num>
  <w:num w:numId="5">
    <w:abstractNumId w:val="4"/>
  </w:num>
  <w:num w:numId="6">
    <w:abstractNumId w:val="15"/>
  </w:num>
  <w:num w:numId="7">
    <w:abstractNumId w:val="25"/>
  </w:num>
  <w:num w:numId="8">
    <w:abstractNumId w:val="43"/>
  </w:num>
  <w:num w:numId="9">
    <w:abstractNumId w:val="38"/>
  </w:num>
  <w:num w:numId="10">
    <w:abstractNumId w:val="18"/>
  </w:num>
  <w:num w:numId="11">
    <w:abstractNumId w:val="29"/>
  </w:num>
  <w:num w:numId="12">
    <w:abstractNumId w:val="37"/>
  </w:num>
  <w:num w:numId="13">
    <w:abstractNumId w:val="6"/>
  </w:num>
  <w:num w:numId="14">
    <w:abstractNumId w:val="8"/>
  </w:num>
  <w:num w:numId="15">
    <w:abstractNumId w:val="42"/>
  </w:num>
  <w:num w:numId="16">
    <w:abstractNumId w:val="34"/>
  </w:num>
  <w:num w:numId="17">
    <w:abstractNumId w:val="21"/>
  </w:num>
  <w:num w:numId="18">
    <w:abstractNumId w:val="39"/>
  </w:num>
  <w:num w:numId="19">
    <w:abstractNumId w:val="20"/>
  </w:num>
  <w:num w:numId="20">
    <w:abstractNumId w:val="12"/>
  </w:num>
  <w:num w:numId="21">
    <w:abstractNumId w:val="13"/>
  </w:num>
  <w:num w:numId="22">
    <w:abstractNumId w:val="26"/>
  </w:num>
  <w:num w:numId="23">
    <w:abstractNumId w:val="41"/>
  </w:num>
  <w:num w:numId="24">
    <w:abstractNumId w:val="3"/>
  </w:num>
  <w:num w:numId="25">
    <w:abstractNumId w:val="30"/>
  </w:num>
  <w:num w:numId="26">
    <w:abstractNumId w:val="24"/>
  </w:num>
  <w:num w:numId="27">
    <w:abstractNumId w:val="28"/>
  </w:num>
  <w:num w:numId="28">
    <w:abstractNumId w:val="7"/>
  </w:num>
  <w:num w:numId="29">
    <w:abstractNumId w:val="31"/>
  </w:num>
  <w:num w:numId="30">
    <w:abstractNumId w:val="36"/>
  </w:num>
  <w:num w:numId="31">
    <w:abstractNumId w:val="17"/>
  </w:num>
  <w:num w:numId="32">
    <w:abstractNumId w:val="35"/>
  </w:num>
  <w:num w:numId="33">
    <w:abstractNumId w:val="5"/>
  </w:num>
  <w:num w:numId="34">
    <w:abstractNumId w:val="32"/>
  </w:num>
  <w:num w:numId="35">
    <w:abstractNumId w:val="14"/>
  </w:num>
  <w:num w:numId="36">
    <w:abstractNumId w:val="11"/>
  </w:num>
  <w:num w:numId="37">
    <w:abstractNumId w:val="22"/>
  </w:num>
  <w:num w:numId="38">
    <w:abstractNumId w:val="33"/>
  </w:num>
  <w:num w:numId="39">
    <w:abstractNumId w:val="19"/>
  </w:num>
  <w:num w:numId="40">
    <w:abstractNumId w:val="40"/>
  </w:num>
  <w:num w:numId="41">
    <w:abstractNumId w:val="2"/>
  </w:num>
  <w:num w:numId="42">
    <w:abstractNumId w:val="16"/>
  </w:num>
  <w:num w:numId="43">
    <w:abstractNumId w:val="0"/>
  </w:num>
  <w:num w:numId="44">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9"/>
  <w:hyphenationZone w:val="425"/>
  <w:drawingGridHorizontalSpacing w:val="181"/>
  <w:drawingGridVerticalSpacing w:val="181"/>
  <w:characterSpacingControl w:val="compressPunctuation"/>
  <w:hdrShapeDefaults>
    <o:shapedefaults v:ext="edit" spidmax="15361"/>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98F"/>
    <w:rsid w:val="00032A39"/>
    <w:rsid w:val="00036072"/>
    <w:rsid w:val="00036D26"/>
    <w:rsid w:val="00061CDD"/>
    <w:rsid w:val="00070BC7"/>
    <w:rsid w:val="00073057"/>
    <w:rsid w:val="000B092C"/>
    <w:rsid w:val="000F3E35"/>
    <w:rsid w:val="000F6382"/>
    <w:rsid w:val="001051CB"/>
    <w:rsid w:val="00112050"/>
    <w:rsid w:val="0013047F"/>
    <w:rsid w:val="00137DB3"/>
    <w:rsid w:val="00186BF9"/>
    <w:rsid w:val="001903B7"/>
    <w:rsid w:val="001938D5"/>
    <w:rsid w:val="001B0802"/>
    <w:rsid w:val="001C1AA0"/>
    <w:rsid w:val="001D21B2"/>
    <w:rsid w:val="001D5386"/>
    <w:rsid w:val="001F7A10"/>
    <w:rsid w:val="00284159"/>
    <w:rsid w:val="0028599E"/>
    <w:rsid w:val="002C598F"/>
    <w:rsid w:val="002C59B4"/>
    <w:rsid w:val="002E0A32"/>
    <w:rsid w:val="002F5BED"/>
    <w:rsid w:val="002F7EED"/>
    <w:rsid w:val="00306518"/>
    <w:rsid w:val="00341A71"/>
    <w:rsid w:val="003513B1"/>
    <w:rsid w:val="003568BE"/>
    <w:rsid w:val="0037165E"/>
    <w:rsid w:val="0037340E"/>
    <w:rsid w:val="00381D0D"/>
    <w:rsid w:val="003B0FB5"/>
    <w:rsid w:val="003B1A37"/>
    <w:rsid w:val="003B6341"/>
    <w:rsid w:val="003C41F7"/>
    <w:rsid w:val="003D0400"/>
    <w:rsid w:val="003D644B"/>
    <w:rsid w:val="003D7DE2"/>
    <w:rsid w:val="003E4E12"/>
    <w:rsid w:val="003F6602"/>
    <w:rsid w:val="00402E6F"/>
    <w:rsid w:val="0040706C"/>
    <w:rsid w:val="00436D4A"/>
    <w:rsid w:val="0044293C"/>
    <w:rsid w:val="00445079"/>
    <w:rsid w:val="004523A5"/>
    <w:rsid w:val="004A2A82"/>
    <w:rsid w:val="004B4CD7"/>
    <w:rsid w:val="004C1848"/>
    <w:rsid w:val="004C2A6D"/>
    <w:rsid w:val="004D0A34"/>
    <w:rsid w:val="004D4112"/>
    <w:rsid w:val="004E7B7F"/>
    <w:rsid w:val="004F63F6"/>
    <w:rsid w:val="00500394"/>
    <w:rsid w:val="0050515E"/>
    <w:rsid w:val="005063FB"/>
    <w:rsid w:val="00520BCC"/>
    <w:rsid w:val="005273B0"/>
    <w:rsid w:val="00532A3D"/>
    <w:rsid w:val="00547281"/>
    <w:rsid w:val="00554C8D"/>
    <w:rsid w:val="00565095"/>
    <w:rsid w:val="00565A72"/>
    <w:rsid w:val="005669E9"/>
    <w:rsid w:val="00575A09"/>
    <w:rsid w:val="005A54B1"/>
    <w:rsid w:val="005A7A9B"/>
    <w:rsid w:val="005C6890"/>
    <w:rsid w:val="005E07CD"/>
    <w:rsid w:val="005E1DDD"/>
    <w:rsid w:val="005F3FD3"/>
    <w:rsid w:val="005F4652"/>
    <w:rsid w:val="00647C20"/>
    <w:rsid w:val="00650316"/>
    <w:rsid w:val="0066339C"/>
    <w:rsid w:val="006922A5"/>
    <w:rsid w:val="00692BF5"/>
    <w:rsid w:val="00695D69"/>
    <w:rsid w:val="006B45E7"/>
    <w:rsid w:val="006C45B4"/>
    <w:rsid w:val="006C6E45"/>
    <w:rsid w:val="006D1552"/>
    <w:rsid w:val="00721C2A"/>
    <w:rsid w:val="007611DB"/>
    <w:rsid w:val="007817D9"/>
    <w:rsid w:val="0079035E"/>
    <w:rsid w:val="0079353C"/>
    <w:rsid w:val="007A02C8"/>
    <w:rsid w:val="007C0FF9"/>
    <w:rsid w:val="007C3FB5"/>
    <w:rsid w:val="007D140E"/>
    <w:rsid w:val="007D7002"/>
    <w:rsid w:val="007E16C1"/>
    <w:rsid w:val="007F5219"/>
    <w:rsid w:val="007F7DB7"/>
    <w:rsid w:val="008079D7"/>
    <w:rsid w:val="00820138"/>
    <w:rsid w:val="00821E21"/>
    <w:rsid w:val="00822CBC"/>
    <w:rsid w:val="0083107F"/>
    <w:rsid w:val="008454A7"/>
    <w:rsid w:val="00846A71"/>
    <w:rsid w:val="008615B8"/>
    <w:rsid w:val="0088314F"/>
    <w:rsid w:val="0088523C"/>
    <w:rsid w:val="008B3D86"/>
    <w:rsid w:val="008C1664"/>
    <w:rsid w:val="008D6BA3"/>
    <w:rsid w:val="008E5E04"/>
    <w:rsid w:val="008E6A21"/>
    <w:rsid w:val="0091244C"/>
    <w:rsid w:val="0092542C"/>
    <w:rsid w:val="00942CB3"/>
    <w:rsid w:val="009437D3"/>
    <w:rsid w:val="00951856"/>
    <w:rsid w:val="00951AF1"/>
    <w:rsid w:val="00955056"/>
    <w:rsid w:val="00993967"/>
    <w:rsid w:val="009A07C4"/>
    <w:rsid w:val="009A159A"/>
    <w:rsid w:val="009A427E"/>
    <w:rsid w:val="009D604D"/>
    <w:rsid w:val="009E2281"/>
    <w:rsid w:val="009E39EA"/>
    <w:rsid w:val="009F6F7B"/>
    <w:rsid w:val="00A412C2"/>
    <w:rsid w:val="00A51AB6"/>
    <w:rsid w:val="00A53682"/>
    <w:rsid w:val="00A55508"/>
    <w:rsid w:val="00A7772E"/>
    <w:rsid w:val="00A80ECA"/>
    <w:rsid w:val="00A81E4B"/>
    <w:rsid w:val="00A82CD8"/>
    <w:rsid w:val="00A83D89"/>
    <w:rsid w:val="00A91626"/>
    <w:rsid w:val="00A966C5"/>
    <w:rsid w:val="00AA4A72"/>
    <w:rsid w:val="00AA6838"/>
    <w:rsid w:val="00AD22D6"/>
    <w:rsid w:val="00B03B51"/>
    <w:rsid w:val="00B16FD0"/>
    <w:rsid w:val="00B22654"/>
    <w:rsid w:val="00B26236"/>
    <w:rsid w:val="00B543CF"/>
    <w:rsid w:val="00B7449F"/>
    <w:rsid w:val="00B827E4"/>
    <w:rsid w:val="00B95BD9"/>
    <w:rsid w:val="00BD1F63"/>
    <w:rsid w:val="00BE23BC"/>
    <w:rsid w:val="00BF767D"/>
    <w:rsid w:val="00BF7BB8"/>
    <w:rsid w:val="00C02206"/>
    <w:rsid w:val="00C215F9"/>
    <w:rsid w:val="00C300D5"/>
    <w:rsid w:val="00C37A78"/>
    <w:rsid w:val="00C42416"/>
    <w:rsid w:val="00C47B6F"/>
    <w:rsid w:val="00C619C7"/>
    <w:rsid w:val="00C65636"/>
    <w:rsid w:val="00C767F1"/>
    <w:rsid w:val="00C81A86"/>
    <w:rsid w:val="00C9320D"/>
    <w:rsid w:val="00C9673B"/>
    <w:rsid w:val="00CA0B1E"/>
    <w:rsid w:val="00CA23AB"/>
    <w:rsid w:val="00CE0A59"/>
    <w:rsid w:val="00CE2320"/>
    <w:rsid w:val="00D07408"/>
    <w:rsid w:val="00D115C6"/>
    <w:rsid w:val="00D142C2"/>
    <w:rsid w:val="00D220AE"/>
    <w:rsid w:val="00D30331"/>
    <w:rsid w:val="00D41757"/>
    <w:rsid w:val="00D4309C"/>
    <w:rsid w:val="00D47C1D"/>
    <w:rsid w:val="00D50248"/>
    <w:rsid w:val="00D51A0C"/>
    <w:rsid w:val="00D5699D"/>
    <w:rsid w:val="00D7021E"/>
    <w:rsid w:val="00D81E9B"/>
    <w:rsid w:val="00D929C0"/>
    <w:rsid w:val="00D944EC"/>
    <w:rsid w:val="00DA4790"/>
    <w:rsid w:val="00DA5871"/>
    <w:rsid w:val="00DB37BC"/>
    <w:rsid w:val="00DB61AE"/>
    <w:rsid w:val="00E06437"/>
    <w:rsid w:val="00E261DF"/>
    <w:rsid w:val="00E42E77"/>
    <w:rsid w:val="00E5049E"/>
    <w:rsid w:val="00E52A07"/>
    <w:rsid w:val="00E54304"/>
    <w:rsid w:val="00E571B4"/>
    <w:rsid w:val="00E57837"/>
    <w:rsid w:val="00E6198F"/>
    <w:rsid w:val="00E82B67"/>
    <w:rsid w:val="00E902DB"/>
    <w:rsid w:val="00EA345C"/>
    <w:rsid w:val="00EF5B01"/>
    <w:rsid w:val="00F0455E"/>
    <w:rsid w:val="00F1511D"/>
    <w:rsid w:val="00F25153"/>
    <w:rsid w:val="00F32B94"/>
    <w:rsid w:val="00F50C61"/>
    <w:rsid w:val="00F520EE"/>
    <w:rsid w:val="00F549E1"/>
    <w:rsid w:val="00F7039B"/>
    <w:rsid w:val="00F73346"/>
    <w:rsid w:val="00F7718F"/>
    <w:rsid w:val="00FA6F20"/>
    <w:rsid w:val="00FB2F59"/>
    <w:rsid w:val="00FD3472"/>
    <w:rsid w:val="00FE36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18C243AB"/>
  <w15:chartTrackingRefBased/>
  <w15:docId w15:val="{E3C4730A-AEA4-434C-B9B5-4D0E75DFC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2C598F"/>
    <w:pPr>
      <w:widowControl w:val="0"/>
    </w:pPr>
    <w:rPr>
      <w:color w:val="000000"/>
      <w:sz w:val="24"/>
      <w:szCs w:val="24"/>
      <w:lang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link w:val="Teksttreci0"/>
    <w:rsid w:val="002C598F"/>
    <w:rPr>
      <w:rFonts w:ascii="Times New Roman" w:eastAsia="Times New Roman" w:hAnsi="Times New Roman" w:cs="Times New Roman"/>
      <w:b w:val="0"/>
      <w:bCs w:val="0"/>
      <w:i w:val="0"/>
      <w:iCs w:val="0"/>
      <w:smallCaps w:val="0"/>
      <w:strike w:val="0"/>
      <w:u w:val="none"/>
    </w:rPr>
  </w:style>
  <w:style w:type="character" w:customStyle="1" w:styleId="Nagweklubstopka2">
    <w:name w:val="Nagłówek lub stopka (2)_"/>
    <w:link w:val="Nagweklubstopka20"/>
    <w:rsid w:val="002C598F"/>
    <w:rPr>
      <w:rFonts w:ascii="Times New Roman" w:eastAsia="Times New Roman" w:hAnsi="Times New Roman" w:cs="Times New Roman"/>
      <w:b w:val="0"/>
      <w:bCs w:val="0"/>
      <w:i w:val="0"/>
      <w:iCs w:val="0"/>
      <w:smallCaps w:val="0"/>
      <w:strike w:val="0"/>
      <w:sz w:val="20"/>
      <w:szCs w:val="20"/>
      <w:u w:val="none"/>
    </w:rPr>
  </w:style>
  <w:style w:type="character" w:customStyle="1" w:styleId="Nagwek1">
    <w:name w:val="Nagłówek #1_"/>
    <w:link w:val="Nagwek10"/>
    <w:rsid w:val="002C598F"/>
    <w:rPr>
      <w:rFonts w:ascii="Times New Roman" w:eastAsia="Times New Roman" w:hAnsi="Times New Roman" w:cs="Times New Roman"/>
      <w:b/>
      <w:bCs/>
      <w:i w:val="0"/>
      <w:iCs w:val="0"/>
      <w:smallCaps w:val="0"/>
      <w:strike w:val="0"/>
      <w:sz w:val="40"/>
      <w:szCs w:val="40"/>
      <w:u w:val="none"/>
    </w:rPr>
  </w:style>
  <w:style w:type="character" w:customStyle="1" w:styleId="Nagwek2">
    <w:name w:val="Nagłówek #2_"/>
    <w:link w:val="Nagwek20"/>
    <w:rsid w:val="002C598F"/>
    <w:rPr>
      <w:rFonts w:ascii="Times New Roman" w:eastAsia="Times New Roman" w:hAnsi="Times New Roman" w:cs="Times New Roman"/>
      <w:b/>
      <w:bCs/>
      <w:i w:val="0"/>
      <w:iCs w:val="0"/>
      <w:smallCaps w:val="0"/>
      <w:strike w:val="0"/>
      <w:u w:val="none"/>
    </w:rPr>
  </w:style>
  <w:style w:type="paragraph" w:customStyle="1" w:styleId="Teksttreci0">
    <w:name w:val="Tekst treści"/>
    <w:basedOn w:val="Normalny"/>
    <w:link w:val="Teksttreci"/>
    <w:rsid w:val="002C598F"/>
    <w:pPr>
      <w:shd w:val="clear" w:color="auto" w:fill="FFFFFF"/>
      <w:spacing w:line="276" w:lineRule="auto"/>
      <w:jc w:val="both"/>
    </w:pPr>
    <w:rPr>
      <w:rFonts w:ascii="Times New Roman" w:eastAsia="Times New Roman" w:hAnsi="Times New Roman" w:cs="Times New Roman"/>
      <w:color w:val="auto"/>
      <w:sz w:val="20"/>
      <w:szCs w:val="20"/>
      <w:lang w:val="x-none" w:eastAsia="x-none" w:bidi="ar-SA"/>
    </w:rPr>
  </w:style>
  <w:style w:type="paragraph" w:customStyle="1" w:styleId="Nagweklubstopka20">
    <w:name w:val="Nagłówek lub stopka (2)"/>
    <w:basedOn w:val="Normalny"/>
    <w:link w:val="Nagweklubstopka2"/>
    <w:rsid w:val="002C598F"/>
    <w:pPr>
      <w:shd w:val="clear" w:color="auto" w:fill="FFFFFF"/>
    </w:pPr>
    <w:rPr>
      <w:rFonts w:ascii="Times New Roman" w:eastAsia="Times New Roman" w:hAnsi="Times New Roman" w:cs="Times New Roman"/>
      <w:color w:val="auto"/>
      <w:sz w:val="20"/>
      <w:szCs w:val="20"/>
      <w:lang w:val="x-none" w:eastAsia="x-none" w:bidi="ar-SA"/>
    </w:rPr>
  </w:style>
  <w:style w:type="paragraph" w:customStyle="1" w:styleId="Nagwek10">
    <w:name w:val="Nagłówek #1"/>
    <w:basedOn w:val="Normalny"/>
    <w:link w:val="Nagwek1"/>
    <w:rsid w:val="002C598F"/>
    <w:pPr>
      <w:shd w:val="clear" w:color="auto" w:fill="FFFFFF"/>
      <w:jc w:val="center"/>
      <w:outlineLvl w:val="0"/>
    </w:pPr>
    <w:rPr>
      <w:rFonts w:ascii="Times New Roman" w:eastAsia="Times New Roman" w:hAnsi="Times New Roman" w:cs="Times New Roman"/>
      <w:b/>
      <w:bCs/>
      <w:color w:val="auto"/>
      <w:sz w:val="40"/>
      <w:szCs w:val="40"/>
      <w:lang w:val="x-none" w:eastAsia="x-none" w:bidi="ar-SA"/>
    </w:rPr>
  </w:style>
  <w:style w:type="paragraph" w:customStyle="1" w:styleId="Nagwek20">
    <w:name w:val="Nagłówek #2"/>
    <w:basedOn w:val="Normalny"/>
    <w:link w:val="Nagwek2"/>
    <w:rsid w:val="002C598F"/>
    <w:pPr>
      <w:shd w:val="clear" w:color="auto" w:fill="FFFFFF"/>
      <w:spacing w:line="276" w:lineRule="auto"/>
      <w:ind w:left="180"/>
      <w:outlineLvl w:val="1"/>
    </w:pPr>
    <w:rPr>
      <w:rFonts w:ascii="Times New Roman" w:eastAsia="Times New Roman" w:hAnsi="Times New Roman" w:cs="Times New Roman"/>
      <w:b/>
      <w:bCs/>
      <w:color w:val="auto"/>
      <w:sz w:val="20"/>
      <w:szCs w:val="20"/>
      <w:lang w:val="x-none" w:eastAsia="x-none" w:bidi="ar-SA"/>
    </w:rPr>
  </w:style>
  <w:style w:type="character" w:styleId="Hipercze">
    <w:name w:val="Hyperlink"/>
    <w:unhideWhenUsed/>
    <w:rsid w:val="00E82B67"/>
    <w:rPr>
      <w:color w:val="0000FF"/>
      <w:u w:val="single"/>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C42416"/>
    <w:pPr>
      <w:widowControl/>
      <w:suppressAutoHyphens/>
      <w:ind w:left="720"/>
      <w:contextualSpacing/>
    </w:pPr>
    <w:rPr>
      <w:rFonts w:ascii="Times New Roman" w:eastAsia="Times New Roman" w:hAnsi="Times New Roman" w:cs="Times New Roman"/>
      <w:color w:val="auto"/>
      <w:lang w:val="x-none" w:eastAsia="ar-SA" w:bidi="ar-SA"/>
    </w:rPr>
  </w:style>
  <w:style w:type="paragraph" w:styleId="Tekstpodstawowy">
    <w:name w:val="Body Text"/>
    <w:basedOn w:val="Normalny"/>
    <w:link w:val="TekstpodstawowyZnak1"/>
    <w:uiPriority w:val="99"/>
    <w:rsid w:val="00C42416"/>
    <w:pPr>
      <w:widowControl/>
      <w:suppressAutoHyphens/>
      <w:autoSpaceDE w:val="0"/>
      <w:jc w:val="both"/>
    </w:pPr>
    <w:rPr>
      <w:rFonts w:ascii="Times New Roman" w:eastAsia="Times New Roman" w:hAnsi="Times New Roman" w:cs="Times New Roman"/>
      <w:color w:val="auto"/>
      <w:sz w:val="20"/>
      <w:szCs w:val="20"/>
      <w:lang w:val="x-none" w:eastAsia="ar-SA" w:bidi="ar-SA"/>
    </w:rPr>
  </w:style>
  <w:style w:type="character" w:customStyle="1" w:styleId="TekstpodstawowyZnak">
    <w:name w:val="Tekst podstawowy Znak"/>
    <w:uiPriority w:val="99"/>
    <w:semiHidden/>
    <w:rsid w:val="00C42416"/>
    <w:rPr>
      <w:color w:val="000000"/>
    </w:rPr>
  </w:style>
  <w:style w:type="character" w:customStyle="1" w:styleId="TekstpodstawowyZnak1">
    <w:name w:val="Tekst podstawowy Znak1"/>
    <w:link w:val="Tekstpodstawowy"/>
    <w:uiPriority w:val="99"/>
    <w:locked/>
    <w:rsid w:val="00C42416"/>
    <w:rPr>
      <w:rFonts w:ascii="Times New Roman" w:eastAsia="Times New Roman" w:hAnsi="Times New Roman" w:cs="Times New Roman"/>
      <w:lang w:eastAsia="ar-SA" w:bidi="ar-SA"/>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D30331"/>
    <w:rPr>
      <w:rFonts w:ascii="Times New Roman" w:eastAsia="Times New Roman" w:hAnsi="Times New Roman" w:cs="Times New Roman"/>
      <w:sz w:val="24"/>
      <w:szCs w:val="24"/>
      <w:lang w:eastAsia="ar-SA"/>
    </w:rPr>
  </w:style>
  <w:style w:type="paragraph" w:styleId="Tekstpodstawowywcity">
    <w:name w:val="Body Text Indent"/>
    <w:basedOn w:val="Normalny"/>
    <w:link w:val="TekstpodstawowywcityZnak"/>
    <w:uiPriority w:val="99"/>
    <w:unhideWhenUsed/>
    <w:rsid w:val="00647C20"/>
    <w:pPr>
      <w:spacing w:after="120"/>
      <w:ind w:left="283"/>
    </w:pPr>
    <w:rPr>
      <w:lang w:val="x-none" w:eastAsia="x-none"/>
    </w:rPr>
  </w:style>
  <w:style w:type="character" w:customStyle="1" w:styleId="TekstpodstawowywcityZnak">
    <w:name w:val="Tekst podstawowy wcięty Znak"/>
    <w:link w:val="Tekstpodstawowywcity"/>
    <w:uiPriority w:val="99"/>
    <w:rsid w:val="00647C20"/>
    <w:rPr>
      <w:color w:val="000000"/>
      <w:sz w:val="24"/>
      <w:szCs w:val="24"/>
      <w:lang w:bidi="pl-PL"/>
    </w:rPr>
  </w:style>
  <w:style w:type="paragraph" w:customStyle="1" w:styleId="Kolorowecieniowanieakcent31">
    <w:name w:val="Kolorowe cieniowanie — akcent 31"/>
    <w:basedOn w:val="Normalny"/>
    <w:rsid w:val="00942CB3"/>
    <w:pPr>
      <w:widowControl/>
      <w:suppressAutoHyphens/>
      <w:ind w:left="708"/>
    </w:pPr>
    <w:rPr>
      <w:rFonts w:ascii="Times New Roman" w:eastAsia="Times New Roman" w:hAnsi="Times New Roman" w:cs="Times New Roman"/>
      <w:color w:val="auto"/>
      <w:lang w:eastAsia="ar-SA" w:bidi="ar-SA"/>
    </w:rPr>
  </w:style>
  <w:style w:type="paragraph" w:customStyle="1" w:styleId="Default">
    <w:name w:val="Default"/>
    <w:rsid w:val="006C45B4"/>
    <w:pPr>
      <w:autoSpaceDE w:val="0"/>
      <w:autoSpaceDN w:val="0"/>
      <w:adjustRightInd w:val="0"/>
    </w:pPr>
    <w:rPr>
      <w:rFonts w:ascii="Cambria" w:hAnsi="Cambria" w:cs="Cambria"/>
      <w:color w:val="000000"/>
      <w:sz w:val="24"/>
      <w:szCs w:val="24"/>
    </w:rPr>
  </w:style>
  <w:style w:type="character" w:styleId="Odwoaniedokomentarza">
    <w:name w:val="annotation reference"/>
    <w:basedOn w:val="Domylnaczcionkaakapitu"/>
    <w:uiPriority w:val="99"/>
    <w:semiHidden/>
    <w:unhideWhenUsed/>
    <w:rsid w:val="00C02206"/>
    <w:rPr>
      <w:sz w:val="16"/>
      <w:szCs w:val="16"/>
    </w:rPr>
  </w:style>
  <w:style w:type="paragraph" w:styleId="Tekstkomentarza">
    <w:name w:val="annotation text"/>
    <w:basedOn w:val="Normalny"/>
    <w:link w:val="TekstkomentarzaZnak"/>
    <w:uiPriority w:val="99"/>
    <w:semiHidden/>
    <w:unhideWhenUsed/>
    <w:rsid w:val="00C02206"/>
    <w:rPr>
      <w:sz w:val="20"/>
      <w:szCs w:val="20"/>
    </w:rPr>
  </w:style>
  <w:style w:type="character" w:customStyle="1" w:styleId="TekstkomentarzaZnak">
    <w:name w:val="Tekst komentarza Znak"/>
    <w:basedOn w:val="Domylnaczcionkaakapitu"/>
    <w:link w:val="Tekstkomentarza"/>
    <w:uiPriority w:val="99"/>
    <w:semiHidden/>
    <w:rsid w:val="00C02206"/>
    <w:rPr>
      <w:color w:val="000000"/>
      <w:lang w:bidi="pl-PL"/>
    </w:rPr>
  </w:style>
  <w:style w:type="paragraph" w:styleId="Tematkomentarza">
    <w:name w:val="annotation subject"/>
    <w:basedOn w:val="Tekstkomentarza"/>
    <w:next w:val="Tekstkomentarza"/>
    <w:link w:val="TematkomentarzaZnak"/>
    <w:uiPriority w:val="99"/>
    <w:semiHidden/>
    <w:unhideWhenUsed/>
    <w:rsid w:val="00C02206"/>
    <w:rPr>
      <w:b/>
      <w:bCs/>
    </w:rPr>
  </w:style>
  <w:style w:type="character" w:customStyle="1" w:styleId="TematkomentarzaZnak">
    <w:name w:val="Temat komentarza Znak"/>
    <w:basedOn w:val="TekstkomentarzaZnak"/>
    <w:link w:val="Tematkomentarza"/>
    <w:uiPriority w:val="99"/>
    <w:semiHidden/>
    <w:rsid w:val="00C02206"/>
    <w:rPr>
      <w:b/>
      <w:bCs/>
      <w:color w:val="000000"/>
      <w:lang w:bidi="pl-PL"/>
    </w:rPr>
  </w:style>
  <w:style w:type="paragraph" w:styleId="Tekstdymka">
    <w:name w:val="Balloon Text"/>
    <w:basedOn w:val="Normalny"/>
    <w:link w:val="TekstdymkaZnak"/>
    <w:uiPriority w:val="99"/>
    <w:semiHidden/>
    <w:unhideWhenUsed/>
    <w:rsid w:val="00C02206"/>
    <w:rPr>
      <w:rFonts w:ascii="Segoe UI" w:hAnsi="Segoe UI" w:cs="Segoe UI"/>
      <w:sz w:val="18"/>
      <w:szCs w:val="18"/>
    </w:rPr>
  </w:style>
  <w:style w:type="character" w:customStyle="1" w:styleId="TekstdymkaZnak">
    <w:name w:val="Tekst dymka Znak"/>
    <w:basedOn w:val="Domylnaczcionkaakapitu"/>
    <w:link w:val="Tekstdymka"/>
    <w:uiPriority w:val="99"/>
    <w:semiHidden/>
    <w:rsid w:val="00C02206"/>
    <w:rPr>
      <w:rFonts w:ascii="Segoe UI" w:hAnsi="Segoe UI" w:cs="Segoe UI"/>
      <w:color w:val="000000"/>
      <w:sz w:val="18"/>
      <w:szCs w:val="18"/>
      <w:lang w:bidi="pl-PL"/>
    </w:rPr>
  </w:style>
  <w:style w:type="character" w:customStyle="1" w:styleId="gwpcf65c9f5gwpb3bc9f97font">
    <w:name w:val="gwpcf65c9f5_gwpb3bc9f97_font"/>
    <w:basedOn w:val="Domylnaczcionkaakapitu"/>
    <w:rsid w:val="00CE0A59"/>
  </w:style>
  <w:style w:type="paragraph" w:styleId="Nagwek">
    <w:name w:val="header"/>
    <w:basedOn w:val="Normalny"/>
    <w:link w:val="NagwekZnak"/>
    <w:unhideWhenUsed/>
    <w:rsid w:val="00951AF1"/>
    <w:pPr>
      <w:tabs>
        <w:tab w:val="center" w:pos="4536"/>
        <w:tab w:val="right" w:pos="9072"/>
      </w:tabs>
    </w:pPr>
  </w:style>
  <w:style w:type="character" w:customStyle="1" w:styleId="NagwekZnak">
    <w:name w:val="Nagłówek Znak"/>
    <w:basedOn w:val="Domylnaczcionkaakapitu"/>
    <w:link w:val="Nagwek"/>
    <w:rsid w:val="00951AF1"/>
    <w:rPr>
      <w:color w:val="000000"/>
      <w:sz w:val="24"/>
      <w:szCs w:val="24"/>
      <w:lang w:bidi="pl-PL"/>
    </w:rPr>
  </w:style>
  <w:style w:type="paragraph" w:styleId="Stopka">
    <w:name w:val="footer"/>
    <w:basedOn w:val="Normalny"/>
    <w:link w:val="StopkaZnak"/>
    <w:uiPriority w:val="99"/>
    <w:unhideWhenUsed/>
    <w:rsid w:val="00951AF1"/>
    <w:pPr>
      <w:tabs>
        <w:tab w:val="center" w:pos="4536"/>
        <w:tab w:val="right" w:pos="9072"/>
      </w:tabs>
    </w:pPr>
  </w:style>
  <w:style w:type="character" w:customStyle="1" w:styleId="StopkaZnak">
    <w:name w:val="Stopka Znak"/>
    <w:basedOn w:val="Domylnaczcionkaakapitu"/>
    <w:link w:val="Stopka"/>
    <w:uiPriority w:val="99"/>
    <w:rsid w:val="00951AF1"/>
    <w:rPr>
      <w:color w:val="000000"/>
      <w:sz w:val="24"/>
      <w:szCs w:val="24"/>
      <w:lang w:bidi="pl-PL"/>
    </w:rPr>
  </w:style>
  <w:style w:type="character" w:styleId="Nierozpoznanawzmianka">
    <w:name w:val="Unresolved Mention"/>
    <w:basedOn w:val="Domylnaczcionkaakapitu"/>
    <w:uiPriority w:val="99"/>
    <w:semiHidden/>
    <w:unhideWhenUsed/>
    <w:rsid w:val="001F7A10"/>
    <w:rPr>
      <w:color w:val="605E5C"/>
      <w:shd w:val="clear" w:color="auto" w:fill="E1DFDD"/>
    </w:rPr>
  </w:style>
  <w:style w:type="character" w:styleId="UyteHipercze">
    <w:name w:val="FollowedHyperlink"/>
    <w:basedOn w:val="Domylnaczcionkaakapitu"/>
    <w:uiPriority w:val="99"/>
    <w:semiHidden/>
    <w:unhideWhenUsed/>
    <w:rsid w:val="001F7A10"/>
    <w:rPr>
      <w:color w:val="954F72" w:themeColor="followedHyperlink"/>
      <w:u w:val="single"/>
    </w:rPr>
  </w:style>
  <w:style w:type="paragraph" w:styleId="Lista">
    <w:name w:val="List"/>
    <w:basedOn w:val="Normalny"/>
    <w:rsid w:val="007D140E"/>
    <w:pPr>
      <w:widowControl/>
      <w:spacing w:before="90" w:line="380" w:lineRule="atLeast"/>
      <w:jc w:val="both"/>
    </w:pPr>
    <w:rPr>
      <w:rFonts w:ascii="Times New Roman" w:eastAsia="Times New Roman" w:hAnsi="Times New Roman" w:cs="Times New Roman"/>
      <w:color w:val="auto"/>
      <w:w w:val="89"/>
      <w:sz w:val="25"/>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88621">
      <w:bodyDiv w:val="1"/>
      <w:marLeft w:val="0"/>
      <w:marRight w:val="0"/>
      <w:marTop w:val="0"/>
      <w:marBottom w:val="0"/>
      <w:divBdr>
        <w:top w:val="none" w:sz="0" w:space="0" w:color="auto"/>
        <w:left w:val="none" w:sz="0" w:space="0" w:color="auto"/>
        <w:bottom w:val="none" w:sz="0" w:space="0" w:color="auto"/>
        <w:right w:val="none" w:sz="0" w:space="0" w:color="auto"/>
      </w:divBdr>
      <w:divsChild>
        <w:div w:id="1718312413">
          <w:marLeft w:val="0"/>
          <w:marRight w:val="0"/>
          <w:marTop w:val="0"/>
          <w:marBottom w:val="0"/>
          <w:divBdr>
            <w:top w:val="none" w:sz="0" w:space="0" w:color="auto"/>
            <w:left w:val="none" w:sz="0" w:space="0" w:color="auto"/>
            <w:bottom w:val="none" w:sz="0" w:space="0" w:color="auto"/>
            <w:right w:val="none" w:sz="0" w:space="0" w:color="auto"/>
          </w:divBdr>
        </w:div>
        <w:div w:id="365106977">
          <w:marLeft w:val="0"/>
          <w:marRight w:val="0"/>
          <w:marTop w:val="0"/>
          <w:marBottom w:val="0"/>
          <w:divBdr>
            <w:top w:val="none" w:sz="0" w:space="0" w:color="auto"/>
            <w:left w:val="none" w:sz="0" w:space="0" w:color="auto"/>
            <w:bottom w:val="none" w:sz="0" w:space="0" w:color="auto"/>
            <w:right w:val="none" w:sz="0" w:space="0" w:color="auto"/>
          </w:divBdr>
        </w:div>
        <w:div w:id="1550920759">
          <w:marLeft w:val="0"/>
          <w:marRight w:val="0"/>
          <w:marTop w:val="0"/>
          <w:marBottom w:val="0"/>
          <w:divBdr>
            <w:top w:val="none" w:sz="0" w:space="0" w:color="auto"/>
            <w:left w:val="none" w:sz="0" w:space="0" w:color="auto"/>
            <w:bottom w:val="none" w:sz="0" w:space="0" w:color="auto"/>
            <w:right w:val="none" w:sz="0" w:space="0" w:color="auto"/>
          </w:divBdr>
        </w:div>
        <w:div w:id="1045832402">
          <w:marLeft w:val="0"/>
          <w:marRight w:val="0"/>
          <w:marTop w:val="0"/>
          <w:marBottom w:val="0"/>
          <w:divBdr>
            <w:top w:val="none" w:sz="0" w:space="0" w:color="auto"/>
            <w:left w:val="none" w:sz="0" w:space="0" w:color="auto"/>
            <w:bottom w:val="none" w:sz="0" w:space="0" w:color="auto"/>
            <w:right w:val="none" w:sz="0" w:space="0" w:color="auto"/>
          </w:divBdr>
        </w:div>
        <w:div w:id="1687754065">
          <w:marLeft w:val="0"/>
          <w:marRight w:val="0"/>
          <w:marTop w:val="0"/>
          <w:marBottom w:val="0"/>
          <w:divBdr>
            <w:top w:val="none" w:sz="0" w:space="0" w:color="auto"/>
            <w:left w:val="none" w:sz="0" w:space="0" w:color="auto"/>
            <w:bottom w:val="none" w:sz="0" w:space="0" w:color="auto"/>
            <w:right w:val="none" w:sz="0" w:space="0" w:color="auto"/>
          </w:divBdr>
        </w:div>
        <w:div w:id="1659770309">
          <w:marLeft w:val="0"/>
          <w:marRight w:val="0"/>
          <w:marTop w:val="0"/>
          <w:marBottom w:val="0"/>
          <w:divBdr>
            <w:top w:val="none" w:sz="0" w:space="0" w:color="auto"/>
            <w:left w:val="none" w:sz="0" w:space="0" w:color="auto"/>
            <w:bottom w:val="none" w:sz="0" w:space="0" w:color="auto"/>
            <w:right w:val="none" w:sz="0" w:space="0" w:color="auto"/>
          </w:divBdr>
        </w:div>
        <w:div w:id="709501553">
          <w:marLeft w:val="0"/>
          <w:marRight w:val="0"/>
          <w:marTop w:val="0"/>
          <w:marBottom w:val="0"/>
          <w:divBdr>
            <w:top w:val="none" w:sz="0" w:space="0" w:color="auto"/>
            <w:left w:val="none" w:sz="0" w:space="0" w:color="auto"/>
            <w:bottom w:val="none" w:sz="0" w:space="0" w:color="auto"/>
            <w:right w:val="none" w:sz="0" w:space="0" w:color="auto"/>
          </w:divBdr>
        </w:div>
        <w:div w:id="1624310794">
          <w:marLeft w:val="0"/>
          <w:marRight w:val="0"/>
          <w:marTop w:val="0"/>
          <w:marBottom w:val="0"/>
          <w:divBdr>
            <w:top w:val="none" w:sz="0" w:space="0" w:color="auto"/>
            <w:left w:val="none" w:sz="0" w:space="0" w:color="auto"/>
            <w:bottom w:val="none" w:sz="0" w:space="0" w:color="auto"/>
            <w:right w:val="none" w:sz="0" w:space="0" w:color="auto"/>
          </w:divBdr>
        </w:div>
        <w:div w:id="1877427514">
          <w:marLeft w:val="0"/>
          <w:marRight w:val="0"/>
          <w:marTop w:val="0"/>
          <w:marBottom w:val="0"/>
          <w:divBdr>
            <w:top w:val="none" w:sz="0" w:space="0" w:color="auto"/>
            <w:left w:val="none" w:sz="0" w:space="0" w:color="auto"/>
            <w:bottom w:val="none" w:sz="0" w:space="0" w:color="auto"/>
            <w:right w:val="none" w:sz="0" w:space="0" w:color="auto"/>
          </w:divBdr>
        </w:div>
        <w:div w:id="1645818483">
          <w:marLeft w:val="0"/>
          <w:marRight w:val="0"/>
          <w:marTop w:val="0"/>
          <w:marBottom w:val="0"/>
          <w:divBdr>
            <w:top w:val="none" w:sz="0" w:space="0" w:color="auto"/>
            <w:left w:val="none" w:sz="0" w:space="0" w:color="auto"/>
            <w:bottom w:val="none" w:sz="0" w:space="0" w:color="auto"/>
            <w:right w:val="none" w:sz="0" w:space="0" w:color="auto"/>
          </w:divBdr>
        </w:div>
        <w:div w:id="2091271576">
          <w:marLeft w:val="0"/>
          <w:marRight w:val="0"/>
          <w:marTop w:val="0"/>
          <w:marBottom w:val="0"/>
          <w:divBdr>
            <w:top w:val="none" w:sz="0" w:space="0" w:color="auto"/>
            <w:left w:val="none" w:sz="0" w:space="0" w:color="auto"/>
            <w:bottom w:val="none" w:sz="0" w:space="0" w:color="auto"/>
            <w:right w:val="none" w:sz="0" w:space="0" w:color="auto"/>
          </w:divBdr>
        </w:div>
        <w:div w:id="29494413">
          <w:marLeft w:val="0"/>
          <w:marRight w:val="0"/>
          <w:marTop w:val="0"/>
          <w:marBottom w:val="0"/>
          <w:divBdr>
            <w:top w:val="none" w:sz="0" w:space="0" w:color="auto"/>
            <w:left w:val="none" w:sz="0" w:space="0" w:color="auto"/>
            <w:bottom w:val="none" w:sz="0" w:space="0" w:color="auto"/>
            <w:right w:val="none" w:sz="0" w:space="0" w:color="auto"/>
          </w:divBdr>
        </w:div>
        <w:div w:id="2107537724">
          <w:marLeft w:val="0"/>
          <w:marRight w:val="0"/>
          <w:marTop w:val="0"/>
          <w:marBottom w:val="0"/>
          <w:divBdr>
            <w:top w:val="none" w:sz="0" w:space="0" w:color="auto"/>
            <w:left w:val="none" w:sz="0" w:space="0" w:color="auto"/>
            <w:bottom w:val="none" w:sz="0" w:space="0" w:color="auto"/>
            <w:right w:val="none" w:sz="0" w:space="0" w:color="auto"/>
          </w:divBdr>
        </w:div>
        <w:div w:id="821191781">
          <w:marLeft w:val="0"/>
          <w:marRight w:val="0"/>
          <w:marTop w:val="0"/>
          <w:marBottom w:val="0"/>
          <w:divBdr>
            <w:top w:val="none" w:sz="0" w:space="0" w:color="auto"/>
            <w:left w:val="none" w:sz="0" w:space="0" w:color="auto"/>
            <w:bottom w:val="none" w:sz="0" w:space="0" w:color="auto"/>
            <w:right w:val="none" w:sz="0" w:space="0" w:color="auto"/>
          </w:divBdr>
        </w:div>
        <w:div w:id="349840298">
          <w:marLeft w:val="0"/>
          <w:marRight w:val="0"/>
          <w:marTop w:val="0"/>
          <w:marBottom w:val="0"/>
          <w:divBdr>
            <w:top w:val="none" w:sz="0" w:space="0" w:color="auto"/>
            <w:left w:val="none" w:sz="0" w:space="0" w:color="auto"/>
            <w:bottom w:val="none" w:sz="0" w:space="0" w:color="auto"/>
            <w:right w:val="none" w:sz="0" w:space="0" w:color="auto"/>
          </w:divBdr>
        </w:div>
        <w:div w:id="1401826962">
          <w:marLeft w:val="0"/>
          <w:marRight w:val="0"/>
          <w:marTop w:val="0"/>
          <w:marBottom w:val="0"/>
          <w:divBdr>
            <w:top w:val="none" w:sz="0" w:space="0" w:color="auto"/>
            <w:left w:val="none" w:sz="0" w:space="0" w:color="auto"/>
            <w:bottom w:val="none" w:sz="0" w:space="0" w:color="auto"/>
            <w:right w:val="none" w:sz="0" w:space="0" w:color="auto"/>
          </w:divBdr>
        </w:div>
        <w:div w:id="632827293">
          <w:marLeft w:val="0"/>
          <w:marRight w:val="0"/>
          <w:marTop w:val="0"/>
          <w:marBottom w:val="0"/>
          <w:divBdr>
            <w:top w:val="none" w:sz="0" w:space="0" w:color="auto"/>
            <w:left w:val="none" w:sz="0" w:space="0" w:color="auto"/>
            <w:bottom w:val="none" w:sz="0" w:space="0" w:color="auto"/>
            <w:right w:val="none" w:sz="0" w:space="0" w:color="auto"/>
          </w:divBdr>
        </w:div>
        <w:div w:id="112409186">
          <w:marLeft w:val="0"/>
          <w:marRight w:val="0"/>
          <w:marTop w:val="0"/>
          <w:marBottom w:val="0"/>
          <w:divBdr>
            <w:top w:val="none" w:sz="0" w:space="0" w:color="auto"/>
            <w:left w:val="none" w:sz="0" w:space="0" w:color="auto"/>
            <w:bottom w:val="none" w:sz="0" w:space="0" w:color="auto"/>
            <w:right w:val="none" w:sz="0" w:space="0" w:color="auto"/>
          </w:divBdr>
        </w:div>
        <w:div w:id="1387334050">
          <w:marLeft w:val="0"/>
          <w:marRight w:val="0"/>
          <w:marTop w:val="0"/>
          <w:marBottom w:val="0"/>
          <w:divBdr>
            <w:top w:val="none" w:sz="0" w:space="0" w:color="auto"/>
            <w:left w:val="none" w:sz="0" w:space="0" w:color="auto"/>
            <w:bottom w:val="none" w:sz="0" w:space="0" w:color="auto"/>
            <w:right w:val="none" w:sz="0" w:space="0" w:color="auto"/>
          </w:divBdr>
        </w:div>
        <w:div w:id="114375973">
          <w:marLeft w:val="0"/>
          <w:marRight w:val="0"/>
          <w:marTop w:val="0"/>
          <w:marBottom w:val="0"/>
          <w:divBdr>
            <w:top w:val="none" w:sz="0" w:space="0" w:color="auto"/>
            <w:left w:val="none" w:sz="0" w:space="0" w:color="auto"/>
            <w:bottom w:val="none" w:sz="0" w:space="0" w:color="auto"/>
            <w:right w:val="none" w:sz="0" w:space="0" w:color="auto"/>
          </w:divBdr>
        </w:div>
        <w:div w:id="1189565875">
          <w:marLeft w:val="0"/>
          <w:marRight w:val="0"/>
          <w:marTop w:val="0"/>
          <w:marBottom w:val="0"/>
          <w:divBdr>
            <w:top w:val="none" w:sz="0" w:space="0" w:color="auto"/>
            <w:left w:val="none" w:sz="0" w:space="0" w:color="auto"/>
            <w:bottom w:val="none" w:sz="0" w:space="0" w:color="auto"/>
            <w:right w:val="none" w:sz="0" w:space="0" w:color="auto"/>
          </w:divBdr>
        </w:div>
        <w:div w:id="1390425135">
          <w:marLeft w:val="0"/>
          <w:marRight w:val="0"/>
          <w:marTop w:val="0"/>
          <w:marBottom w:val="0"/>
          <w:divBdr>
            <w:top w:val="none" w:sz="0" w:space="0" w:color="auto"/>
            <w:left w:val="none" w:sz="0" w:space="0" w:color="auto"/>
            <w:bottom w:val="none" w:sz="0" w:space="0" w:color="auto"/>
            <w:right w:val="none" w:sz="0" w:space="0" w:color="auto"/>
          </w:divBdr>
        </w:div>
        <w:div w:id="196818243">
          <w:marLeft w:val="0"/>
          <w:marRight w:val="0"/>
          <w:marTop w:val="0"/>
          <w:marBottom w:val="0"/>
          <w:divBdr>
            <w:top w:val="none" w:sz="0" w:space="0" w:color="auto"/>
            <w:left w:val="none" w:sz="0" w:space="0" w:color="auto"/>
            <w:bottom w:val="none" w:sz="0" w:space="0" w:color="auto"/>
            <w:right w:val="none" w:sz="0" w:space="0" w:color="auto"/>
          </w:divBdr>
        </w:div>
        <w:div w:id="1651205634">
          <w:marLeft w:val="0"/>
          <w:marRight w:val="0"/>
          <w:marTop w:val="0"/>
          <w:marBottom w:val="0"/>
          <w:divBdr>
            <w:top w:val="none" w:sz="0" w:space="0" w:color="auto"/>
            <w:left w:val="none" w:sz="0" w:space="0" w:color="auto"/>
            <w:bottom w:val="none" w:sz="0" w:space="0" w:color="auto"/>
            <w:right w:val="none" w:sz="0" w:space="0" w:color="auto"/>
          </w:divBdr>
        </w:div>
        <w:div w:id="164102386">
          <w:marLeft w:val="0"/>
          <w:marRight w:val="0"/>
          <w:marTop w:val="0"/>
          <w:marBottom w:val="0"/>
          <w:divBdr>
            <w:top w:val="none" w:sz="0" w:space="0" w:color="auto"/>
            <w:left w:val="none" w:sz="0" w:space="0" w:color="auto"/>
            <w:bottom w:val="none" w:sz="0" w:space="0" w:color="auto"/>
            <w:right w:val="none" w:sz="0" w:space="0" w:color="auto"/>
          </w:divBdr>
        </w:div>
        <w:div w:id="1017581913">
          <w:marLeft w:val="0"/>
          <w:marRight w:val="0"/>
          <w:marTop w:val="0"/>
          <w:marBottom w:val="0"/>
          <w:divBdr>
            <w:top w:val="none" w:sz="0" w:space="0" w:color="auto"/>
            <w:left w:val="none" w:sz="0" w:space="0" w:color="auto"/>
            <w:bottom w:val="none" w:sz="0" w:space="0" w:color="auto"/>
            <w:right w:val="none" w:sz="0" w:space="0" w:color="auto"/>
          </w:divBdr>
        </w:div>
        <w:div w:id="527569512">
          <w:marLeft w:val="0"/>
          <w:marRight w:val="0"/>
          <w:marTop w:val="0"/>
          <w:marBottom w:val="0"/>
          <w:divBdr>
            <w:top w:val="none" w:sz="0" w:space="0" w:color="auto"/>
            <w:left w:val="none" w:sz="0" w:space="0" w:color="auto"/>
            <w:bottom w:val="none" w:sz="0" w:space="0" w:color="auto"/>
            <w:right w:val="none" w:sz="0" w:space="0" w:color="auto"/>
          </w:divBdr>
        </w:div>
        <w:div w:id="504438134">
          <w:marLeft w:val="0"/>
          <w:marRight w:val="0"/>
          <w:marTop w:val="0"/>
          <w:marBottom w:val="0"/>
          <w:divBdr>
            <w:top w:val="none" w:sz="0" w:space="0" w:color="auto"/>
            <w:left w:val="none" w:sz="0" w:space="0" w:color="auto"/>
            <w:bottom w:val="none" w:sz="0" w:space="0" w:color="auto"/>
            <w:right w:val="none" w:sz="0" w:space="0" w:color="auto"/>
          </w:divBdr>
        </w:div>
        <w:div w:id="980504571">
          <w:marLeft w:val="0"/>
          <w:marRight w:val="0"/>
          <w:marTop w:val="0"/>
          <w:marBottom w:val="0"/>
          <w:divBdr>
            <w:top w:val="none" w:sz="0" w:space="0" w:color="auto"/>
            <w:left w:val="none" w:sz="0" w:space="0" w:color="auto"/>
            <w:bottom w:val="none" w:sz="0" w:space="0" w:color="auto"/>
            <w:right w:val="none" w:sz="0" w:space="0" w:color="auto"/>
          </w:divBdr>
        </w:div>
        <w:div w:id="2034188480">
          <w:marLeft w:val="0"/>
          <w:marRight w:val="0"/>
          <w:marTop w:val="0"/>
          <w:marBottom w:val="0"/>
          <w:divBdr>
            <w:top w:val="none" w:sz="0" w:space="0" w:color="auto"/>
            <w:left w:val="none" w:sz="0" w:space="0" w:color="auto"/>
            <w:bottom w:val="none" w:sz="0" w:space="0" w:color="auto"/>
            <w:right w:val="none" w:sz="0" w:space="0" w:color="auto"/>
          </w:divBdr>
        </w:div>
        <w:div w:id="773399672">
          <w:marLeft w:val="0"/>
          <w:marRight w:val="0"/>
          <w:marTop w:val="0"/>
          <w:marBottom w:val="0"/>
          <w:divBdr>
            <w:top w:val="none" w:sz="0" w:space="0" w:color="auto"/>
            <w:left w:val="none" w:sz="0" w:space="0" w:color="auto"/>
            <w:bottom w:val="none" w:sz="0" w:space="0" w:color="auto"/>
            <w:right w:val="none" w:sz="0" w:space="0" w:color="auto"/>
          </w:divBdr>
        </w:div>
        <w:div w:id="657458526">
          <w:marLeft w:val="0"/>
          <w:marRight w:val="0"/>
          <w:marTop w:val="0"/>
          <w:marBottom w:val="0"/>
          <w:divBdr>
            <w:top w:val="none" w:sz="0" w:space="0" w:color="auto"/>
            <w:left w:val="none" w:sz="0" w:space="0" w:color="auto"/>
            <w:bottom w:val="none" w:sz="0" w:space="0" w:color="auto"/>
            <w:right w:val="none" w:sz="0" w:space="0" w:color="auto"/>
          </w:divBdr>
        </w:div>
        <w:div w:id="2019770707">
          <w:marLeft w:val="0"/>
          <w:marRight w:val="0"/>
          <w:marTop w:val="0"/>
          <w:marBottom w:val="0"/>
          <w:divBdr>
            <w:top w:val="none" w:sz="0" w:space="0" w:color="auto"/>
            <w:left w:val="none" w:sz="0" w:space="0" w:color="auto"/>
            <w:bottom w:val="none" w:sz="0" w:space="0" w:color="auto"/>
            <w:right w:val="none" w:sz="0" w:space="0" w:color="auto"/>
          </w:divBdr>
        </w:div>
        <w:div w:id="532765020">
          <w:marLeft w:val="0"/>
          <w:marRight w:val="0"/>
          <w:marTop w:val="0"/>
          <w:marBottom w:val="0"/>
          <w:divBdr>
            <w:top w:val="none" w:sz="0" w:space="0" w:color="auto"/>
            <w:left w:val="none" w:sz="0" w:space="0" w:color="auto"/>
            <w:bottom w:val="none" w:sz="0" w:space="0" w:color="auto"/>
            <w:right w:val="none" w:sz="0" w:space="0" w:color="auto"/>
          </w:divBdr>
        </w:div>
        <w:div w:id="807865072">
          <w:marLeft w:val="0"/>
          <w:marRight w:val="0"/>
          <w:marTop w:val="0"/>
          <w:marBottom w:val="0"/>
          <w:divBdr>
            <w:top w:val="none" w:sz="0" w:space="0" w:color="auto"/>
            <w:left w:val="none" w:sz="0" w:space="0" w:color="auto"/>
            <w:bottom w:val="none" w:sz="0" w:space="0" w:color="auto"/>
            <w:right w:val="none" w:sz="0" w:space="0" w:color="auto"/>
          </w:divBdr>
        </w:div>
        <w:div w:id="426389571">
          <w:marLeft w:val="0"/>
          <w:marRight w:val="0"/>
          <w:marTop w:val="0"/>
          <w:marBottom w:val="0"/>
          <w:divBdr>
            <w:top w:val="none" w:sz="0" w:space="0" w:color="auto"/>
            <w:left w:val="none" w:sz="0" w:space="0" w:color="auto"/>
            <w:bottom w:val="none" w:sz="0" w:space="0" w:color="auto"/>
            <w:right w:val="none" w:sz="0" w:space="0" w:color="auto"/>
          </w:divBdr>
        </w:div>
        <w:div w:id="157037925">
          <w:marLeft w:val="0"/>
          <w:marRight w:val="0"/>
          <w:marTop w:val="0"/>
          <w:marBottom w:val="0"/>
          <w:divBdr>
            <w:top w:val="none" w:sz="0" w:space="0" w:color="auto"/>
            <w:left w:val="none" w:sz="0" w:space="0" w:color="auto"/>
            <w:bottom w:val="none" w:sz="0" w:space="0" w:color="auto"/>
            <w:right w:val="none" w:sz="0" w:space="0" w:color="auto"/>
          </w:divBdr>
        </w:div>
        <w:div w:id="2056851901">
          <w:marLeft w:val="0"/>
          <w:marRight w:val="0"/>
          <w:marTop w:val="0"/>
          <w:marBottom w:val="0"/>
          <w:divBdr>
            <w:top w:val="none" w:sz="0" w:space="0" w:color="auto"/>
            <w:left w:val="none" w:sz="0" w:space="0" w:color="auto"/>
            <w:bottom w:val="none" w:sz="0" w:space="0" w:color="auto"/>
            <w:right w:val="none" w:sz="0" w:space="0" w:color="auto"/>
          </w:divBdr>
        </w:div>
        <w:div w:id="393234710">
          <w:marLeft w:val="0"/>
          <w:marRight w:val="0"/>
          <w:marTop w:val="0"/>
          <w:marBottom w:val="0"/>
          <w:divBdr>
            <w:top w:val="none" w:sz="0" w:space="0" w:color="auto"/>
            <w:left w:val="none" w:sz="0" w:space="0" w:color="auto"/>
            <w:bottom w:val="none" w:sz="0" w:space="0" w:color="auto"/>
            <w:right w:val="none" w:sz="0" w:space="0" w:color="auto"/>
          </w:divBdr>
        </w:div>
        <w:div w:id="717382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pawel.guzik@inhort.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wel.guzik@inhort.pl" TargetMode="External"/><Relationship Id="rId5" Type="http://schemas.openxmlformats.org/officeDocument/2006/relationships/footnotes" Target="footnotes.xml"/><Relationship Id="rId10" Type="http://schemas.openxmlformats.org/officeDocument/2006/relationships/hyperlink" Target="mailto:pawel.guzik@inhort.pl" TargetMode="External"/><Relationship Id="rId4" Type="http://schemas.openxmlformats.org/officeDocument/2006/relationships/webSettings" Target="webSettings.xml"/><Relationship Id="rId9" Type="http://schemas.openxmlformats.org/officeDocument/2006/relationships/hyperlink" Target="mailto:io@inhort.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13</Pages>
  <Words>4162</Words>
  <Characters>24976</Characters>
  <Application>Microsoft Office Word</Application>
  <DocSecurity>0</DocSecurity>
  <Lines>208</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AWalczak</dc:creator>
  <cp:keywords/>
  <cp:lastModifiedBy>Marta Jagodzińska</cp:lastModifiedBy>
  <cp:revision>13</cp:revision>
  <cp:lastPrinted>2020-12-02T10:57:00Z</cp:lastPrinted>
  <dcterms:created xsi:type="dcterms:W3CDTF">2020-12-29T21:38:00Z</dcterms:created>
  <dcterms:modified xsi:type="dcterms:W3CDTF">2020-12-30T13:43:00Z</dcterms:modified>
</cp:coreProperties>
</file>