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C6" w:rsidRPr="00573D9D" w:rsidRDefault="000911C6" w:rsidP="000911C6">
      <w:pPr>
        <w:jc w:val="center"/>
        <w:rPr>
          <w:b/>
          <w:bCs/>
          <w:sz w:val="32"/>
        </w:rPr>
      </w:pPr>
    </w:p>
    <w:p w:rsidR="000911C6" w:rsidRPr="00573D9D" w:rsidRDefault="000911C6" w:rsidP="000911C6">
      <w:pPr>
        <w:jc w:val="center"/>
        <w:rPr>
          <w:b/>
          <w:bCs/>
          <w:sz w:val="32"/>
        </w:rPr>
      </w:pPr>
    </w:p>
    <w:p w:rsidR="000911C6" w:rsidRPr="00573D9D" w:rsidRDefault="000911C6" w:rsidP="00AF755A">
      <w:pPr>
        <w:rPr>
          <w:b/>
          <w:bCs/>
          <w:sz w:val="32"/>
        </w:rPr>
      </w:pPr>
    </w:p>
    <w:p w:rsidR="000911C6" w:rsidRPr="00573D9D" w:rsidRDefault="00D60A0D" w:rsidP="000911C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ZAPYTANIE OFERTOWE</w:t>
      </w:r>
    </w:p>
    <w:p w:rsidR="000911C6" w:rsidRPr="00573D9D" w:rsidRDefault="000911C6" w:rsidP="000911C6">
      <w:pPr>
        <w:jc w:val="center"/>
        <w:rPr>
          <w:bCs/>
        </w:rPr>
      </w:pPr>
    </w:p>
    <w:p w:rsidR="000911C6" w:rsidRPr="00573D9D" w:rsidRDefault="000911C6" w:rsidP="000911C6">
      <w:pPr>
        <w:spacing w:line="360" w:lineRule="auto"/>
        <w:jc w:val="center"/>
        <w:rPr>
          <w:bCs/>
        </w:rPr>
      </w:pPr>
    </w:p>
    <w:p w:rsidR="000911C6" w:rsidRPr="00573D9D" w:rsidRDefault="000911C6" w:rsidP="000911C6">
      <w:pPr>
        <w:spacing w:line="360" w:lineRule="auto"/>
        <w:jc w:val="center"/>
        <w:rPr>
          <w:bCs/>
        </w:rPr>
      </w:pPr>
    </w:p>
    <w:p w:rsidR="000911C6" w:rsidRPr="00573D9D" w:rsidRDefault="000911C6" w:rsidP="000911C6">
      <w:pPr>
        <w:spacing w:line="360" w:lineRule="auto"/>
        <w:jc w:val="center"/>
        <w:rPr>
          <w:bCs/>
        </w:rPr>
      </w:pPr>
    </w:p>
    <w:p w:rsidR="000911C6" w:rsidRPr="00573D9D" w:rsidRDefault="000911C6" w:rsidP="000911C6">
      <w:pPr>
        <w:spacing w:line="360" w:lineRule="auto"/>
        <w:jc w:val="center"/>
        <w:rPr>
          <w:b/>
          <w:bCs/>
        </w:rPr>
      </w:pPr>
      <w:proofErr w:type="gramStart"/>
      <w:r w:rsidRPr="00573D9D">
        <w:t>na</w:t>
      </w:r>
      <w:proofErr w:type="gramEnd"/>
      <w:r w:rsidRPr="00573D9D">
        <w:t>:</w:t>
      </w:r>
    </w:p>
    <w:p w:rsidR="000911C6" w:rsidRPr="00573D9D" w:rsidRDefault="000911C6" w:rsidP="005B1190">
      <w:pPr>
        <w:spacing w:line="360" w:lineRule="auto"/>
        <w:jc w:val="center"/>
        <w:rPr>
          <w:b/>
          <w:sz w:val="28"/>
          <w:szCs w:val="28"/>
        </w:rPr>
      </w:pPr>
      <w:r w:rsidRPr="00573D9D">
        <w:rPr>
          <w:b/>
          <w:sz w:val="28"/>
          <w:szCs w:val="28"/>
        </w:rPr>
        <w:t>„</w:t>
      </w:r>
      <w:r w:rsidR="005B1190">
        <w:rPr>
          <w:b/>
          <w:sz w:val="28"/>
          <w:szCs w:val="28"/>
        </w:rPr>
        <w:t>P</w:t>
      </w:r>
      <w:r w:rsidR="005B1190" w:rsidRPr="005B1190">
        <w:rPr>
          <w:b/>
          <w:sz w:val="28"/>
          <w:szCs w:val="28"/>
        </w:rPr>
        <w:t>rzygotowani</w:t>
      </w:r>
      <w:r w:rsidR="000C233A">
        <w:rPr>
          <w:b/>
          <w:sz w:val="28"/>
          <w:szCs w:val="28"/>
        </w:rPr>
        <w:t>e</w:t>
      </w:r>
      <w:r w:rsidR="005B1190" w:rsidRPr="005B1190">
        <w:rPr>
          <w:b/>
          <w:sz w:val="28"/>
          <w:szCs w:val="28"/>
        </w:rPr>
        <w:t xml:space="preserve"> wniosku o wpisanie przedsięwzięcia pn. </w:t>
      </w:r>
      <w:r w:rsidR="005824C4">
        <w:rPr>
          <w:b/>
          <w:sz w:val="28"/>
          <w:szCs w:val="28"/>
        </w:rPr>
        <w:t>U</w:t>
      </w:r>
      <w:r w:rsidR="005B1190" w:rsidRPr="005B1190">
        <w:rPr>
          <w:b/>
          <w:sz w:val="28"/>
          <w:szCs w:val="28"/>
        </w:rPr>
        <w:t>tworzenie Centrum Technologii Innowacyjnego Przetwórstwa Ogrodniczego przy Instytucie Ogrodnictwa w Skierniewicach do Kontraktu Terytorialnego Województwa Łódzkiego</w:t>
      </w:r>
      <w:r w:rsidR="005B1190">
        <w:rPr>
          <w:b/>
          <w:sz w:val="28"/>
          <w:szCs w:val="28"/>
        </w:rPr>
        <w:t xml:space="preserve"> i </w:t>
      </w:r>
      <w:r w:rsidR="005B1190" w:rsidRPr="005B1190">
        <w:rPr>
          <w:b/>
          <w:sz w:val="28"/>
          <w:szCs w:val="28"/>
        </w:rPr>
        <w:t>opracowaniu wniosku o dofinansowanie wraz z załącznikiem w postaci Studium Wykonalności dla ww. przedsięwzięcia w ramach Działania I.1. Rozwój Infrastruktury badań i innowacji Regionalnego Programu Operacyjnego Województwa Łódzkiego, Osi Priorytetowej I: Badania, Rozwój i Komercjalizacja wiedzy</w:t>
      </w:r>
      <w:r w:rsidR="00AF755A">
        <w:rPr>
          <w:b/>
          <w:sz w:val="28"/>
          <w:szCs w:val="28"/>
        </w:rPr>
        <w:t>”</w:t>
      </w:r>
    </w:p>
    <w:p w:rsidR="000911C6" w:rsidRPr="00573D9D" w:rsidRDefault="000911C6" w:rsidP="000911C6">
      <w:pPr>
        <w:tabs>
          <w:tab w:val="left" w:pos="1685"/>
        </w:tabs>
        <w:spacing w:line="360" w:lineRule="auto"/>
        <w:rPr>
          <w:b/>
          <w:sz w:val="28"/>
          <w:szCs w:val="28"/>
        </w:rPr>
      </w:pPr>
      <w:r w:rsidRPr="00573D9D">
        <w:rPr>
          <w:b/>
          <w:sz w:val="28"/>
          <w:szCs w:val="28"/>
        </w:rPr>
        <w:tab/>
      </w:r>
    </w:p>
    <w:p w:rsidR="000911C6" w:rsidRPr="00573D9D" w:rsidRDefault="000911C6" w:rsidP="000911C6">
      <w:pPr>
        <w:spacing w:line="360" w:lineRule="auto"/>
        <w:jc w:val="center"/>
        <w:rPr>
          <w:b/>
          <w:bCs/>
        </w:rPr>
      </w:pPr>
      <w:proofErr w:type="gramStart"/>
      <w:r w:rsidRPr="00573D9D">
        <w:rPr>
          <w:b/>
          <w:bCs/>
        </w:rPr>
        <w:t>znak</w:t>
      </w:r>
      <w:proofErr w:type="gramEnd"/>
      <w:r w:rsidRPr="00573D9D">
        <w:rPr>
          <w:b/>
          <w:bCs/>
        </w:rPr>
        <w:t xml:space="preserve"> sprawy </w:t>
      </w:r>
      <w:r w:rsidR="000C233A" w:rsidRPr="000C233A">
        <w:rPr>
          <w:b/>
        </w:rPr>
        <w:t>8</w:t>
      </w:r>
      <w:r w:rsidR="00631606" w:rsidRPr="000C233A">
        <w:rPr>
          <w:b/>
        </w:rPr>
        <w:t>/REG</w:t>
      </w:r>
      <w:r w:rsidR="00631606">
        <w:rPr>
          <w:b/>
        </w:rPr>
        <w:t>/2018</w:t>
      </w:r>
    </w:p>
    <w:p w:rsidR="000911C6" w:rsidRPr="00573D9D" w:rsidRDefault="000911C6" w:rsidP="000911C6">
      <w:pPr>
        <w:ind w:left="1413"/>
        <w:jc w:val="both"/>
        <w:rPr>
          <w:b/>
          <w:bCs/>
        </w:rPr>
      </w:pPr>
    </w:p>
    <w:p w:rsidR="000911C6" w:rsidRPr="00573D9D" w:rsidRDefault="000911C6" w:rsidP="000911C6">
      <w:pPr>
        <w:jc w:val="both"/>
        <w:rPr>
          <w:b/>
          <w:bCs/>
        </w:rPr>
      </w:pPr>
    </w:p>
    <w:p w:rsidR="000911C6" w:rsidRPr="00573D9D" w:rsidRDefault="000911C6" w:rsidP="000911C6">
      <w:pPr>
        <w:jc w:val="center"/>
      </w:pPr>
    </w:p>
    <w:p w:rsidR="009D0CB9" w:rsidRDefault="000911C6" w:rsidP="000911C6">
      <w:pPr>
        <w:jc w:val="center"/>
      </w:pP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</w:p>
    <w:p w:rsidR="000911C6" w:rsidRPr="00573D9D" w:rsidRDefault="000911C6" w:rsidP="000911C6">
      <w:pPr>
        <w:jc w:val="center"/>
      </w:pP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</w:p>
    <w:p w:rsidR="000911C6" w:rsidRPr="00573D9D" w:rsidRDefault="000911C6" w:rsidP="000911C6">
      <w:r w:rsidRPr="00573D9D">
        <w:t xml:space="preserve">Szacunkowa wartość zamówienia nie przekracza wyrażonej w złotych równowartości kwoty </w:t>
      </w:r>
      <w:r w:rsidR="004F7160">
        <w:t>3</w:t>
      </w:r>
      <w:r w:rsidRPr="00573D9D">
        <w:t xml:space="preserve">0 000 euro. </w:t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  <w:r w:rsidRPr="00573D9D">
        <w:tab/>
      </w:r>
    </w:p>
    <w:p w:rsidR="000911C6" w:rsidRPr="00573D9D" w:rsidRDefault="000911C6" w:rsidP="000911C6"/>
    <w:p w:rsidR="000911C6" w:rsidRPr="00573D9D" w:rsidRDefault="000911C6" w:rsidP="000911C6"/>
    <w:p w:rsidR="000911C6" w:rsidRPr="00573D9D" w:rsidRDefault="000911C6" w:rsidP="000911C6"/>
    <w:p w:rsidR="000911C6" w:rsidRPr="00573D9D" w:rsidRDefault="000911C6" w:rsidP="000911C6"/>
    <w:p w:rsidR="000911C6" w:rsidRPr="00573D9D" w:rsidRDefault="000911C6" w:rsidP="000911C6"/>
    <w:p w:rsidR="000911C6" w:rsidRPr="00573D9D" w:rsidRDefault="000911C6" w:rsidP="000911C6"/>
    <w:p w:rsidR="000911C6" w:rsidRPr="00573D9D" w:rsidRDefault="000911C6" w:rsidP="000911C6"/>
    <w:p w:rsidR="000911C6" w:rsidRPr="00573D9D" w:rsidRDefault="000911C6" w:rsidP="000911C6"/>
    <w:p w:rsidR="00AB1727" w:rsidRDefault="000C233A" w:rsidP="000911C6">
      <w:pPr>
        <w:jc w:val="center"/>
      </w:pPr>
      <w:r>
        <w:t>Marzec</w:t>
      </w:r>
      <w:r w:rsidR="004F7160">
        <w:t xml:space="preserve"> 2018</w:t>
      </w:r>
      <w:r w:rsidR="00AB1727">
        <w:br w:type="page"/>
      </w:r>
    </w:p>
    <w:p w:rsidR="00AB1727" w:rsidRPr="008E1AD9" w:rsidRDefault="00AB1727" w:rsidP="006E1A16">
      <w:pPr>
        <w:pStyle w:val="Akapitzlist"/>
        <w:widowControl w:val="0"/>
        <w:numPr>
          <w:ilvl w:val="0"/>
          <w:numId w:val="1"/>
        </w:numPr>
        <w:autoSpaceDE w:val="0"/>
        <w:spacing w:line="276" w:lineRule="auto"/>
        <w:ind w:left="426" w:hanging="426"/>
        <w:rPr>
          <w:b/>
        </w:rPr>
      </w:pPr>
      <w:r w:rsidRPr="008E1AD9">
        <w:rPr>
          <w:b/>
        </w:rPr>
        <w:lastRenderedPageBreak/>
        <w:t>Zamawiający</w:t>
      </w:r>
    </w:p>
    <w:p w:rsidR="00AB1727" w:rsidRPr="008E1AD9" w:rsidRDefault="00AB1727" w:rsidP="00533DF9">
      <w:pPr>
        <w:widowControl w:val="0"/>
        <w:autoSpaceDE w:val="0"/>
        <w:spacing w:line="276" w:lineRule="auto"/>
      </w:pPr>
      <w:r w:rsidRPr="008E1AD9">
        <w:t xml:space="preserve">Instytut Ogrodnictwa </w:t>
      </w:r>
      <w:r w:rsidRPr="008E1AD9">
        <w:br/>
        <w:t xml:space="preserve">ul. Konstytucji 3 Maja 1/3 </w:t>
      </w:r>
      <w:r w:rsidRPr="008E1AD9">
        <w:br/>
        <w:t xml:space="preserve">96-100 Skierniewice </w:t>
      </w:r>
      <w:r w:rsidRPr="008E1AD9">
        <w:br/>
        <w:t>Tel.</w:t>
      </w:r>
      <w:r w:rsidR="00573D9D" w:rsidRPr="008E1AD9">
        <w:t>:</w:t>
      </w:r>
      <w:r w:rsidRPr="008E1AD9">
        <w:t xml:space="preserve"> 46 834 54 14</w:t>
      </w:r>
    </w:p>
    <w:p w:rsidR="00573D9D" w:rsidRPr="008E1AD9" w:rsidRDefault="00573D9D" w:rsidP="00533DF9">
      <w:pPr>
        <w:widowControl w:val="0"/>
        <w:autoSpaceDE w:val="0"/>
        <w:spacing w:line="276" w:lineRule="auto"/>
        <w:rPr>
          <w:color w:val="000000" w:themeColor="text1"/>
          <w:lang w:val="en-US"/>
        </w:rPr>
      </w:pPr>
      <w:r w:rsidRPr="008E1AD9">
        <w:rPr>
          <w:color w:val="000000" w:themeColor="text1"/>
          <w:shd w:val="clear" w:color="auto" w:fill="FFFFFF"/>
          <w:lang w:val="en-US"/>
        </w:rPr>
        <w:t>Fax: 46 833 31 86</w:t>
      </w:r>
    </w:p>
    <w:p w:rsidR="00AB1727" w:rsidRPr="008E1AD9" w:rsidRDefault="00AB1727" w:rsidP="00533DF9">
      <w:pPr>
        <w:widowControl w:val="0"/>
        <w:autoSpaceDE w:val="0"/>
        <w:spacing w:line="276" w:lineRule="auto"/>
        <w:rPr>
          <w:color w:val="000000"/>
          <w:lang w:val="en-US" w:eastAsia="pl-PL"/>
        </w:rPr>
      </w:pPr>
      <w:r w:rsidRPr="008E1AD9">
        <w:rPr>
          <w:color w:val="000000"/>
          <w:lang w:val="en-US" w:eastAsia="pl-PL"/>
        </w:rPr>
        <w:t>REGON: 101023342</w:t>
      </w:r>
    </w:p>
    <w:p w:rsidR="00AB1727" w:rsidRPr="008E1AD9" w:rsidRDefault="00AB1727" w:rsidP="00533DF9">
      <w:pPr>
        <w:widowControl w:val="0"/>
        <w:autoSpaceDE w:val="0"/>
        <w:spacing w:line="276" w:lineRule="auto"/>
        <w:rPr>
          <w:lang w:val="en-US"/>
        </w:rPr>
      </w:pPr>
      <w:r w:rsidRPr="008E1AD9">
        <w:rPr>
          <w:color w:val="000000"/>
          <w:lang w:val="en-US" w:eastAsia="pl-PL"/>
        </w:rPr>
        <w:t>NIP: 8361848508</w:t>
      </w:r>
    </w:p>
    <w:p w:rsidR="00AB1727" w:rsidRPr="008E1AD9" w:rsidRDefault="00AB1727" w:rsidP="00533DF9">
      <w:pPr>
        <w:widowControl w:val="0"/>
        <w:autoSpaceDE w:val="0"/>
        <w:spacing w:line="276" w:lineRule="auto"/>
        <w:rPr>
          <w:lang w:val="en-US"/>
        </w:rPr>
      </w:pPr>
      <w:proofErr w:type="gramStart"/>
      <w:r w:rsidRPr="008E1AD9">
        <w:rPr>
          <w:lang w:val="en-US"/>
        </w:rPr>
        <w:t>www</w:t>
      </w:r>
      <w:proofErr w:type="gramEnd"/>
      <w:r w:rsidRPr="008E1AD9">
        <w:rPr>
          <w:lang w:val="en-US"/>
        </w:rPr>
        <w:t>. inhort.pl</w:t>
      </w:r>
    </w:p>
    <w:p w:rsidR="00AB1727" w:rsidRPr="008E1AD9" w:rsidRDefault="00AB1727" w:rsidP="00533DF9">
      <w:pPr>
        <w:widowControl w:val="0"/>
        <w:autoSpaceDE w:val="0"/>
        <w:spacing w:line="276" w:lineRule="auto"/>
        <w:jc w:val="both"/>
        <w:rPr>
          <w:lang w:val="en-US"/>
        </w:rPr>
      </w:pPr>
    </w:p>
    <w:p w:rsidR="00AB1727" w:rsidRPr="008E1AD9" w:rsidRDefault="00AB1727" w:rsidP="006E1A16">
      <w:pPr>
        <w:pStyle w:val="Kolorowecieniowanieakcent31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8E1AD9">
        <w:rPr>
          <w:b/>
          <w:bCs/>
        </w:rPr>
        <w:t>Postępowanie</w:t>
      </w:r>
    </w:p>
    <w:p w:rsidR="00AB1727" w:rsidRPr="008E1AD9" w:rsidRDefault="00AB1727" w:rsidP="006E1A16">
      <w:pPr>
        <w:pStyle w:val="Kolorowecieniowanieakcent31"/>
        <w:numPr>
          <w:ilvl w:val="1"/>
          <w:numId w:val="3"/>
        </w:numPr>
        <w:tabs>
          <w:tab w:val="left" w:pos="426"/>
        </w:tabs>
        <w:spacing w:line="276" w:lineRule="auto"/>
        <w:jc w:val="both"/>
      </w:pPr>
      <w:r w:rsidRPr="008E1AD9">
        <w:rPr>
          <w:bCs/>
        </w:rPr>
        <w:t>Tryb udzielenia zamówienia</w:t>
      </w:r>
      <w:r w:rsidR="00573D9D" w:rsidRPr="008E1AD9">
        <w:rPr>
          <w:bCs/>
        </w:rPr>
        <w:t>:</w:t>
      </w:r>
    </w:p>
    <w:p w:rsidR="00631606" w:rsidRPr="008E1AD9" w:rsidRDefault="00631606" w:rsidP="00631606">
      <w:pPr>
        <w:pStyle w:val="Kolorowecieniowanieakcent31"/>
        <w:tabs>
          <w:tab w:val="left" w:pos="426"/>
        </w:tabs>
        <w:spacing w:line="276" w:lineRule="auto"/>
        <w:ind w:left="360"/>
        <w:jc w:val="both"/>
      </w:pPr>
      <w:r w:rsidRPr="008E1AD9">
        <w:t>Postępowanie prowadzone jest w trybie zapytania ofertowego.</w:t>
      </w:r>
    </w:p>
    <w:p w:rsidR="00AB1727" w:rsidRPr="008E1AD9" w:rsidRDefault="00AB1727" w:rsidP="00631606">
      <w:pPr>
        <w:pStyle w:val="Kolorowecieniowanieakcent31"/>
        <w:numPr>
          <w:ilvl w:val="1"/>
          <w:numId w:val="3"/>
        </w:numPr>
        <w:tabs>
          <w:tab w:val="left" w:pos="426"/>
        </w:tabs>
        <w:spacing w:line="276" w:lineRule="auto"/>
        <w:jc w:val="both"/>
      </w:pPr>
      <w:r w:rsidRPr="008E1AD9">
        <w:t>Postępowanie prowadzone jest w języku polskim.</w:t>
      </w:r>
    </w:p>
    <w:p w:rsidR="00AB1727" w:rsidRPr="008E1AD9" w:rsidRDefault="00AB1727" w:rsidP="00631606">
      <w:pPr>
        <w:pStyle w:val="Kolorowecieniowanieakcent31"/>
        <w:numPr>
          <w:ilvl w:val="1"/>
          <w:numId w:val="3"/>
        </w:numPr>
        <w:tabs>
          <w:tab w:val="left" w:pos="426"/>
        </w:tabs>
        <w:spacing w:line="276" w:lineRule="auto"/>
        <w:jc w:val="both"/>
      </w:pPr>
      <w:r w:rsidRPr="008E1AD9">
        <w:t>Postępowanie oznaczone jest, jako „</w:t>
      </w:r>
      <w:r w:rsidR="005B1190" w:rsidRPr="005B1190">
        <w:rPr>
          <w:rFonts w:eastAsia="Segoe UI"/>
          <w:b/>
          <w:color w:val="000000"/>
          <w:lang w:eastAsia="en-US" w:bidi="en-US"/>
        </w:rPr>
        <w:t>Przygotowani</w:t>
      </w:r>
      <w:r w:rsidR="005B1190">
        <w:rPr>
          <w:rFonts w:eastAsia="Segoe UI"/>
          <w:b/>
          <w:color w:val="000000"/>
          <w:lang w:eastAsia="en-US" w:bidi="en-US"/>
        </w:rPr>
        <w:t>e</w:t>
      </w:r>
      <w:r w:rsidR="005B1190" w:rsidRPr="005B1190">
        <w:rPr>
          <w:rFonts w:eastAsia="Segoe UI"/>
          <w:b/>
          <w:color w:val="000000"/>
          <w:lang w:eastAsia="en-US" w:bidi="en-US"/>
        </w:rPr>
        <w:t xml:space="preserve"> wniosku o wpisanie przedsięwzięcia pn. utworzenie Centrum Technologii Innowacyjnego Przetwórstwa Ogrodniczego przy Instytucie Ogrodnictwa w Skierniewicach</w:t>
      </w:r>
      <w:r w:rsidR="00953C27">
        <w:rPr>
          <w:rFonts w:eastAsia="Segoe UI"/>
          <w:b/>
          <w:color w:val="000000"/>
          <w:lang w:eastAsia="en-US" w:bidi="en-US"/>
        </w:rPr>
        <w:t xml:space="preserve"> </w:t>
      </w:r>
      <w:r w:rsidR="005B1190" w:rsidRPr="005B1190">
        <w:rPr>
          <w:rFonts w:eastAsia="Segoe UI"/>
          <w:b/>
          <w:color w:val="000000"/>
          <w:lang w:eastAsia="en-US" w:bidi="en-US"/>
        </w:rPr>
        <w:t>do Kontraktu Terytorialnego Województwa Łódzkiego i opracowani</w:t>
      </w:r>
      <w:r w:rsidR="00980BC5">
        <w:rPr>
          <w:rFonts w:eastAsia="Segoe UI"/>
          <w:b/>
          <w:color w:val="000000"/>
          <w:lang w:eastAsia="en-US" w:bidi="en-US"/>
        </w:rPr>
        <w:t>e</w:t>
      </w:r>
      <w:r w:rsidR="005B1190" w:rsidRPr="005B1190">
        <w:rPr>
          <w:rFonts w:eastAsia="Segoe UI"/>
          <w:b/>
          <w:color w:val="000000"/>
          <w:lang w:eastAsia="en-US" w:bidi="en-US"/>
        </w:rPr>
        <w:t xml:space="preserve"> wniosku o dofinansowanie wraz z załącznikiem w postaci Studium Wykonalności dla ww. przedsięwzięcia w ramach Działania I.1. Rozwój Infrastruktury badań i innowacji Regionalnego Programu Operacyjnego Województwa Łódzkiego, Osi Priorytetowej I: Badania, Rozwój i Komercjalizacja wiedzy</w:t>
      </w:r>
      <w:r w:rsidR="00573D9D" w:rsidRPr="008E1AD9">
        <w:t>”</w:t>
      </w:r>
      <w:r w:rsidR="00631606" w:rsidRPr="008E1AD9">
        <w:t>.</w:t>
      </w:r>
    </w:p>
    <w:p w:rsidR="00AB1727" w:rsidRPr="008E1AD9" w:rsidRDefault="00AB1727" w:rsidP="00631606">
      <w:pPr>
        <w:pStyle w:val="Kolorowecieniowanieakcent31"/>
        <w:numPr>
          <w:ilvl w:val="1"/>
          <w:numId w:val="3"/>
        </w:numPr>
        <w:tabs>
          <w:tab w:val="left" w:pos="426"/>
        </w:tabs>
        <w:spacing w:line="276" w:lineRule="auto"/>
        <w:jc w:val="both"/>
      </w:pPr>
      <w:r w:rsidRPr="008E1AD9">
        <w:t>Wszelka korespondencja oraz dokumentacja w tej sprawie będzie powoływać się na powyższe oznaczenie.</w:t>
      </w:r>
    </w:p>
    <w:p w:rsidR="001A2178" w:rsidRPr="008E1AD9" w:rsidRDefault="001A2178" w:rsidP="00533DF9">
      <w:pPr>
        <w:spacing w:line="276" w:lineRule="auto"/>
        <w:rPr>
          <w:b/>
        </w:rPr>
      </w:pPr>
    </w:p>
    <w:p w:rsidR="00AB1727" w:rsidRPr="00F94EAC" w:rsidRDefault="00533DF9" w:rsidP="006E1A1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</w:rPr>
      </w:pPr>
      <w:r w:rsidRPr="008E1AD9">
        <w:rPr>
          <w:b/>
          <w:bCs/>
        </w:rPr>
        <w:t>Opis p</w:t>
      </w:r>
      <w:r w:rsidR="00AB1727" w:rsidRPr="008E1AD9">
        <w:rPr>
          <w:b/>
          <w:bCs/>
        </w:rPr>
        <w:t>rzedmiot</w:t>
      </w:r>
      <w:r w:rsidRPr="008E1AD9">
        <w:rPr>
          <w:b/>
          <w:bCs/>
        </w:rPr>
        <w:t>u</w:t>
      </w:r>
      <w:r w:rsidR="00AB1727" w:rsidRPr="008E1AD9">
        <w:rPr>
          <w:b/>
          <w:bCs/>
        </w:rPr>
        <w:t xml:space="preserve"> zamówienia</w:t>
      </w:r>
    </w:p>
    <w:p w:rsidR="00F94EAC" w:rsidRPr="008E1AD9" w:rsidRDefault="00F94EAC" w:rsidP="00F94EAC">
      <w:pPr>
        <w:pStyle w:val="Akapitzlist"/>
        <w:spacing w:line="276" w:lineRule="auto"/>
        <w:ind w:left="360"/>
        <w:jc w:val="both"/>
        <w:rPr>
          <w:bCs/>
        </w:rPr>
      </w:pPr>
      <w:r>
        <w:rPr>
          <w:bCs/>
        </w:rPr>
        <w:t xml:space="preserve">Oznaczenie CPV: </w:t>
      </w:r>
    </w:p>
    <w:p w:rsidR="007B4B70" w:rsidRPr="008E1AD9" w:rsidRDefault="007B4B70" w:rsidP="005B1190">
      <w:pPr>
        <w:pStyle w:val="Akapitzlist"/>
        <w:widowControl w:val="0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60" w:line="276" w:lineRule="auto"/>
        <w:jc w:val="both"/>
        <w:rPr>
          <w:rFonts w:eastAsia="Segoe UI"/>
          <w:color w:val="000000"/>
          <w:lang w:eastAsia="en-US" w:bidi="en-US"/>
        </w:rPr>
      </w:pPr>
      <w:bookmarkStart w:id="0" w:name="_Hlk497128439"/>
      <w:r w:rsidRPr="008E1AD9">
        <w:rPr>
          <w:rFonts w:eastAsia="Segoe UI"/>
          <w:color w:val="000000"/>
          <w:lang w:eastAsia="en-US" w:bidi="en-US"/>
        </w:rPr>
        <w:t xml:space="preserve">Przedmiotem zamówienia jest </w:t>
      </w:r>
      <w:bookmarkStart w:id="1" w:name="_Hlk494711447"/>
      <w:r w:rsidRPr="008E1AD9">
        <w:rPr>
          <w:rFonts w:eastAsia="Segoe UI"/>
          <w:color w:val="000000"/>
          <w:lang w:eastAsia="en-US" w:bidi="en-US"/>
        </w:rPr>
        <w:t>opracowanie dokumentacji technicznej oraz dokumentacji aplikacyjnej dla zadania pn.: „</w:t>
      </w:r>
      <w:r w:rsidR="005B1190" w:rsidRPr="005B1190">
        <w:rPr>
          <w:rFonts w:eastAsia="Segoe UI"/>
          <w:b/>
          <w:color w:val="000000"/>
          <w:lang w:eastAsia="en-US" w:bidi="en-US"/>
        </w:rPr>
        <w:t>Przygotowani</w:t>
      </w:r>
      <w:r w:rsidR="000C233A">
        <w:rPr>
          <w:rFonts w:eastAsia="Segoe UI"/>
          <w:b/>
          <w:color w:val="000000"/>
          <w:lang w:eastAsia="en-US" w:bidi="en-US"/>
        </w:rPr>
        <w:t>e</w:t>
      </w:r>
      <w:r w:rsidR="005B1190" w:rsidRPr="005B1190">
        <w:rPr>
          <w:rFonts w:eastAsia="Segoe UI"/>
          <w:b/>
          <w:color w:val="000000"/>
          <w:lang w:eastAsia="en-US" w:bidi="en-US"/>
        </w:rPr>
        <w:t xml:space="preserve"> wniosku o wpisanie przedsięwzięcia pn. </w:t>
      </w:r>
      <w:r w:rsidR="005824C4">
        <w:rPr>
          <w:rFonts w:eastAsia="Segoe UI"/>
          <w:b/>
          <w:color w:val="000000"/>
          <w:lang w:eastAsia="en-US" w:bidi="en-US"/>
        </w:rPr>
        <w:t>U</w:t>
      </w:r>
      <w:r w:rsidR="005B1190" w:rsidRPr="005B1190">
        <w:rPr>
          <w:rFonts w:eastAsia="Segoe UI"/>
          <w:b/>
          <w:color w:val="000000"/>
          <w:lang w:eastAsia="en-US" w:bidi="en-US"/>
        </w:rPr>
        <w:t>tworzenie Centrum Technologii Innowacyjnego Przetwórstwa Ogrodniczego przy Instytucie Ogrodnictwa w Skierniewicach do Kontraktu Terytorialnego Województwa Łódzkiego i opracowaniu wniosku o dofinansowanie wraz z załącznikiem w postaci Studium Wykonalności dla ww. przedsięwzięcia w ramach Działania I.1. Rozwój Infrastruktury badań i innowacji Regionalnego Programu Operacyjnego Województwa Łódzkiego, Osi Priorytetowej I: Badania, Rozwój i Komercjalizacja wiedzy</w:t>
      </w:r>
      <w:r w:rsidRPr="008E1AD9">
        <w:rPr>
          <w:rFonts w:eastAsia="Segoe UI"/>
          <w:b/>
          <w:color w:val="000000"/>
          <w:lang w:eastAsia="en-US" w:bidi="en-US"/>
        </w:rPr>
        <w:t xml:space="preserve">” </w:t>
      </w:r>
      <w:r w:rsidRPr="008E1AD9">
        <w:rPr>
          <w:rFonts w:eastAsia="Segoe UI"/>
          <w:color w:val="000000"/>
          <w:lang w:eastAsia="en-US" w:bidi="en-US"/>
        </w:rPr>
        <w:t>o którego dofinansowanie</w:t>
      </w:r>
      <w:r w:rsidR="005B1190">
        <w:rPr>
          <w:rFonts w:eastAsia="Segoe UI"/>
          <w:color w:val="000000"/>
          <w:lang w:eastAsia="en-US" w:bidi="en-US"/>
        </w:rPr>
        <w:t xml:space="preserve"> będzie ubiegał się Zamawiający.</w:t>
      </w:r>
    </w:p>
    <w:p w:rsidR="007B4B70" w:rsidRPr="008E1AD9" w:rsidRDefault="007B4B70" w:rsidP="00631606">
      <w:pPr>
        <w:pStyle w:val="Akapitzlist"/>
        <w:widowControl w:val="0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60" w:line="276" w:lineRule="auto"/>
        <w:jc w:val="both"/>
        <w:rPr>
          <w:rFonts w:eastAsia="Segoe UI"/>
          <w:color w:val="000000"/>
          <w:lang w:eastAsia="en-US" w:bidi="en-US"/>
        </w:rPr>
      </w:pPr>
      <w:r w:rsidRPr="008E1AD9">
        <w:rPr>
          <w:color w:val="000000"/>
          <w:lang w:eastAsia="pl-PL" w:bidi="en-US"/>
        </w:rPr>
        <w:t xml:space="preserve">Dokumentacja </w:t>
      </w:r>
      <w:r w:rsidR="005B1190">
        <w:rPr>
          <w:color w:val="000000"/>
          <w:lang w:eastAsia="pl-PL" w:bidi="en-US"/>
        </w:rPr>
        <w:t>aplikacyjna</w:t>
      </w:r>
      <w:r w:rsidRPr="008E1AD9">
        <w:rPr>
          <w:color w:val="000000"/>
          <w:lang w:eastAsia="pl-PL" w:bidi="en-US"/>
        </w:rPr>
        <w:t xml:space="preserve"> będzie składać się z następujących dokumentów:</w:t>
      </w:r>
    </w:p>
    <w:p w:rsidR="007B4B70" w:rsidRDefault="005B1190" w:rsidP="005B1190">
      <w:pPr>
        <w:pStyle w:val="Akapitzlist"/>
        <w:widowControl w:val="0"/>
        <w:numPr>
          <w:ilvl w:val="1"/>
          <w:numId w:val="12"/>
        </w:numPr>
        <w:suppressAutoHyphens w:val="0"/>
        <w:ind w:left="851" w:hanging="425"/>
        <w:jc w:val="both"/>
        <w:rPr>
          <w:color w:val="000000"/>
          <w:lang w:eastAsia="pl-PL" w:bidi="en-US"/>
        </w:rPr>
      </w:pPr>
      <w:r>
        <w:rPr>
          <w:color w:val="000000"/>
          <w:lang w:eastAsia="pl-PL" w:bidi="en-US"/>
        </w:rPr>
        <w:t>W</w:t>
      </w:r>
      <w:r w:rsidRPr="005B1190">
        <w:rPr>
          <w:color w:val="000000"/>
          <w:lang w:eastAsia="pl-PL" w:bidi="en-US"/>
        </w:rPr>
        <w:t>niosku o wpisanie przedsięwzięcia pn. utworzenie Centrum Technologii Innowacyjnego Przetwórstwa Ogrodniczego przy Instytucie Ogrodnictwa w Skierniewicach do Kontraktu Terytorialnego Województwa Łódzkiego</w:t>
      </w:r>
      <w:r w:rsidR="000C233A">
        <w:rPr>
          <w:color w:val="000000"/>
          <w:lang w:eastAsia="pl-PL" w:bidi="en-US"/>
        </w:rPr>
        <w:t>,</w:t>
      </w:r>
    </w:p>
    <w:p w:rsidR="005B1190" w:rsidRPr="008E1AD9" w:rsidRDefault="005B1190" w:rsidP="005B1190">
      <w:pPr>
        <w:pStyle w:val="Akapitzlist"/>
        <w:widowControl w:val="0"/>
        <w:numPr>
          <w:ilvl w:val="1"/>
          <w:numId w:val="12"/>
        </w:numPr>
        <w:suppressAutoHyphens w:val="0"/>
        <w:ind w:left="851" w:hanging="425"/>
        <w:jc w:val="both"/>
        <w:rPr>
          <w:color w:val="000000"/>
          <w:lang w:eastAsia="pl-PL" w:bidi="en-US"/>
        </w:rPr>
      </w:pPr>
      <w:r>
        <w:rPr>
          <w:color w:val="000000"/>
          <w:lang w:eastAsia="pl-PL" w:bidi="en-US"/>
        </w:rPr>
        <w:t>W</w:t>
      </w:r>
      <w:r w:rsidRPr="005B1190">
        <w:rPr>
          <w:color w:val="000000"/>
          <w:lang w:eastAsia="pl-PL" w:bidi="en-US"/>
        </w:rPr>
        <w:t>niosku o dofinansowanie wraz z załącznikiem w postaci Studium Wykonalności dla ww. przedsięwzięcia w ramach Działania I.1. Rozwój Infrastruktury badań i innowacji Regionalnego Programu Operacyjnego Województwa Łódzkiego, Osi Priorytetowej I: Badania, Rozwój i Komercjalizacja wiedzy</w:t>
      </w:r>
      <w:r w:rsidR="000C233A">
        <w:rPr>
          <w:color w:val="000000"/>
          <w:lang w:eastAsia="pl-PL" w:bidi="en-US"/>
        </w:rPr>
        <w:t>.</w:t>
      </w:r>
    </w:p>
    <w:p w:rsidR="007B4B70" w:rsidRPr="005B1190" w:rsidRDefault="007B4B70" w:rsidP="005B1190">
      <w:pPr>
        <w:pStyle w:val="Akapitzlist"/>
        <w:widowControl w:val="0"/>
        <w:numPr>
          <w:ilvl w:val="1"/>
          <w:numId w:val="37"/>
        </w:numPr>
        <w:suppressAutoHyphens w:val="0"/>
        <w:spacing w:after="60" w:line="276" w:lineRule="auto"/>
        <w:jc w:val="both"/>
        <w:rPr>
          <w:color w:val="000000"/>
          <w:lang w:eastAsia="pl-PL" w:bidi="en-US"/>
        </w:rPr>
      </w:pPr>
      <w:bookmarkStart w:id="2" w:name="_Hlk494711526"/>
      <w:bookmarkEnd w:id="0"/>
      <w:bookmarkEnd w:id="1"/>
      <w:r w:rsidRPr="008E1AD9">
        <w:rPr>
          <w:color w:val="000000"/>
          <w:lang w:eastAsia="pl-PL" w:bidi="en-US"/>
        </w:rPr>
        <w:t xml:space="preserve">W zakresie przedmiotu zamówienia jest przygotowanie gotowego do złożenia wniosku o </w:t>
      </w:r>
      <w:r w:rsidR="005B1190">
        <w:rPr>
          <w:color w:val="000000"/>
          <w:lang w:eastAsia="pl-PL" w:bidi="en-US"/>
        </w:rPr>
        <w:t xml:space="preserve">wpisanie przedsięwzięcia do </w:t>
      </w:r>
      <w:r w:rsidR="005B1190" w:rsidRPr="005B1190">
        <w:rPr>
          <w:color w:val="000000"/>
          <w:lang w:eastAsia="pl-PL" w:bidi="en-US"/>
        </w:rPr>
        <w:t xml:space="preserve">Kontraktu Terytorialnego Województwa Łódzkiego </w:t>
      </w:r>
      <w:r w:rsidR="005B1190">
        <w:rPr>
          <w:color w:val="000000"/>
          <w:lang w:eastAsia="pl-PL" w:bidi="en-US"/>
        </w:rPr>
        <w:t xml:space="preserve">a po </w:t>
      </w:r>
      <w:r w:rsidR="005B1190">
        <w:rPr>
          <w:color w:val="000000"/>
          <w:lang w:eastAsia="pl-PL" w:bidi="en-US"/>
        </w:rPr>
        <w:lastRenderedPageBreak/>
        <w:t xml:space="preserve">pozytywnym przejściu tego etapu przygotowanie wniosku wraz ze studium wykonalności o </w:t>
      </w:r>
      <w:r w:rsidR="005B1190" w:rsidRPr="005B1190">
        <w:rPr>
          <w:color w:val="000000"/>
          <w:lang w:eastAsia="pl-PL" w:bidi="en-US"/>
        </w:rPr>
        <w:t>utworzenie Centrum Technologii Innowacyjnego Przetwórstwa Ogrodniczego przy Instytucie Ogrodnictwa w Skierniewicach</w:t>
      </w:r>
      <w:r w:rsidR="005B1190">
        <w:rPr>
          <w:color w:val="000000"/>
          <w:lang w:eastAsia="pl-PL" w:bidi="en-US"/>
        </w:rPr>
        <w:t xml:space="preserve"> o RPO I.1 Województwa Łódzkiego</w:t>
      </w:r>
      <w:r w:rsidR="000C233A">
        <w:rPr>
          <w:color w:val="000000"/>
          <w:lang w:eastAsia="pl-PL" w:bidi="en-US"/>
        </w:rPr>
        <w:t>.</w:t>
      </w:r>
    </w:p>
    <w:bookmarkEnd w:id="2"/>
    <w:p w:rsidR="007B4B70" w:rsidRPr="008E1AD9" w:rsidRDefault="007B4B70" w:rsidP="00631606">
      <w:pPr>
        <w:pStyle w:val="Akapitzlist"/>
        <w:widowControl w:val="0"/>
        <w:numPr>
          <w:ilvl w:val="1"/>
          <w:numId w:val="37"/>
        </w:numPr>
        <w:suppressAutoHyphens w:val="0"/>
        <w:spacing w:after="60" w:line="276" w:lineRule="auto"/>
        <w:jc w:val="both"/>
        <w:rPr>
          <w:color w:val="000000"/>
          <w:lang w:eastAsia="pl-PL" w:bidi="en-US"/>
        </w:rPr>
      </w:pPr>
      <w:r w:rsidRPr="008E1AD9">
        <w:rPr>
          <w:color w:val="000000"/>
          <w:lang w:eastAsia="pl-PL" w:bidi="en-US"/>
        </w:rPr>
        <w:t xml:space="preserve">W zakresie przedmiotu zamówienia jest uzupełnianie wniosku o dofinansowanie oraz nadzór nad przygotowaniem i złożeniem uzupełnień przez Zamawiającego, w terminach i w zakresie dokumentów wymaganych przez </w:t>
      </w:r>
      <w:r w:rsidR="004F3EC9">
        <w:rPr>
          <w:color w:val="000000"/>
          <w:lang w:eastAsia="pl-PL" w:bidi="en-US"/>
        </w:rPr>
        <w:t>wymagania konkursowe</w:t>
      </w:r>
      <w:r w:rsidRPr="008E1AD9">
        <w:rPr>
          <w:color w:val="000000"/>
          <w:lang w:eastAsia="pl-PL" w:bidi="en-US"/>
        </w:rPr>
        <w:t xml:space="preserve"> na etapie oceny formalnej i oceny merytorycznej wniosku, do czasu rozstrzygnięcia konkursu.</w:t>
      </w:r>
    </w:p>
    <w:p w:rsidR="007B4B70" w:rsidRPr="008E1AD9" w:rsidRDefault="007B4B70" w:rsidP="00631606">
      <w:pPr>
        <w:pStyle w:val="Akapitzlist"/>
        <w:widowControl w:val="0"/>
        <w:numPr>
          <w:ilvl w:val="1"/>
          <w:numId w:val="37"/>
        </w:numPr>
        <w:suppressAutoHyphens w:val="0"/>
        <w:spacing w:after="60" w:line="276" w:lineRule="auto"/>
        <w:jc w:val="both"/>
        <w:rPr>
          <w:color w:val="000000"/>
          <w:lang w:eastAsia="pl-PL" w:bidi="en-US"/>
        </w:rPr>
      </w:pPr>
      <w:r w:rsidRPr="008E1AD9">
        <w:rPr>
          <w:color w:val="000000"/>
          <w:lang w:eastAsia="pl-PL" w:bidi="en-US"/>
        </w:rPr>
        <w:t>Wymagana forma całości opracowań:</w:t>
      </w:r>
    </w:p>
    <w:p w:rsidR="007B4B70" w:rsidRPr="008E1AD9" w:rsidRDefault="007B4B70" w:rsidP="00631606">
      <w:pPr>
        <w:pStyle w:val="Akapitzlist"/>
        <w:widowControl w:val="0"/>
        <w:numPr>
          <w:ilvl w:val="0"/>
          <w:numId w:val="39"/>
        </w:numPr>
        <w:suppressAutoHyphens w:val="0"/>
        <w:spacing w:after="60" w:line="276" w:lineRule="auto"/>
        <w:jc w:val="both"/>
        <w:rPr>
          <w:color w:val="000000"/>
          <w:lang w:eastAsia="pl-PL" w:bidi="en-US"/>
        </w:rPr>
      </w:pPr>
      <w:proofErr w:type="gramStart"/>
      <w:r w:rsidRPr="008E1AD9">
        <w:rPr>
          <w:color w:val="000000"/>
          <w:lang w:eastAsia="pl-PL" w:bidi="en-US"/>
        </w:rPr>
        <w:t>w</w:t>
      </w:r>
      <w:proofErr w:type="gramEnd"/>
      <w:r w:rsidRPr="008E1AD9">
        <w:rPr>
          <w:color w:val="000000"/>
          <w:lang w:eastAsia="pl-PL" w:bidi="en-US"/>
        </w:rPr>
        <w:t xml:space="preserve"> postaci elektronicznej – w formie i w formacie umożliwiających złożenie wniosku o dofinansowanie za pomocą systemu obsługi wniosków aplikacyjnych, </w:t>
      </w:r>
    </w:p>
    <w:p w:rsidR="007B4B70" w:rsidRPr="008E1AD9" w:rsidRDefault="007B4B70" w:rsidP="00631606">
      <w:pPr>
        <w:pStyle w:val="Akapitzlist"/>
        <w:widowControl w:val="0"/>
        <w:numPr>
          <w:ilvl w:val="0"/>
          <w:numId w:val="39"/>
        </w:numPr>
        <w:suppressAutoHyphens w:val="0"/>
        <w:spacing w:after="60" w:line="276" w:lineRule="auto"/>
        <w:jc w:val="both"/>
        <w:rPr>
          <w:color w:val="000000"/>
          <w:lang w:eastAsia="pl-PL" w:bidi="en-US"/>
        </w:rPr>
      </w:pPr>
      <w:proofErr w:type="gramStart"/>
      <w:r w:rsidRPr="008E1AD9">
        <w:rPr>
          <w:color w:val="000000"/>
          <w:lang w:eastAsia="pl-PL" w:bidi="en-US"/>
        </w:rPr>
        <w:t>w</w:t>
      </w:r>
      <w:proofErr w:type="gramEnd"/>
      <w:r w:rsidRPr="008E1AD9">
        <w:rPr>
          <w:color w:val="000000"/>
          <w:lang w:eastAsia="pl-PL" w:bidi="en-US"/>
        </w:rPr>
        <w:t xml:space="preserve"> postaci elektronicznej – w fo</w:t>
      </w:r>
      <w:r w:rsidR="008052EC">
        <w:rPr>
          <w:color w:val="000000"/>
          <w:lang w:eastAsia="pl-PL" w:bidi="en-US"/>
        </w:rPr>
        <w:t xml:space="preserve">rmacie programu Adobe </w:t>
      </w:r>
      <w:proofErr w:type="spellStart"/>
      <w:r w:rsidR="008052EC">
        <w:rPr>
          <w:color w:val="000000"/>
          <w:lang w:eastAsia="pl-PL" w:bidi="en-US"/>
        </w:rPr>
        <w:t>Acrobat</w:t>
      </w:r>
      <w:proofErr w:type="spellEnd"/>
      <w:r w:rsidR="008052EC">
        <w:rPr>
          <w:color w:val="000000"/>
          <w:lang w:eastAsia="pl-PL" w:bidi="en-US"/>
        </w:rPr>
        <w:t xml:space="preserve"> * </w:t>
      </w:r>
      <w:r w:rsidRPr="008E1AD9">
        <w:rPr>
          <w:color w:val="000000"/>
          <w:lang w:eastAsia="pl-PL" w:bidi="en-US"/>
        </w:rPr>
        <w:t>pdf, na płycie CD,</w:t>
      </w:r>
    </w:p>
    <w:p w:rsidR="007B4B70" w:rsidRPr="008E1AD9" w:rsidRDefault="007B4B70" w:rsidP="00631606">
      <w:pPr>
        <w:pStyle w:val="Akapitzlist"/>
        <w:widowControl w:val="0"/>
        <w:numPr>
          <w:ilvl w:val="0"/>
          <w:numId w:val="39"/>
        </w:numPr>
        <w:suppressAutoHyphens w:val="0"/>
        <w:spacing w:after="60" w:line="276" w:lineRule="auto"/>
        <w:jc w:val="both"/>
        <w:rPr>
          <w:color w:val="000000"/>
          <w:lang w:eastAsia="pl-PL" w:bidi="en-US"/>
        </w:rPr>
      </w:pPr>
      <w:proofErr w:type="gramStart"/>
      <w:r w:rsidRPr="008E1AD9">
        <w:rPr>
          <w:color w:val="000000"/>
          <w:lang w:eastAsia="pl-PL" w:bidi="en-US"/>
        </w:rPr>
        <w:t>w</w:t>
      </w:r>
      <w:proofErr w:type="gramEnd"/>
      <w:r w:rsidRPr="008E1AD9">
        <w:rPr>
          <w:color w:val="000000"/>
          <w:lang w:eastAsia="pl-PL" w:bidi="en-US"/>
        </w:rPr>
        <w:t xml:space="preserve"> postaci wydruków – 2 egzemplarze.</w:t>
      </w:r>
    </w:p>
    <w:p w:rsidR="00AB1727" w:rsidRPr="008E1AD9" w:rsidRDefault="00AB1727" w:rsidP="00533DF9">
      <w:pPr>
        <w:spacing w:line="276" w:lineRule="auto"/>
        <w:jc w:val="both"/>
        <w:rPr>
          <w:b/>
          <w:bCs/>
        </w:rPr>
      </w:pPr>
    </w:p>
    <w:p w:rsidR="00AB1727" w:rsidRPr="008E1AD9" w:rsidRDefault="00AB1727" w:rsidP="006E1A16">
      <w:pPr>
        <w:pStyle w:val="Akapitzlist"/>
        <w:numPr>
          <w:ilvl w:val="0"/>
          <w:numId w:val="2"/>
        </w:numPr>
        <w:spacing w:line="276" w:lineRule="auto"/>
        <w:jc w:val="both"/>
      </w:pPr>
      <w:r w:rsidRPr="008E1AD9">
        <w:rPr>
          <w:b/>
          <w:bCs/>
        </w:rPr>
        <w:t>Oferty częściowe i wariantowe oraz zamówienia uzupełniające</w:t>
      </w:r>
    </w:p>
    <w:p w:rsidR="00AB1727" w:rsidRPr="008E1AD9" w:rsidRDefault="00AB1727" w:rsidP="00533DF9">
      <w:pPr>
        <w:spacing w:line="276" w:lineRule="auto"/>
        <w:ind w:firstLine="426"/>
        <w:jc w:val="both"/>
      </w:pPr>
      <w:r w:rsidRPr="008E1AD9">
        <w:t>Zamawiający nie dopuszcza składania ofert częściowych</w:t>
      </w:r>
      <w:r w:rsidR="00E75FCC" w:rsidRPr="008E1AD9">
        <w:t>.</w:t>
      </w:r>
    </w:p>
    <w:p w:rsidR="00AB1727" w:rsidRDefault="00AB1727" w:rsidP="00533DF9">
      <w:pPr>
        <w:spacing w:line="276" w:lineRule="auto"/>
        <w:ind w:firstLine="426"/>
        <w:jc w:val="both"/>
      </w:pPr>
      <w:r w:rsidRPr="008E1AD9">
        <w:t>Zamawiający nie dopuszcza składania ofert wariantowych</w:t>
      </w:r>
      <w:r w:rsidR="00E75FCC" w:rsidRPr="008E1AD9">
        <w:t>.</w:t>
      </w:r>
    </w:p>
    <w:p w:rsidR="009D50A2" w:rsidRPr="008E1AD9" w:rsidRDefault="009D50A2" w:rsidP="00533DF9">
      <w:pPr>
        <w:spacing w:line="276" w:lineRule="auto"/>
        <w:ind w:firstLine="426"/>
        <w:jc w:val="both"/>
      </w:pPr>
      <w:r>
        <w:t>Zamawiający nie przewiduje zamówień uzupełniających.</w:t>
      </w:r>
    </w:p>
    <w:p w:rsidR="00AB1727" w:rsidRPr="008E1AD9" w:rsidRDefault="00AB1727" w:rsidP="00533DF9">
      <w:pPr>
        <w:spacing w:line="276" w:lineRule="auto"/>
        <w:rPr>
          <w:b/>
        </w:rPr>
      </w:pPr>
    </w:p>
    <w:p w:rsidR="00A057DC" w:rsidRPr="008E1AD9" w:rsidRDefault="00A057DC" w:rsidP="006E1A16">
      <w:pPr>
        <w:pStyle w:val="Akapitzlist"/>
        <w:numPr>
          <w:ilvl w:val="0"/>
          <w:numId w:val="2"/>
        </w:numPr>
        <w:spacing w:line="276" w:lineRule="auto"/>
        <w:jc w:val="both"/>
      </w:pPr>
      <w:r w:rsidRPr="008E1AD9">
        <w:rPr>
          <w:b/>
          <w:bCs/>
        </w:rPr>
        <w:t>Termin realizacji zamówienia</w:t>
      </w:r>
    </w:p>
    <w:p w:rsidR="000D22DD" w:rsidRPr="008E1AD9" w:rsidRDefault="000D22DD" w:rsidP="000D22DD">
      <w:pPr>
        <w:suppressAutoHyphens w:val="0"/>
        <w:autoSpaceDE w:val="0"/>
        <w:autoSpaceDN w:val="0"/>
        <w:adjustRightInd w:val="0"/>
        <w:spacing w:after="60" w:line="276" w:lineRule="auto"/>
        <w:ind w:left="425"/>
        <w:jc w:val="both"/>
      </w:pPr>
      <w:bookmarkStart w:id="3" w:name="_Hlk497128587"/>
      <w:r w:rsidRPr="008E1AD9">
        <w:t xml:space="preserve">W terminie umożliwiającym skuteczne złożenie wniosku zgodnie z regulaminem </w:t>
      </w:r>
      <w:bookmarkEnd w:id="3"/>
      <w:r w:rsidR="00980BC5" w:rsidRPr="00980BC5">
        <w:t>Działani</w:t>
      </w:r>
      <w:r w:rsidR="00980BC5">
        <w:t>a</w:t>
      </w:r>
      <w:r w:rsidR="00980BC5" w:rsidRPr="00980BC5">
        <w:t xml:space="preserve"> 1.1 Rozwój infrastruktury badań i innowacji</w:t>
      </w:r>
      <w:r w:rsidR="00980BC5">
        <w:t xml:space="preserve"> Regionalnego Programu Operacyjnego Województwa Łódzkiego</w:t>
      </w:r>
      <w:r w:rsidR="000C233A">
        <w:t>.</w:t>
      </w:r>
    </w:p>
    <w:p w:rsidR="002277DB" w:rsidRPr="008E1AD9" w:rsidRDefault="002277DB" w:rsidP="00533DF9">
      <w:pPr>
        <w:tabs>
          <w:tab w:val="num" w:pos="709"/>
        </w:tabs>
        <w:autoSpaceDE w:val="0"/>
        <w:spacing w:line="276" w:lineRule="auto"/>
        <w:jc w:val="both"/>
      </w:pPr>
    </w:p>
    <w:p w:rsidR="00B5036E" w:rsidRPr="008E1AD9" w:rsidRDefault="00B5036E" w:rsidP="006E1A16">
      <w:pPr>
        <w:numPr>
          <w:ilvl w:val="0"/>
          <w:numId w:val="2"/>
        </w:numPr>
        <w:spacing w:line="276" w:lineRule="auto"/>
        <w:jc w:val="both"/>
      </w:pPr>
      <w:r w:rsidRPr="008E1AD9">
        <w:rPr>
          <w:b/>
          <w:bCs/>
        </w:rPr>
        <w:t>Wymagania dotyczące wadium</w:t>
      </w:r>
    </w:p>
    <w:p w:rsidR="00B5036E" w:rsidRDefault="00B5036E" w:rsidP="00533DF9">
      <w:pPr>
        <w:spacing w:line="276" w:lineRule="auto"/>
        <w:ind w:left="360"/>
        <w:jc w:val="both"/>
      </w:pPr>
      <w:r w:rsidRPr="008E1AD9">
        <w:t xml:space="preserve">Zamawiający nie wymaga </w:t>
      </w:r>
      <w:r w:rsidR="006D36DD" w:rsidRPr="008E1AD9">
        <w:t>w</w:t>
      </w:r>
      <w:r w:rsidRPr="008E1AD9">
        <w:t>niesienia wadium.</w:t>
      </w:r>
    </w:p>
    <w:p w:rsidR="00162C41" w:rsidRDefault="00162C41" w:rsidP="00533DF9">
      <w:pPr>
        <w:spacing w:line="276" w:lineRule="auto"/>
        <w:ind w:left="360"/>
        <w:jc w:val="both"/>
      </w:pPr>
    </w:p>
    <w:p w:rsidR="00162C41" w:rsidRPr="008862E0" w:rsidRDefault="00162C41" w:rsidP="00162C41">
      <w:pPr>
        <w:numPr>
          <w:ilvl w:val="0"/>
          <w:numId w:val="2"/>
        </w:numPr>
        <w:spacing w:line="276" w:lineRule="auto"/>
        <w:jc w:val="both"/>
      </w:pPr>
      <w:r w:rsidRPr="00162C41">
        <w:rPr>
          <w:b/>
          <w:bCs/>
        </w:rPr>
        <w:t>Warunki udziału w postępowaniu:</w:t>
      </w:r>
    </w:p>
    <w:p w:rsidR="00162C41" w:rsidRPr="008862E0" w:rsidRDefault="00162C41" w:rsidP="00E00D19">
      <w:pPr>
        <w:pStyle w:val="Akapitzlist"/>
        <w:widowControl w:val="0"/>
        <w:numPr>
          <w:ilvl w:val="1"/>
          <w:numId w:val="47"/>
        </w:numPr>
        <w:spacing w:before="72"/>
        <w:ind w:left="426" w:hanging="426"/>
      </w:pPr>
      <w:r w:rsidRPr="008862E0">
        <w:t>W</w:t>
      </w:r>
      <w:r w:rsidR="00953C27">
        <w:t xml:space="preserve"> </w:t>
      </w:r>
      <w:r w:rsidRPr="00162C41">
        <w:rPr>
          <w:spacing w:val="-1"/>
        </w:rPr>
        <w:t>postępowaniu</w:t>
      </w:r>
      <w:r w:rsidR="00953C27">
        <w:rPr>
          <w:spacing w:val="-1"/>
        </w:rPr>
        <w:t xml:space="preserve"> </w:t>
      </w:r>
      <w:r w:rsidRPr="00162C41">
        <w:rPr>
          <w:spacing w:val="-2"/>
        </w:rPr>
        <w:t>mogą</w:t>
      </w:r>
      <w:r w:rsidRPr="008862E0">
        <w:t xml:space="preserve"> wziąć </w:t>
      </w:r>
      <w:r w:rsidRPr="00162C41">
        <w:rPr>
          <w:spacing w:val="-1"/>
        </w:rPr>
        <w:t>udział</w:t>
      </w:r>
      <w:r w:rsidR="00953C27">
        <w:rPr>
          <w:spacing w:val="-1"/>
        </w:rPr>
        <w:t xml:space="preserve"> </w:t>
      </w:r>
      <w:r w:rsidRPr="00162C41">
        <w:rPr>
          <w:spacing w:val="-1"/>
        </w:rPr>
        <w:t>podmioty,</w:t>
      </w:r>
      <w:r w:rsidR="00953C27">
        <w:rPr>
          <w:spacing w:val="-1"/>
        </w:rPr>
        <w:t xml:space="preserve"> </w:t>
      </w:r>
      <w:r w:rsidRPr="00162C41">
        <w:rPr>
          <w:spacing w:val="-1"/>
        </w:rPr>
        <w:t>które:</w:t>
      </w:r>
    </w:p>
    <w:p w:rsidR="00162C41" w:rsidRPr="008862E0" w:rsidRDefault="008052EC" w:rsidP="00E00D19">
      <w:pPr>
        <w:pStyle w:val="Akapitzlist"/>
        <w:widowControl w:val="0"/>
        <w:numPr>
          <w:ilvl w:val="4"/>
          <w:numId w:val="12"/>
        </w:numPr>
        <w:tabs>
          <w:tab w:val="left" w:pos="396"/>
        </w:tabs>
        <w:suppressAutoHyphens w:val="0"/>
        <w:spacing w:before="1" w:line="252" w:lineRule="exact"/>
        <w:ind w:left="709" w:hanging="283"/>
      </w:pPr>
      <w:r w:rsidRPr="00E00D19">
        <w:rPr>
          <w:spacing w:val="-1"/>
          <w:u w:val="single" w:color="000000"/>
        </w:rPr>
        <w:t>P</w:t>
      </w:r>
      <w:r w:rsidR="00162C41" w:rsidRPr="00E00D19">
        <w:rPr>
          <w:spacing w:val="-1"/>
          <w:u w:val="single" w:color="000000"/>
        </w:rPr>
        <w:t>osiadają</w:t>
      </w:r>
      <w:r>
        <w:rPr>
          <w:spacing w:val="-1"/>
          <w:u w:val="single" w:color="000000"/>
        </w:rPr>
        <w:t xml:space="preserve"> </w:t>
      </w:r>
      <w:r w:rsidR="00162C41" w:rsidRPr="00E00D19">
        <w:rPr>
          <w:spacing w:val="-1"/>
          <w:u w:val="single" w:color="000000"/>
        </w:rPr>
        <w:t>wiedz</w:t>
      </w:r>
      <w:r>
        <w:rPr>
          <w:spacing w:val="-1"/>
          <w:u w:val="single" w:color="000000"/>
        </w:rPr>
        <w:t xml:space="preserve">ę </w:t>
      </w:r>
      <w:r w:rsidR="00162C41" w:rsidRPr="00E00D19">
        <w:rPr>
          <w:u w:val="single" w:color="000000"/>
        </w:rPr>
        <w:t>i</w:t>
      </w:r>
      <w:r>
        <w:rPr>
          <w:u w:val="single" w:color="000000"/>
        </w:rPr>
        <w:t xml:space="preserve"> </w:t>
      </w:r>
      <w:r w:rsidR="00162C41" w:rsidRPr="00E00D19">
        <w:rPr>
          <w:spacing w:val="-1"/>
          <w:u w:val="single" w:color="000000"/>
        </w:rPr>
        <w:t>doświadczenie,</w:t>
      </w:r>
    </w:p>
    <w:p w:rsidR="00162C41" w:rsidRPr="00980BC5" w:rsidRDefault="00162C41" w:rsidP="00980BC5">
      <w:pPr>
        <w:widowControl w:val="0"/>
        <w:spacing w:line="239" w:lineRule="auto"/>
        <w:ind w:left="679" w:right="111"/>
        <w:jc w:val="both"/>
        <w:rPr>
          <w:spacing w:val="18"/>
        </w:rPr>
      </w:pPr>
      <w:r w:rsidRPr="008862E0">
        <w:rPr>
          <w:spacing w:val="-1"/>
        </w:rPr>
        <w:t>Zamawiający</w:t>
      </w:r>
      <w:r w:rsidR="008052EC">
        <w:rPr>
          <w:spacing w:val="-1"/>
        </w:rPr>
        <w:t xml:space="preserve"> </w:t>
      </w:r>
      <w:r w:rsidR="008052EC">
        <w:rPr>
          <w:spacing w:val="-1"/>
        </w:rPr>
        <w:tab/>
        <w:t>uzna</w:t>
      </w:r>
      <w:r w:rsidRPr="008862E0">
        <w:t xml:space="preserve">, </w:t>
      </w:r>
      <w:r w:rsidR="008052EC">
        <w:t xml:space="preserve">że </w:t>
      </w:r>
      <w:r w:rsidRPr="008862E0">
        <w:rPr>
          <w:spacing w:val="-1"/>
        </w:rPr>
        <w:t>Wykonawca</w:t>
      </w:r>
      <w:r w:rsidR="008052EC">
        <w:rPr>
          <w:spacing w:val="-1"/>
        </w:rPr>
        <w:t xml:space="preserve"> </w:t>
      </w:r>
      <w:r w:rsidRPr="008862E0">
        <w:rPr>
          <w:spacing w:val="-1"/>
        </w:rPr>
        <w:t>posiada</w:t>
      </w:r>
      <w:r w:rsidR="008052EC">
        <w:rPr>
          <w:spacing w:val="-1"/>
        </w:rPr>
        <w:t xml:space="preserve"> </w:t>
      </w:r>
      <w:r w:rsidRPr="008862E0">
        <w:rPr>
          <w:spacing w:val="-1"/>
        </w:rPr>
        <w:t>doświadczenie</w:t>
      </w:r>
      <w:r w:rsidR="008052EC">
        <w:rPr>
          <w:spacing w:val="-1"/>
        </w:rPr>
        <w:t xml:space="preserve"> </w:t>
      </w:r>
      <w:r w:rsidRPr="008862E0">
        <w:rPr>
          <w:spacing w:val="1"/>
        </w:rPr>
        <w:t>tj.</w:t>
      </w:r>
      <w:r w:rsidR="008052EC">
        <w:rPr>
          <w:spacing w:val="1"/>
        </w:rPr>
        <w:t xml:space="preserve"> </w:t>
      </w:r>
      <w:r w:rsidRPr="008862E0">
        <w:t>jeżeli</w:t>
      </w:r>
      <w:r w:rsidR="008052EC">
        <w:t xml:space="preserve"> </w:t>
      </w:r>
      <w:r w:rsidRPr="008862E0">
        <w:rPr>
          <w:spacing w:val="-1"/>
        </w:rPr>
        <w:t>wykaże,</w:t>
      </w:r>
      <w:r w:rsidR="008052EC">
        <w:rPr>
          <w:spacing w:val="-1"/>
        </w:rPr>
        <w:t xml:space="preserve"> </w:t>
      </w:r>
      <w:r w:rsidRPr="008862E0">
        <w:t>że</w:t>
      </w:r>
      <w:r w:rsidR="008052EC">
        <w:t xml:space="preserve"> </w:t>
      </w:r>
      <w:r w:rsidRPr="008862E0">
        <w:t>w</w:t>
      </w:r>
      <w:r w:rsidR="008052EC">
        <w:t xml:space="preserve"> </w:t>
      </w:r>
      <w:r w:rsidRPr="008862E0">
        <w:rPr>
          <w:spacing w:val="-1"/>
        </w:rPr>
        <w:t>okresie</w:t>
      </w:r>
      <w:r w:rsidR="008052EC">
        <w:rPr>
          <w:spacing w:val="-1"/>
        </w:rPr>
        <w:t xml:space="preserve"> </w:t>
      </w:r>
      <w:r w:rsidRPr="008862E0">
        <w:rPr>
          <w:spacing w:val="-1"/>
        </w:rPr>
        <w:t>ostatnich</w:t>
      </w:r>
      <w:r w:rsidR="008052EC">
        <w:rPr>
          <w:spacing w:val="-1"/>
        </w:rPr>
        <w:t xml:space="preserve"> </w:t>
      </w:r>
      <w:r w:rsidRPr="008862E0">
        <w:t>trzech</w:t>
      </w:r>
      <w:r w:rsidR="008052EC">
        <w:t xml:space="preserve"> </w:t>
      </w:r>
      <w:r w:rsidRPr="008862E0">
        <w:rPr>
          <w:spacing w:val="-1"/>
        </w:rPr>
        <w:t>lat</w:t>
      </w:r>
      <w:r w:rsidR="008052EC">
        <w:rPr>
          <w:spacing w:val="-1"/>
        </w:rPr>
        <w:t xml:space="preserve"> </w:t>
      </w:r>
      <w:r w:rsidRPr="008862E0">
        <w:rPr>
          <w:spacing w:val="-1"/>
        </w:rPr>
        <w:t>przed</w:t>
      </w:r>
      <w:r w:rsidR="008052EC">
        <w:rPr>
          <w:spacing w:val="-1"/>
        </w:rPr>
        <w:t xml:space="preserve"> </w:t>
      </w:r>
      <w:r w:rsidRPr="008862E0">
        <w:rPr>
          <w:spacing w:val="-1"/>
        </w:rPr>
        <w:t>upływem</w:t>
      </w:r>
      <w:r w:rsidR="008052EC">
        <w:rPr>
          <w:spacing w:val="-1"/>
        </w:rPr>
        <w:t xml:space="preserve"> </w:t>
      </w:r>
      <w:r w:rsidRPr="008862E0">
        <w:rPr>
          <w:spacing w:val="-1"/>
        </w:rPr>
        <w:t>terminu</w:t>
      </w:r>
      <w:r w:rsidR="008052EC">
        <w:rPr>
          <w:spacing w:val="-1"/>
        </w:rPr>
        <w:t xml:space="preserve"> </w:t>
      </w:r>
      <w:r w:rsidRPr="008862E0">
        <w:rPr>
          <w:spacing w:val="-1"/>
        </w:rPr>
        <w:t>składania ofer</w:t>
      </w:r>
      <w:r w:rsidR="008052EC">
        <w:rPr>
          <w:spacing w:val="-1"/>
        </w:rPr>
        <w:t>t</w:t>
      </w:r>
      <w:r w:rsidRPr="008862E0">
        <w:rPr>
          <w:spacing w:val="-1"/>
        </w:rPr>
        <w:t>,</w:t>
      </w:r>
      <w:r w:rsidR="00F94EAC">
        <w:rPr>
          <w:spacing w:val="-1"/>
        </w:rPr>
        <w:t xml:space="preserve"> </w:t>
      </w:r>
      <w:r w:rsidRPr="008862E0">
        <w:t>a</w:t>
      </w:r>
      <w:r w:rsidR="008052EC">
        <w:t xml:space="preserve"> </w:t>
      </w:r>
      <w:r w:rsidRPr="008862E0">
        <w:rPr>
          <w:spacing w:val="-1"/>
        </w:rPr>
        <w:t>jeżeli</w:t>
      </w:r>
      <w:r w:rsidR="008052EC">
        <w:rPr>
          <w:spacing w:val="-1"/>
        </w:rPr>
        <w:t xml:space="preserve"> </w:t>
      </w:r>
      <w:r w:rsidRPr="008862E0">
        <w:rPr>
          <w:spacing w:val="-2"/>
        </w:rPr>
        <w:t>okres</w:t>
      </w:r>
      <w:r w:rsidR="008052EC">
        <w:rPr>
          <w:spacing w:val="-2"/>
        </w:rPr>
        <w:t xml:space="preserve"> </w:t>
      </w:r>
      <w:r w:rsidRPr="008862E0">
        <w:rPr>
          <w:spacing w:val="-1"/>
        </w:rPr>
        <w:t>prowadzenia przez</w:t>
      </w:r>
      <w:r w:rsidR="008052EC">
        <w:rPr>
          <w:spacing w:val="-1"/>
        </w:rPr>
        <w:t xml:space="preserve"> </w:t>
      </w:r>
      <w:r w:rsidRPr="008862E0">
        <w:rPr>
          <w:spacing w:val="-1"/>
        </w:rPr>
        <w:t>Wykonawcę</w:t>
      </w:r>
      <w:r w:rsidR="008052EC">
        <w:rPr>
          <w:spacing w:val="-1"/>
        </w:rPr>
        <w:t xml:space="preserve"> </w:t>
      </w:r>
      <w:r w:rsidRPr="008862E0">
        <w:t>dzia</w:t>
      </w:r>
      <w:r w:rsidRPr="008862E0">
        <w:rPr>
          <w:spacing w:val="-1"/>
        </w:rPr>
        <w:t>łalności</w:t>
      </w:r>
      <w:r w:rsidR="008052EC">
        <w:rPr>
          <w:spacing w:val="-1"/>
        </w:rPr>
        <w:t xml:space="preserve"> j</w:t>
      </w:r>
      <w:r w:rsidRPr="008862E0">
        <w:t>est</w:t>
      </w:r>
      <w:r w:rsidR="008052EC">
        <w:t xml:space="preserve"> </w:t>
      </w:r>
      <w:r w:rsidRPr="008862E0">
        <w:rPr>
          <w:spacing w:val="-1"/>
        </w:rPr>
        <w:t xml:space="preserve">krótszy </w:t>
      </w:r>
      <w:r w:rsidR="008052EC">
        <w:rPr>
          <w:spacing w:val="-1"/>
        </w:rPr>
        <w:t xml:space="preserve">– </w:t>
      </w:r>
      <w:r w:rsidRPr="008862E0">
        <w:t>w</w:t>
      </w:r>
      <w:r w:rsidR="008052EC">
        <w:t xml:space="preserve"> </w:t>
      </w:r>
      <w:r w:rsidRPr="008862E0">
        <w:t>tym</w:t>
      </w:r>
      <w:r w:rsidR="008052EC">
        <w:t xml:space="preserve"> okresie</w:t>
      </w:r>
      <w:r w:rsidR="008052EC">
        <w:rPr>
          <w:spacing w:val="-2"/>
        </w:rPr>
        <w:t xml:space="preserve"> w</w:t>
      </w:r>
      <w:r w:rsidRPr="008862E0">
        <w:rPr>
          <w:spacing w:val="-2"/>
        </w:rPr>
        <w:t>ykonał</w:t>
      </w:r>
      <w:r w:rsidR="008052EC">
        <w:rPr>
          <w:spacing w:val="-2"/>
        </w:rPr>
        <w:t xml:space="preserve"> </w:t>
      </w:r>
      <w:r w:rsidRPr="008862E0">
        <w:t xml:space="preserve">minimum </w:t>
      </w:r>
      <w:r w:rsidRPr="00FF4D55">
        <w:rPr>
          <w:b/>
        </w:rPr>
        <w:t>dwie</w:t>
      </w:r>
      <w:r w:rsidRPr="008862E0">
        <w:t xml:space="preserve"> usługi polegające na opracowaniu kompleksowej dokumentacji </w:t>
      </w:r>
      <w:r w:rsidR="00980BC5">
        <w:t>konkursowej do projektów RPO Województwa Łódzkiego</w:t>
      </w:r>
      <w:r w:rsidRPr="008862E0">
        <w:t>, którego wartość wyniosła min</w:t>
      </w:r>
      <w:r w:rsidR="000C233A">
        <w:t>.</w:t>
      </w:r>
      <w:r w:rsidRPr="008862E0">
        <w:t xml:space="preserve"> 10 000 000 zł</w:t>
      </w:r>
      <w:r w:rsidR="000C233A">
        <w:t>,</w:t>
      </w:r>
    </w:p>
    <w:p w:rsidR="00162C41" w:rsidRPr="00162C41" w:rsidRDefault="00162C41" w:rsidP="00E00D19">
      <w:pPr>
        <w:pStyle w:val="Akapitzlist"/>
        <w:widowControl w:val="0"/>
        <w:numPr>
          <w:ilvl w:val="1"/>
          <w:numId w:val="47"/>
        </w:numPr>
        <w:ind w:left="426" w:right="-2" w:hanging="426"/>
        <w:jc w:val="both"/>
        <w:rPr>
          <w:spacing w:val="-1"/>
        </w:rPr>
      </w:pPr>
      <w:r w:rsidRPr="00162C41">
        <w:rPr>
          <w:spacing w:val="-1"/>
        </w:rPr>
        <w:t>Wykonawca</w:t>
      </w:r>
      <w:r w:rsidR="00F94EAC">
        <w:rPr>
          <w:spacing w:val="-1"/>
        </w:rPr>
        <w:t xml:space="preserve"> z</w:t>
      </w:r>
      <w:r w:rsidRPr="00162C41">
        <w:rPr>
          <w:spacing w:val="-1"/>
        </w:rPr>
        <w:t>obowiązany</w:t>
      </w:r>
      <w:r w:rsidR="00F94EAC">
        <w:rPr>
          <w:spacing w:val="-1"/>
        </w:rPr>
        <w:t xml:space="preserve"> </w:t>
      </w:r>
      <w:r w:rsidRPr="008862E0">
        <w:t>jest</w:t>
      </w:r>
      <w:r w:rsidR="00F94EAC">
        <w:t xml:space="preserve"> </w:t>
      </w:r>
      <w:r w:rsidRPr="00162C41">
        <w:rPr>
          <w:spacing w:val="-1"/>
        </w:rPr>
        <w:t>dołączyć</w:t>
      </w:r>
      <w:r w:rsidR="00F94EAC">
        <w:rPr>
          <w:spacing w:val="-1"/>
        </w:rPr>
        <w:t xml:space="preserve"> </w:t>
      </w:r>
      <w:r w:rsidRPr="008862E0">
        <w:t>do</w:t>
      </w:r>
      <w:r w:rsidR="00F94EAC">
        <w:t xml:space="preserve"> </w:t>
      </w:r>
      <w:r w:rsidRPr="00162C41">
        <w:rPr>
          <w:spacing w:val="-1"/>
        </w:rPr>
        <w:t>oferty</w:t>
      </w:r>
      <w:r w:rsidR="00F94EAC">
        <w:rPr>
          <w:spacing w:val="-1"/>
        </w:rPr>
        <w:t xml:space="preserve"> </w:t>
      </w:r>
      <w:r w:rsidRPr="00162C41">
        <w:rPr>
          <w:spacing w:val="-1"/>
        </w:rPr>
        <w:t>referencje</w:t>
      </w:r>
      <w:r w:rsidR="00F94EAC">
        <w:rPr>
          <w:spacing w:val="-1"/>
        </w:rPr>
        <w:t xml:space="preserve"> </w:t>
      </w:r>
      <w:r w:rsidRPr="008862E0">
        <w:t>w</w:t>
      </w:r>
      <w:r w:rsidR="00F94EAC">
        <w:t xml:space="preserve"> </w:t>
      </w:r>
      <w:r w:rsidRPr="00162C41">
        <w:rPr>
          <w:spacing w:val="-1"/>
        </w:rPr>
        <w:t>formie</w:t>
      </w:r>
      <w:r w:rsidR="00F94EAC">
        <w:rPr>
          <w:spacing w:val="-1"/>
        </w:rPr>
        <w:t xml:space="preserve"> </w:t>
      </w:r>
      <w:r w:rsidRPr="00162C41">
        <w:rPr>
          <w:spacing w:val="-1"/>
        </w:rPr>
        <w:t>papierowej</w:t>
      </w:r>
      <w:r w:rsidR="00F94EAC">
        <w:rPr>
          <w:spacing w:val="-1"/>
        </w:rPr>
        <w:t xml:space="preserve"> </w:t>
      </w:r>
      <w:r w:rsidRPr="00162C41">
        <w:rPr>
          <w:spacing w:val="-1"/>
        </w:rPr>
        <w:t>potwierdzone</w:t>
      </w:r>
      <w:r w:rsidR="00F94EAC">
        <w:rPr>
          <w:spacing w:val="-1"/>
        </w:rPr>
        <w:t xml:space="preserve"> </w:t>
      </w:r>
      <w:r w:rsidRPr="008862E0">
        <w:t>za</w:t>
      </w:r>
      <w:r w:rsidR="00F94EAC">
        <w:t xml:space="preserve"> </w:t>
      </w:r>
      <w:r w:rsidRPr="00162C41">
        <w:rPr>
          <w:spacing w:val="-1"/>
        </w:rPr>
        <w:t>zgodność,</w:t>
      </w:r>
      <w:r w:rsidR="00F94EAC">
        <w:rPr>
          <w:spacing w:val="-1"/>
        </w:rPr>
        <w:t xml:space="preserve"> </w:t>
      </w:r>
      <w:r w:rsidRPr="00162C41">
        <w:rPr>
          <w:spacing w:val="-1"/>
        </w:rPr>
        <w:t>potwierdzające,</w:t>
      </w:r>
      <w:r w:rsidRPr="00162C41">
        <w:rPr>
          <w:spacing w:val="-2"/>
        </w:rPr>
        <w:t xml:space="preserve"> że</w:t>
      </w:r>
      <w:r w:rsidR="00EB3E41">
        <w:rPr>
          <w:spacing w:val="-2"/>
        </w:rPr>
        <w:t xml:space="preserve"> </w:t>
      </w:r>
      <w:r w:rsidRPr="00162C41">
        <w:rPr>
          <w:spacing w:val="-1"/>
        </w:rPr>
        <w:t>usługi</w:t>
      </w:r>
      <w:r w:rsidR="00EB3E41">
        <w:rPr>
          <w:spacing w:val="-1"/>
        </w:rPr>
        <w:t xml:space="preserve"> </w:t>
      </w:r>
      <w:r w:rsidRPr="008862E0">
        <w:t>te</w:t>
      </w:r>
      <w:r w:rsidR="00EB3E41">
        <w:t xml:space="preserve"> </w:t>
      </w:r>
      <w:r w:rsidRPr="00162C41">
        <w:rPr>
          <w:spacing w:val="-1"/>
        </w:rPr>
        <w:t>zostały</w:t>
      </w:r>
      <w:r w:rsidR="00EB3E41">
        <w:rPr>
          <w:spacing w:val="-1"/>
        </w:rPr>
        <w:t xml:space="preserve"> </w:t>
      </w:r>
      <w:r w:rsidRPr="00162C41">
        <w:rPr>
          <w:spacing w:val="-1"/>
        </w:rPr>
        <w:t>wykonane</w:t>
      </w:r>
      <w:r w:rsidR="00EB3E41">
        <w:rPr>
          <w:spacing w:val="-1"/>
        </w:rPr>
        <w:t xml:space="preserve"> </w:t>
      </w:r>
      <w:r w:rsidR="000C233A">
        <w:rPr>
          <w:spacing w:val="-1"/>
        </w:rPr>
        <w:t>należycie,</w:t>
      </w:r>
    </w:p>
    <w:p w:rsidR="00162C41" w:rsidRPr="00E00D19" w:rsidRDefault="00043C1D" w:rsidP="00E00D19">
      <w:pPr>
        <w:pStyle w:val="Akapitzlist"/>
        <w:widowControl w:val="0"/>
        <w:numPr>
          <w:ilvl w:val="1"/>
          <w:numId w:val="47"/>
        </w:numPr>
        <w:ind w:left="426" w:right="111" w:hanging="426"/>
        <w:jc w:val="both"/>
      </w:pPr>
      <w:r>
        <w:rPr>
          <w:spacing w:val="-1"/>
        </w:rPr>
        <w:t>Wykonawca</w:t>
      </w:r>
      <w:r>
        <w:rPr>
          <w:spacing w:val="-1"/>
        </w:rPr>
        <w:tab/>
      </w:r>
      <w:r w:rsidR="00E00D19">
        <w:rPr>
          <w:spacing w:val="-1"/>
        </w:rPr>
        <w:t>ma</w:t>
      </w:r>
      <w:r>
        <w:rPr>
          <w:spacing w:val="-1"/>
        </w:rPr>
        <w:tab/>
      </w:r>
      <w:r w:rsidR="00E00D19">
        <w:rPr>
          <w:spacing w:val="-1"/>
        </w:rPr>
        <w:t xml:space="preserve">prawo </w:t>
      </w:r>
      <w:r w:rsidR="00162C41" w:rsidRPr="008862E0">
        <w:t>opierać</w:t>
      </w:r>
      <w:r w:rsidR="00EE7782">
        <w:t xml:space="preserve"> </w:t>
      </w:r>
      <w:r w:rsidR="00162C41" w:rsidRPr="00E00D19">
        <w:rPr>
          <w:spacing w:val="-1"/>
        </w:rPr>
        <w:t>się</w:t>
      </w:r>
      <w:r w:rsidR="00EE7782">
        <w:rPr>
          <w:spacing w:val="-1"/>
        </w:rPr>
        <w:t xml:space="preserve"> </w:t>
      </w:r>
      <w:r w:rsidR="00162C41" w:rsidRPr="008862E0">
        <w:t>na</w:t>
      </w:r>
      <w:r w:rsidR="00EE7782">
        <w:t xml:space="preserve"> </w:t>
      </w:r>
      <w:r w:rsidR="00162C41" w:rsidRPr="00E00D19">
        <w:rPr>
          <w:spacing w:val="-1"/>
        </w:rPr>
        <w:t>doświadczeniu</w:t>
      </w:r>
      <w:r w:rsidR="00EE7782">
        <w:rPr>
          <w:spacing w:val="-1"/>
        </w:rPr>
        <w:t xml:space="preserve"> </w:t>
      </w:r>
      <w:r w:rsidR="00162C41" w:rsidRPr="00E00D19">
        <w:rPr>
          <w:spacing w:val="-1"/>
        </w:rPr>
        <w:t>własnym</w:t>
      </w:r>
      <w:r w:rsidR="00EE7782">
        <w:rPr>
          <w:spacing w:val="-1"/>
        </w:rPr>
        <w:t xml:space="preserve"> </w:t>
      </w:r>
      <w:r w:rsidR="00162C41" w:rsidRPr="00E00D19">
        <w:rPr>
          <w:spacing w:val="-1"/>
        </w:rPr>
        <w:t>dołączając</w:t>
      </w:r>
      <w:r w:rsidR="00EE7782">
        <w:rPr>
          <w:spacing w:val="-1"/>
        </w:rPr>
        <w:t xml:space="preserve"> </w:t>
      </w:r>
      <w:r w:rsidR="00162C41" w:rsidRPr="008862E0">
        <w:t>do</w:t>
      </w:r>
      <w:r w:rsidR="00EE7782">
        <w:t xml:space="preserve"> </w:t>
      </w:r>
      <w:r w:rsidR="00162C41" w:rsidRPr="00E00D19">
        <w:rPr>
          <w:spacing w:val="-1"/>
        </w:rPr>
        <w:t>oferty</w:t>
      </w:r>
      <w:r w:rsidR="00EE7782">
        <w:rPr>
          <w:spacing w:val="-1"/>
        </w:rPr>
        <w:t xml:space="preserve"> referencje </w:t>
      </w:r>
      <w:r w:rsidR="00162C41" w:rsidRPr="008862E0">
        <w:t>w</w:t>
      </w:r>
      <w:r w:rsidR="00EE7782">
        <w:t xml:space="preserve"> </w:t>
      </w:r>
      <w:r w:rsidR="00162C41" w:rsidRPr="00E00D19">
        <w:rPr>
          <w:spacing w:val="-1"/>
        </w:rPr>
        <w:t>formie</w:t>
      </w:r>
      <w:r w:rsidR="00EE7782">
        <w:rPr>
          <w:spacing w:val="-1"/>
        </w:rPr>
        <w:t xml:space="preserve"> </w:t>
      </w:r>
      <w:r w:rsidR="00162C41" w:rsidRPr="00E00D19">
        <w:rPr>
          <w:spacing w:val="-1"/>
        </w:rPr>
        <w:t>papierowej</w:t>
      </w:r>
      <w:r w:rsidR="00EE7782">
        <w:rPr>
          <w:spacing w:val="-1"/>
        </w:rPr>
        <w:t xml:space="preserve"> </w:t>
      </w:r>
      <w:r w:rsidR="00162C41" w:rsidRPr="00E00D19">
        <w:rPr>
          <w:spacing w:val="-2"/>
        </w:rPr>
        <w:t>po</w:t>
      </w:r>
      <w:r w:rsidR="00162C41" w:rsidRPr="00E00D19">
        <w:rPr>
          <w:spacing w:val="-1"/>
        </w:rPr>
        <w:t>twierdzone</w:t>
      </w:r>
      <w:r w:rsidR="00EE7782">
        <w:rPr>
          <w:spacing w:val="-1"/>
        </w:rPr>
        <w:t xml:space="preserve"> </w:t>
      </w:r>
      <w:r w:rsidR="00162C41" w:rsidRPr="008862E0">
        <w:t>za</w:t>
      </w:r>
      <w:r w:rsidR="00EE7782">
        <w:t xml:space="preserve"> </w:t>
      </w:r>
      <w:r w:rsidR="00162C41" w:rsidRPr="00E00D19">
        <w:rPr>
          <w:spacing w:val="-1"/>
        </w:rPr>
        <w:t>zgodność,</w:t>
      </w:r>
      <w:r w:rsidR="00EE7782">
        <w:rPr>
          <w:spacing w:val="-1"/>
        </w:rPr>
        <w:t xml:space="preserve"> </w:t>
      </w:r>
      <w:r w:rsidR="00162C41" w:rsidRPr="00E00D19">
        <w:rPr>
          <w:spacing w:val="-1"/>
        </w:rPr>
        <w:t>potwierdzające,</w:t>
      </w:r>
      <w:r w:rsidR="00EE7782">
        <w:rPr>
          <w:spacing w:val="-1"/>
        </w:rPr>
        <w:t xml:space="preserve"> </w:t>
      </w:r>
      <w:r w:rsidR="00162C41" w:rsidRPr="008862E0">
        <w:t>że</w:t>
      </w:r>
      <w:r w:rsidR="00EE7782">
        <w:t xml:space="preserve"> </w:t>
      </w:r>
      <w:r w:rsidR="00162C41" w:rsidRPr="00E00D19">
        <w:rPr>
          <w:spacing w:val="-1"/>
        </w:rPr>
        <w:t>usługi</w:t>
      </w:r>
      <w:r w:rsidR="00040B8E">
        <w:rPr>
          <w:spacing w:val="-1"/>
        </w:rPr>
        <w:tab/>
      </w:r>
      <w:r w:rsidR="00162C41" w:rsidRPr="00E00D19">
        <w:rPr>
          <w:spacing w:val="-1"/>
        </w:rPr>
        <w:t>te</w:t>
      </w:r>
      <w:r w:rsidR="00040B8E">
        <w:rPr>
          <w:spacing w:val="-1"/>
        </w:rPr>
        <w:tab/>
      </w:r>
      <w:r w:rsidR="00162C41" w:rsidRPr="008862E0">
        <w:t>zostały</w:t>
      </w:r>
      <w:r w:rsidR="00040B8E">
        <w:tab/>
      </w:r>
      <w:r w:rsidR="00EE7782">
        <w:t xml:space="preserve"> </w:t>
      </w:r>
      <w:r w:rsidR="00162C41" w:rsidRPr="00E00D19">
        <w:rPr>
          <w:spacing w:val="-1"/>
        </w:rPr>
        <w:t>wykonane</w:t>
      </w:r>
      <w:r w:rsidR="00EE7782">
        <w:rPr>
          <w:spacing w:val="-1"/>
        </w:rPr>
        <w:t xml:space="preserve"> </w:t>
      </w:r>
      <w:r w:rsidR="00040B8E">
        <w:rPr>
          <w:spacing w:val="-1"/>
        </w:rPr>
        <w:t>n</w:t>
      </w:r>
      <w:r w:rsidR="00162C41" w:rsidRPr="00E00D19">
        <w:rPr>
          <w:spacing w:val="-1"/>
        </w:rPr>
        <w:t>a</w:t>
      </w:r>
      <w:r w:rsidR="00EE7782">
        <w:rPr>
          <w:spacing w:val="-1"/>
        </w:rPr>
        <w:t>l</w:t>
      </w:r>
      <w:r w:rsidR="00162C41" w:rsidRPr="00E00D19">
        <w:rPr>
          <w:spacing w:val="-1"/>
        </w:rPr>
        <w:t>eżycie.</w:t>
      </w:r>
      <w:r w:rsidR="00040B8E">
        <w:rPr>
          <w:spacing w:val="-1"/>
        </w:rPr>
        <w:t xml:space="preserve"> </w:t>
      </w:r>
      <w:r w:rsidR="00162C41" w:rsidRPr="00E00D19">
        <w:rPr>
          <w:spacing w:val="-1"/>
        </w:rPr>
        <w:t>Niedołączenie</w:t>
      </w:r>
      <w:r w:rsidR="00040B8E">
        <w:rPr>
          <w:spacing w:val="-1"/>
        </w:rPr>
        <w:t xml:space="preserve"> </w:t>
      </w:r>
      <w:r w:rsidR="00162C41" w:rsidRPr="00E00D19">
        <w:rPr>
          <w:spacing w:val="-1"/>
        </w:rPr>
        <w:t>wymaganych</w:t>
      </w:r>
      <w:r w:rsidR="00040B8E">
        <w:rPr>
          <w:spacing w:val="-1"/>
        </w:rPr>
        <w:t xml:space="preserve"> </w:t>
      </w:r>
      <w:r w:rsidR="00162C41" w:rsidRPr="00E00D19">
        <w:rPr>
          <w:spacing w:val="-1"/>
        </w:rPr>
        <w:t>referencji</w:t>
      </w:r>
      <w:r w:rsidR="00040B8E">
        <w:rPr>
          <w:spacing w:val="-1"/>
        </w:rPr>
        <w:t xml:space="preserve"> </w:t>
      </w:r>
      <w:r w:rsidR="00162C41" w:rsidRPr="00E00D19">
        <w:rPr>
          <w:spacing w:val="-1"/>
        </w:rPr>
        <w:t>skutkować</w:t>
      </w:r>
      <w:r w:rsidR="00040B8E">
        <w:rPr>
          <w:spacing w:val="-1"/>
        </w:rPr>
        <w:t xml:space="preserve"> </w:t>
      </w:r>
      <w:r w:rsidR="00162C41" w:rsidRPr="00E00D19">
        <w:rPr>
          <w:spacing w:val="-1"/>
        </w:rPr>
        <w:t>będzie</w:t>
      </w:r>
      <w:r w:rsidR="00040B8E">
        <w:rPr>
          <w:spacing w:val="-1"/>
        </w:rPr>
        <w:t xml:space="preserve"> </w:t>
      </w:r>
      <w:r w:rsidR="00162C41" w:rsidRPr="00E00D19">
        <w:rPr>
          <w:spacing w:val="-1"/>
        </w:rPr>
        <w:t>odrzuceniem</w:t>
      </w:r>
      <w:r w:rsidR="00040B8E">
        <w:rPr>
          <w:spacing w:val="-1"/>
        </w:rPr>
        <w:t xml:space="preserve"> </w:t>
      </w:r>
      <w:r w:rsidR="00162C41" w:rsidRPr="00E00D19">
        <w:rPr>
          <w:spacing w:val="-1"/>
        </w:rPr>
        <w:t>oferty</w:t>
      </w:r>
      <w:r w:rsidR="00F94EAC">
        <w:rPr>
          <w:spacing w:val="-1"/>
        </w:rPr>
        <w:t>.</w:t>
      </w:r>
    </w:p>
    <w:p w:rsidR="00162C41" w:rsidRDefault="00E00D19" w:rsidP="00E00D19">
      <w:pPr>
        <w:pStyle w:val="Akapitzlist"/>
        <w:widowControl w:val="0"/>
        <w:numPr>
          <w:ilvl w:val="1"/>
          <w:numId w:val="47"/>
        </w:numPr>
        <w:ind w:left="426" w:right="111" w:hanging="426"/>
        <w:jc w:val="both"/>
      </w:pPr>
      <w:r>
        <w:rPr>
          <w:spacing w:val="-1"/>
        </w:rPr>
        <w:t xml:space="preserve">Wykonawca nie może </w:t>
      </w:r>
      <w:r w:rsidR="00162C41" w:rsidRPr="008862E0">
        <w:t>opierać się na doświadczeniu innych podmiotów, niezależnie od charakteru prawnego łączącego go z nim stosunków prawnych pod warunkiem, że udowodni, iż realizując zamówienie, będzie dysponował niezbędnymi zasobami tych podmiotów, w szczególności przedstawi zobowiązanie tych podmiotów do oddania mu do dyspozycji niezbędnych zasobów na potrzeby realizacji zamówienia, oraz wykaże zakres udziału innego podmiotu przy wykony</w:t>
      </w:r>
      <w:r w:rsidR="000C233A">
        <w:t>waniu przedmiotowego zamówienia.</w:t>
      </w:r>
    </w:p>
    <w:p w:rsidR="00F94EAC" w:rsidRPr="00F94EAC" w:rsidRDefault="00F94EAC" w:rsidP="0032020B">
      <w:pPr>
        <w:pStyle w:val="Akapitzlist"/>
        <w:numPr>
          <w:ilvl w:val="1"/>
          <w:numId w:val="47"/>
        </w:numPr>
        <w:ind w:left="426"/>
        <w:jc w:val="both"/>
      </w:pPr>
      <w:r>
        <w:lastRenderedPageBreak/>
        <w:t>Wykonawca</w:t>
      </w:r>
      <w:r w:rsidRPr="00F94EAC">
        <w:t xml:space="preserve"> wyraża zgodę na przeniesienie na Zamawiającego autorskich praw majątkowych do dzieła określonego w umowie.</w:t>
      </w:r>
    </w:p>
    <w:p w:rsidR="00F94EAC" w:rsidRDefault="00F94EAC" w:rsidP="00F94EAC">
      <w:pPr>
        <w:pStyle w:val="Akapitzlist"/>
        <w:widowControl w:val="0"/>
        <w:numPr>
          <w:ilvl w:val="1"/>
          <w:numId w:val="47"/>
        </w:numPr>
        <w:ind w:left="426" w:right="111"/>
        <w:jc w:val="both"/>
      </w:pPr>
      <w:r>
        <w:t>O udzielenie zamówienia nie mogą się ubiegać Wykonawcy powiązani z Zamawiającym osobowo lub kapitałowo.</w:t>
      </w:r>
    </w:p>
    <w:p w:rsidR="00F94EAC" w:rsidRDefault="00F94EAC" w:rsidP="0032020B">
      <w:pPr>
        <w:pStyle w:val="Akapitzlist"/>
        <w:widowControl w:val="0"/>
        <w:ind w:left="426" w:right="111"/>
        <w:jc w:val="both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F94EAC" w:rsidRDefault="00F94EAC" w:rsidP="0032020B">
      <w:pPr>
        <w:pStyle w:val="Akapitzlist"/>
        <w:widowControl w:val="0"/>
        <w:ind w:left="426" w:right="111"/>
        <w:jc w:val="both"/>
      </w:pPr>
      <w:r>
        <w:t>- uczestniczeniu w spółce jako wspólnik spółki cywilnej lub spółki osobowej,</w:t>
      </w:r>
    </w:p>
    <w:p w:rsidR="00F94EAC" w:rsidRDefault="00F94EAC" w:rsidP="0032020B">
      <w:pPr>
        <w:pStyle w:val="Akapitzlist"/>
        <w:widowControl w:val="0"/>
        <w:ind w:left="426" w:right="111"/>
        <w:jc w:val="both"/>
      </w:pPr>
      <w:r>
        <w:t>- posiadaniu co najmniej 5% udziałów lub akcji,</w:t>
      </w:r>
    </w:p>
    <w:p w:rsidR="00F94EAC" w:rsidRDefault="00F94EAC" w:rsidP="0032020B">
      <w:pPr>
        <w:pStyle w:val="Akapitzlist"/>
        <w:widowControl w:val="0"/>
        <w:ind w:left="426" w:right="111"/>
        <w:jc w:val="both"/>
      </w:pPr>
      <w:r>
        <w:t>- pełnieniu funkcji członka organu nadzorczego lub zarządzającego prokurenta, pełnomocnika</w:t>
      </w:r>
    </w:p>
    <w:p w:rsidR="00F94EAC" w:rsidRDefault="00F94EAC" w:rsidP="0032020B">
      <w:pPr>
        <w:pStyle w:val="Akapitzlist"/>
        <w:widowControl w:val="0"/>
        <w:ind w:left="426" w:right="111"/>
        <w:jc w:val="both"/>
      </w:pPr>
      <w:r>
        <w:t>-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F94EAC" w:rsidRPr="008E1AD9" w:rsidRDefault="00F94EAC" w:rsidP="0032020B">
      <w:pPr>
        <w:pStyle w:val="Akapitzlist"/>
        <w:widowControl w:val="0"/>
        <w:ind w:left="426" w:right="111"/>
        <w:jc w:val="both"/>
      </w:pPr>
      <w:r>
        <w:t>Wykonawca zobowiązany jest dołączyć do oferty oświadczenie o braku ww. powiązań zgodnie ze wzorem stanowiącym Załącznik nr 3 do zapytania ofertowego.</w:t>
      </w:r>
    </w:p>
    <w:p w:rsidR="00B5036E" w:rsidRPr="008E1AD9" w:rsidRDefault="00B5036E" w:rsidP="00533DF9">
      <w:pPr>
        <w:spacing w:line="276" w:lineRule="auto"/>
        <w:ind w:left="360"/>
        <w:jc w:val="both"/>
        <w:rPr>
          <w:b/>
          <w:bCs/>
        </w:rPr>
      </w:pPr>
    </w:p>
    <w:p w:rsidR="004714F2" w:rsidRPr="00162C41" w:rsidRDefault="004714F2" w:rsidP="00162C41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162C41">
        <w:rPr>
          <w:b/>
          <w:bCs/>
        </w:rPr>
        <w:t>Sposób przygotowania oferty</w:t>
      </w:r>
    </w:p>
    <w:p w:rsidR="004714F2" w:rsidRPr="008E1AD9" w:rsidRDefault="004714F2" w:rsidP="00162C41">
      <w:pPr>
        <w:pStyle w:val="Akapitzlist"/>
        <w:numPr>
          <w:ilvl w:val="1"/>
          <w:numId w:val="45"/>
        </w:numPr>
        <w:spacing w:line="276" w:lineRule="auto"/>
        <w:jc w:val="both"/>
      </w:pPr>
      <w:r w:rsidRPr="008E1AD9">
        <w:t>Każdy Wykonawca może złożyć tylko jedną ofertę.</w:t>
      </w:r>
    </w:p>
    <w:p w:rsidR="00271215" w:rsidRPr="008E1AD9" w:rsidRDefault="00271215" w:rsidP="00162C41">
      <w:pPr>
        <w:pStyle w:val="Akapitzlist"/>
        <w:numPr>
          <w:ilvl w:val="1"/>
          <w:numId w:val="45"/>
        </w:numPr>
        <w:spacing w:line="276" w:lineRule="auto"/>
        <w:jc w:val="both"/>
      </w:pPr>
      <w:r w:rsidRPr="008E1AD9">
        <w:t>Zamawiający nie dopuszcza do udziału w postępowaniu wykonawców wspólnie ubiegających się o udzielenie zamówienia oraz realizacji zamówienia przez podwykonawców.</w:t>
      </w:r>
    </w:p>
    <w:p w:rsidR="004714F2" w:rsidRPr="008E1AD9" w:rsidRDefault="004714F2" w:rsidP="00162C41">
      <w:pPr>
        <w:pStyle w:val="Akapitzlist"/>
        <w:numPr>
          <w:ilvl w:val="1"/>
          <w:numId w:val="45"/>
        </w:numPr>
        <w:spacing w:line="276" w:lineRule="auto"/>
        <w:jc w:val="both"/>
      </w:pPr>
      <w:r w:rsidRPr="008E1AD9">
        <w:t>Oferta musi być złożona w formie pisemnej, zgodnie z wymaganiami opisanymi w niniejsz</w:t>
      </w:r>
      <w:r w:rsidR="002636A2">
        <w:t>ym zapytaniu ofertowym</w:t>
      </w:r>
      <w:r w:rsidRPr="008E1AD9">
        <w:t>.</w:t>
      </w:r>
    </w:p>
    <w:p w:rsidR="004714F2" w:rsidRPr="008E1AD9" w:rsidRDefault="004714F2" w:rsidP="00162C41">
      <w:pPr>
        <w:pStyle w:val="Akapitzlist"/>
        <w:numPr>
          <w:ilvl w:val="1"/>
          <w:numId w:val="45"/>
        </w:numPr>
        <w:spacing w:line="276" w:lineRule="auto"/>
        <w:jc w:val="both"/>
      </w:pPr>
      <w:r w:rsidRPr="008E1AD9">
        <w:t>Ofertę należy sporządzić w języku polskim, w sposób czytelny na komputerze, maszynie lub pismem odręcznym. Wymagane specyfikacją dokumenty i oświadczenia sporządzone w języku obcym powinny być złożone wraz z tłumaczeniem na język polski.</w:t>
      </w:r>
    </w:p>
    <w:p w:rsidR="009B28C0" w:rsidRPr="008E1AD9" w:rsidRDefault="004714F2" w:rsidP="00162C41">
      <w:pPr>
        <w:pStyle w:val="Akapitzlist"/>
        <w:numPr>
          <w:ilvl w:val="1"/>
          <w:numId w:val="45"/>
        </w:numPr>
        <w:spacing w:line="276" w:lineRule="auto"/>
        <w:jc w:val="both"/>
      </w:pPr>
      <w:r w:rsidRPr="008E1AD9">
        <w:t>Formularz oferty oraz dokumenty sporządzane przez Wykonawcę powinny być podpisane przez osoby upoważnione do składania oświadc</w:t>
      </w:r>
      <w:r w:rsidR="009B28C0" w:rsidRPr="008E1AD9">
        <w:t>zeń woli w imieniu Wykonawcy. Pozostałe dokumenty składane są składane są w oryginale lub kopii poświadczonej za zgodność z oryginałem.</w:t>
      </w:r>
    </w:p>
    <w:p w:rsidR="004714F2" w:rsidRPr="008E1AD9" w:rsidRDefault="009B28C0" w:rsidP="00162C41">
      <w:pPr>
        <w:pStyle w:val="Akapitzlist"/>
        <w:numPr>
          <w:ilvl w:val="1"/>
          <w:numId w:val="45"/>
        </w:numPr>
        <w:spacing w:line="276" w:lineRule="auto"/>
        <w:jc w:val="both"/>
      </w:pPr>
      <w:r w:rsidRPr="008E1AD9">
        <w:t>W </w:t>
      </w:r>
      <w:r w:rsidR="004714F2" w:rsidRPr="008E1AD9">
        <w:t xml:space="preserve">przypadku, gdy ofertę podpisują osoby, których upoważnienie do reprezentacji nie wynika z dokumentów rejestrowych załączonych do oferty, wymaga się, aby Wykonawca dołączył do oferty oryginał pełnomocnictwa do podpisania oferty lub jego kopię poświadczoną </w:t>
      </w:r>
      <w:r w:rsidR="00271215" w:rsidRPr="008E1AD9">
        <w:t>notarialnie</w:t>
      </w:r>
      <w:r w:rsidR="004714F2" w:rsidRPr="008E1AD9">
        <w:t>.</w:t>
      </w:r>
    </w:p>
    <w:p w:rsidR="004714F2" w:rsidRPr="008E1AD9" w:rsidRDefault="004714F2" w:rsidP="00162C41">
      <w:pPr>
        <w:pStyle w:val="Akapitzlist"/>
        <w:numPr>
          <w:ilvl w:val="1"/>
          <w:numId w:val="45"/>
        </w:numPr>
        <w:spacing w:line="276" w:lineRule="auto"/>
        <w:jc w:val="both"/>
      </w:pPr>
      <w:r w:rsidRPr="008E1AD9">
        <w:t>Wszystkie kar</w:t>
      </w:r>
      <w:r w:rsidR="009B28C0" w:rsidRPr="008E1AD9">
        <w:t>ty</w:t>
      </w:r>
      <w:r w:rsidRPr="008E1AD9">
        <w:t xml:space="preserve"> oferty powinny być trwale spięte i ponumerowane.</w:t>
      </w:r>
      <w:r w:rsidR="00764BCC">
        <w:t xml:space="preserve"> </w:t>
      </w:r>
      <w:r w:rsidRPr="008E1AD9">
        <w:t>Wskazane jest, aby wszystkie miejsca, w których Wykonawca naniósł poprawki były parafowane przez osobę podpisującą ofertę.</w:t>
      </w:r>
    </w:p>
    <w:p w:rsidR="00271215" w:rsidRPr="008E1AD9" w:rsidRDefault="004714F2" w:rsidP="00162C41">
      <w:pPr>
        <w:pStyle w:val="Akapitzlist"/>
        <w:numPr>
          <w:ilvl w:val="1"/>
          <w:numId w:val="45"/>
        </w:numPr>
        <w:spacing w:line="276" w:lineRule="auto"/>
        <w:jc w:val="both"/>
      </w:pPr>
      <w:r w:rsidRPr="008E1AD9">
        <w:t>Wykonawca ponosi wszelkie koszty związane z przygotowaniem i złożeniem oferty.</w:t>
      </w:r>
    </w:p>
    <w:p w:rsidR="00271215" w:rsidRPr="008E1AD9" w:rsidRDefault="00271215" w:rsidP="00162C41">
      <w:pPr>
        <w:pStyle w:val="Akapitzlist"/>
        <w:numPr>
          <w:ilvl w:val="1"/>
          <w:numId w:val="45"/>
        </w:numPr>
        <w:spacing w:line="276" w:lineRule="auto"/>
        <w:jc w:val="both"/>
      </w:pPr>
      <w:r w:rsidRPr="008E1AD9">
        <w:t xml:space="preserve">Zamawiający odrzuci ofertę niezgodną z wymaganiami </w:t>
      </w:r>
      <w:r w:rsidR="002636A2">
        <w:t>zapytania ofertowego</w:t>
      </w:r>
      <w:r w:rsidRPr="008E1AD9">
        <w:t>. Zamawiający poprawi w ofercie:</w:t>
      </w:r>
    </w:p>
    <w:p w:rsidR="00271215" w:rsidRPr="008E1AD9" w:rsidRDefault="00271215" w:rsidP="00631606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spacing w:line="276" w:lineRule="auto"/>
        <w:ind w:left="709" w:hanging="283"/>
        <w:jc w:val="both"/>
      </w:pPr>
      <w:proofErr w:type="gramStart"/>
      <w:r w:rsidRPr="008E1AD9">
        <w:t>oczywiste</w:t>
      </w:r>
      <w:proofErr w:type="gramEnd"/>
      <w:r w:rsidRPr="008E1AD9">
        <w:t xml:space="preserve"> omyłki pisarskie,</w:t>
      </w:r>
    </w:p>
    <w:p w:rsidR="00271215" w:rsidRPr="008E1AD9" w:rsidRDefault="00271215" w:rsidP="00631606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spacing w:line="276" w:lineRule="auto"/>
        <w:ind w:left="709" w:hanging="283"/>
        <w:jc w:val="both"/>
      </w:pPr>
      <w:proofErr w:type="gramStart"/>
      <w:r w:rsidRPr="008E1AD9">
        <w:t>oczywiste</w:t>
      </w:r>
      <w:proofErr w:type="gramEnd"/>
      <w:r w:rsidRPr="008E1AD9">
        <w:t xml:space="preserve"> omyłki rachunkowe, z uwzględnieniem konsekwencji rachunkowych dokonanych poprawek,</w:t>
      </w:r>
    </w:p>
    <w:p w:rsidR="00271215" w:rsidRPr="008E1AD9" w:rsidRDefault="00271215" w:rsidP="00631606">
      <w:pPr>
        <w:pStyle w:val="Akapitzlist"/>
        <w:numPr>
          <w:ilvl w:val="0"/>
          <w:numId w:val="7"/>
        </w:numPr>
        <w:tabs>
          <w:tab w:val="left" w:pos="993"/>
        </w:tabs>
        <w:autoSpaceDE w:val="0"/>
        <w:spacing w:line="276" w:lineRule="auto"/>
        <w:ind w:left="709" w:hanging="283"/>
        <w:jc w:val="both"/>
      </w:pPr>
      <w:proofErr w:type="gramStart"/>
      <w:r w:rsidRPr="008E1AD9">
        <w:lastRenderedPageBreak/>
        <w:t>inne</w:t>
      </w:r>
      <w:proofErr w:type="gramEnd"/>
      <w:r w:rsidRPr="008E1AD9">
        <w:t xml:space="preserve"> omyłki polegające na niezgodności oferty z </w:t>
      </w:r>
      <w:r w:rsidR="002636A2">
        <w:t>zapytaniem ofertowym</w:t>
      </w:r>
      <w:r w:rsidRPr="008E1AD9">
        <w:t xml:space="preserve"> niepowodujące istotnych zmian w treści oferty - niezwłocznie zawiadamiając o tym Wykonawcę, którego oferta została poprawiona.</w:t>
      </w:r>
    </w:p>
    <w:p w:rsidR="000D22DD" w:rsidRPr="008E1AD9" w:rsidRDefault="000D22DD" w:rsidP="000D22DD">
      <w:pPr>
        <w:spacing w:line="276" w:lineRule="auto"/>
        <w:jc w:val="both"/>
      </w:pPr>
    </w:p>
    <w:p w:rsidR="00B979A5" w:rsidRPr="008E1AD9" w:rsidRDefault="00B979A5" w:rsidP="006E1A1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</w:pPr>
      <w:r w:rsidRPr="008E1AD9">
        <w:rPr>
          <w:b/>
          <w:bCs/>
        </w:rPr>
        <w:t>Miejsce i termin składania i otwarcia ofert oraz termin związania ofertą</w:t>
      </w:r>
    </w:p>
    <w:p w:rsidR="00B979A5" w:rsidRPr="008E1AD9" w:rsidRDefault="00162C41" w:rsidP="009B28C0">
      <w:pPr>
        <w:tabs>
          <w:tab w:val="left" w:pos="567"/>
        </w:tabs>
        <w:spacing w:line="276" w:lineRule="auto"/>
        <w:ind w:left="567" w:hanging="567"/>
        <w:jc w:val="both"/>
      </w:pPr>
      <w:r>
        <w:t>9</w:t>
      </w:r>
      <w:r w:rsidR="00B979A5" w:rsidRPr="008E1AD9">
        <w:t>.1</w:t>
      </w:r>
      <w:r w:rsidR="00B979A5" w:rsidRPr="008E1AD9">
        <w:tab/>
        <w:t xml:space="preserve">Ofertę należy złożyć w siedzibie Zamawiającego </w:t>
      </w:r>
      <w:r w:rsidR="009B28C0" w:rsidRPr="008E1AD9">
        <w:t xml:space="preserve">- </w:t>
      </w:r>
      <w:r w:rsidR="00B979A5" w:rsidRPr="008E1AD9">
        <w:t xml:space="preserve">Instytutu Ogrodnictwa, ul. Konstytucji 3 Maja 1/3, 96-100 Skierniewice </w:t>
      </w:r>
      <w:r w:rsidR="000D22DD" w:rsidRPr="008E1AD9">
        <w:t>lub skan</w:t>
      </w:r>
      <w:r w:rsidR="00340051">
        <w:t xml:space="preserve"> oferty w formacie PDF wysłać e</w:t>
      </w:r>
      <w:r w:rsidR="000D22DD" w:rsidRPr="008E1AD9">
        <w:t>-mailem na adres:</w:t>
      </w:r>
      <w:r w:rsidR="0088742F">
        <w:t xml:space="preserve"> </w:t>
      </w:r>
      <w:bookmarkStart w:id="4" w:name="_GoBack"/>
      <w:bookmarkEnd w:id="4"/>
      <w:r w:rsidR="00340051">
        <w:t>zamówienia.</w:t>
      </w:r>
      <w:proofErr w:type="gramStart"/>
      <w:r w:rsidR="00340051">
        <w:t>publiczne</w:t>
      </w:r>
      <w:proofErr w:type="gramEnd"/>
      <w:r w:rsidR="00631606" w:rsidRPr="008E1AD9">
        <w:t>@inhort.</w:t>
      </w:r>
      <w:proofErr w:type="gramStart"/>
      <w:r w:rsidR="00631606" w:rsidRPr="008E1AD9">
        <w:t>pl</w:t>
      </w:r>
      <w:proofErr w:type="gramEnd"/>
      <w:r w:rsidR="00340051">
        <w:t>.</w:t>
      </w:r>
    </w:p>
    <w:p w:rsidR="00B979A5" w:rsidRPr="008E1AD9" w:rsidRDefault="00162C41" w:rsidP="00533DF9">
      <w:pPr>
        <w:tabs>
          <w:tab w:val="left" w:pos="567"/>
        </w:tabs>
        <w:spacing w:line="276" w:lineRule="auto"/>
      </w:pPr>
      <w:r>
        <w:t>9</w:t>
      </w:r>
      <w:r w:rsidR="00B979A5" w:rsidRPr="008E1AD9">
        <w:t>.2</w:t>
      </w:r>
      <w:r w:rsidR="00B979A5" w:rsidRPr="008E1AD9">
        <w:tab/>
        <w:t xml:space="preserve">Termin składania ofert upływa w dniu </w:t>
      </w:r>
      <w:r w:rsidR="00340051">
        <w:t>29.03</w:t>
      </w:r>
      <w:r w:rsidR="009B28C0" w:rsidRPr="008E1AD9">
        <w:t>.201</w:t>
      </w:r>
      <w:r w:rsidR="000D22DD" w:rsidRPr="008E1AD9">
        <w:t>8</w:t>
      </w:r>
      <w:proofErr w:type="gramStart"/>
      <w:r w:rsidR="00B979A5" w:rsidRPr="008E1AD9">
        <w:t>r</w:t>
      </w:r>
      <w:proofErr w:type="gramEnd"/>
      <w:r w:rsidR="00B979A5" w:rsidRPr="008E1AD9">
        <w:t xml:space="preserve">., godz. </w:t>
      </w:r>
      <w:r w:rsidR="00E84794" w:rsidRPr="008E1AD9">
        <w:t>1</w:t>
      </w:r>
      <w:r w:rsidR="00F76886" w:rsidRPr="008E1AD9">
        <w:t>0</w:t>
      </w:r>
      <w:r w:rsidR="00B979A5" w:rsidRPr="008E1AD9">
        <w:t>:00.</w:t>
      </w:r>
    </w:p>
    <w:p w:rsidR="00631606" w:rsidRPr="008E1AD9" w:rsidRDefault="00162C41" w:rsidP="009B28C0">
      <w:pPr>
        <w:tabs>
          <w:tab w:val="left" w:pos="567"/>
        </w:tabs>
        <w:spacing w:line="276" w:lineRule="auto"/>
        <w:ind w:left="567" w:hanging="567"/>
        <w:jc w:val="both"/>
      </w:pPr>
      <w:r>
        <w:t>9</w:t>
      </w:r>
      <w:r w:rsidR="00B979A5" w:rsidRPr="008E1AD9">
        <w:t xml:space="preserve">.3 </w:t>
      </w:r>
      <w:r w:rsidR="00B979A5" w:rsidRPr="008E1AD9">
        <w:tab/>
        <w:t xml:space="preserve">Otwarcie ofert </w:t>
      </w:r>
      <w:r w:rsidR="00B979A5" w:rsidRPr="008E1AD9">
        <w:rPr>
          <w:bCs/>
        </w:rPr>
        <w:t xml:space="preserve">nastąpi w dniu </w:t>
      </w:r>
      <w:r w:rsidR="00340051">
        <w:rPr>
          <w:bCs/>
        </w:rPr>
        <w:t>29.03</w:t>
      </w:r>
      <w:r w:rsidR="009B28C0" w:rsidRPr="008E1AD9">
        <w:rPr>
          <w:bCs/>
        </w:rPr>
        <w:t>.201</w:t>
      </w:r>
      <w:r w:rsidR="000D22DD" w:rsidRPr="008E1AD9">
        <w:rPr>
          <w:bCs/>
        </w:rPr>
        <w:t>8</w:t>
      </w:r>
      <w:r w:rsidR="00B979A5" w:rsidRPr="008E1AD9">
        <w:rPr>
          <w:bCs/>
        </w:rPr>
        <w:t xml:space="preserve"> r. godz</w:t>
      </w:r>
      <w:proofErr w:type="gramStart"/>
      <w:r w:rsidR="00B979A5" w:rsidRPr="008E1AD9">
        <w:rPr>
          <w:bCs/>
        </w:rPr>
        <w:t xml:space="preserve">. </w:t>
      </w:r>
      <w:r w:rsidR="00E84794" w:rsidRPr="008E1AD9">
        <w:rPr>
          <w:bCs/>
        </w:rPr>
        <w:t>1</w:t>
      </w:r>
      <w:r w:rsidR="00F76886" w:rsidRPr="008E1AD9">
        <w:rPr>
          <w:bCs/>
        </w:rPr>
        <w:t>0</w:t>
      </w:r>
      <w:r w:rsidR="00B979A5" w:rsidRPr="008E1AD9">
        <w:rPr>
          <w:bCs/>
        </w:rPr>
        <w:t>:</w:t>
      </w:r>
      <w:r w:rsidR="00E84794" w:rsidRPr="008E1AD9">
        <w:rPr>
          <w:bCs/>
        </w:rPr>
        <w:t xml:space="preserve">30 </w:t>
      </w:r>
      <w:r w:rsidR="00B979A5" w:rsidRPr="008E1AD9">
        <w:rPr>
          <w:bCs/>
        </w:rPr>
        <w:t>w</w:t>
      </w:r>
      <w:proofErr w:type="gramEnd"/>
      <w:r w:rsidR="00B979A5" w:rsidRPr="008E1AD9">
        <w:rPr>
          <w:bCs/>
        </w:rPr>
        <w:t xml:space="preserve"> siedzibie Zamawiającego</w:t>
      </w:r>
      <w:r w:rsidR="00B979A5" w:rsidRPr="008E1AD9">
        <w:t xml:space="preserve"> pod adresem wskazanym w pkt </w:t>
      </w:r>
      <w:r w:rsidR="000D22DD" w:rsidRPr="008E1AD9">
        <w:t>8</w:t>
      </w:r>
      <w:r w:rsidR="009B28C0" w:rsidRPr="008E1AD9">
        <w:t>.1.</w:t>
      </w:r>
    </w:p>
    <w:p w:rsidR="00B979A5" w:rsidRPr="008E1AD9" w:rsidRDefault="00162C41" w:rsidP="00631606">
      <w:pPr>
        <w:tabs>
          <w:tab w:val="left" w:pos="567"/>
        </w:tabs>
        <w:spacing w:line="276" w:lineRule="auto"/>
        <w:ind w:left="567" w:hanging="567"/>
        <w:jc w:val="both"/>
      </w:pPr>
      <w:r>
        <w:t>9</w:t>
      </w:r>
      <w:r w:rsidR="00631606" w:rsidRPr="008E1AD9">
        <w:t xml:space="preserve">.4 </w:t>
      </w:r>
      <w:r w:rsidR="00B979A5" w:rsidRPr="008E1AD9">
        <w:t xml:space="preserve"> </w:t>
      </w:r>
      <w:r w:rsidR="00FB4665">
        <w:t xml:space="preserve">   </w:t>
      </w:r>
      <w:r w:rsidR="00B979A5" w:rsidRPr="008E1AD9">
        <w:t xml:space="preserve">Ofertę złożoną po terminie Zamawiający niezwłocznie zwróci Wykonawcy. </w:t>
      </w:r>
    </w:p>
    <w:p w:rsidR="00B979A5" w:rsidRPr="008E1AD9" w:rsidRDefault="00162C41" w:rsidP="00631606">
      <w:pPr>
        <w:tabs>
          <w:tab w:val="left" w:pos="567"/>
        </w:tabs>
        <w:spacing w:line="276" w:lineRule="auto"/>
        <w:ind w:left="567" w:hanging="567"/>
        <w:jc w:val="both"/>
      </w:pPr>
      <w:r>
        <w:t>9</w:t>
      </w:r>
      <w:r w:rsidR="00631606" w:rsidRPr="008E1AD9">
        <w:t xml:space="preserve">.5   </w:t>
      </w:r>
      <w:r w:rsidR="00B979A5" w:rsidRPr="008E1AD9">
        <w:t>Wykonawca pozostaje związany złożoną ofertą przez 30 dni. Bieg terminu związania ofertą rozpoczyna się wraz z upływem terminu składania ofert.</w:t>
      </w:r>
    </w:p>
    <w:p w:rsidR="00426F5C" w:rsidRPr="008E1AD9" w:rsidRDefault="00426F5C" w:rsidP="00533DF9">
      <w:pPr>
        <w:tabs>
          <w:tab w:val="left" w:pos="0"/>
          <w:tab w:val="left" w:pos="567"/>
        </w:tabs>
        <w:spacing w:line="276" w:lineRule="auto"/>
        <w:ind w:left="567" w:hanging="567"/>
        <w:jc w:val="both"/>
      </w:pPr>
    </w:p>
    <w:p w:rsidR="00426F5C" w:rsidRPr="008E1AD9" w:rsidRDefault="00426F5C" w:rsidP="006E1A1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b/>
          <w:bCs/>
        </w:rPr>
      </w:pPr>
      <w:r w:rsidRPr="008E1AD9">
        <w:rPr>
          <w:b/>
          <w:bCs/>
        </w:rPr>
        <w:t>Opis sposobu porozumiewania się z Wykonawcami</w:t>
      </w:r>
    </w:p>
    <w:p w:rsidR="00426F5C" w:rsidRPr="008E1AD9" w:rsidRDefault="00162C41" w:rsidP="00533DF9">
      <w:pPr>
        <w:pStyle w:val="Kolorowalistaakcent11"/>
        <w:tabs>
          <w:tab w:val="left" w:pos="567"/>
        </w:tabs>
        <w:autoSpaceDE w:val="0"/>
        <w:spacing w:line="276" w:lineRule="auto"/>
        <w:ind w:left="567" w:hanging="567"/>
        <w:jc w:val="both"/>
        <w:rPr>
          <w:lang w:val="pl-PL"/>
        </w:rPr>
      </w:pPr>
      <w:r>
        <w:rPr>
          <w:lang w:val="pl-PL"/>
        </w:rPr>
        <w:t>10</w:t>
      </w:r>
      <w:r w:rsidR="00426F5C" w:rsidRPr="008E1AD9">
        <w:rPr>
          <w:lang w:val="pl-PL"/>
        </w:rPr>
        <w:t>.1</w:t>
      </w:r>
      <w:r w:rsidR="00426F5C" w:rsidRPr="008E1AD9">
        <w:rPr>
          <w:lang w:val="pl-PL"/>
        </w:rPr>
        <w:tab/>
      </w:r>
      <w:r w:rsidR="00271215" w:rsidRPr="008E1AD9">
        <w:rPr>
          <w:lang w:val="pl-PL"/>
        </w:rPr>
        <w:t>O</w:t>
      </w:r>
      <w:r w:rsidR="00426F5C" w:rsidRPr="008E1AD9">
        <w:rPr>
          <w:lang w:val="pl-PL"/>
        </w:rPr>
        <w:t>świadczenia, wnioski, zawiadomienia oraz informacje przekaz</w:t>
      </w:r>
      <w:r w:rsidR="00271215" w:rsidRPr="008E1AD9">
        <w:rPr>
          <w:lang w:val="pl-PL"/>
        </w:rPr>
        <w:t>ywane będą</w:t>
      </w:r>
      <w:r w:rsidR="00426F5C" w:rsidRPr="008E1AD9">
        <w:rPr>
          <w:lang w:val="pl-PL"/>
        </w:rPr>
        <w:t xml:space="preserve"> pisemnie, faksem lub drogą elektroniczną</w:t>
      </w:r>
      <w:r w:rsidR="00426F5C" w:rsidRPr="008E1AD9">
        <w:rPr>
          <w:bCs/>
          <w:lang w:val="pl-PL"/>
        </w:rPr>
        <w:t>. Jeżeli Zamawiający lub Wykonawca przekazują oświadczenia, wnioski, zawiadomienia oraz informacje faksem lub drogą elektroniczną, każda ze stron na żądanie drugiej niezwłocznie potwierdza fakt ich otrzymania.</w:t>
      </w:r>
      <w:r w:rsidR="00426F5C" w:rsidRPr="008E1AD9">
        <w:rPr>
          <w:lang w:val="pl-PL"/>
        </w:rPr>
        <w:t xml:space="preserve"> Ofertę Wykonawca jest zobowiązany złożyć w formie pisemnej. </w:t>
      </w:r>
    </w:p>
    <w:p w:rsidR="00426F5C" w:rsidRPr="008E1AD9" w:rsidRDefault="00162C41" w:rsidP="00533DF9">
      <w:pPr>
        <w:pStyle w:val="Kolorowalistaakcent11"/>
        <w:tabs>
          <w:tab w:val="left" w:pos="567"/>
        </w:tabs>
        <w:autoSpaceDE w:val="0"/>
        <w:spacing w:line="276" w:lineRule="auto"/>
        <w:ind w:left="567" w:hanging="567"/>
        <w:jc w:val="both"/>
        <w:rPr>
          <w:lang w:val="pl-PL"/>
        </w:rPr>
      </w:pPr>
      <w:r>
        <w:rPr>
          <w:lang w:val="pl-PL"/>
        </w:rPr>
        <w:t>10</w:t>
      </w:r>
      <w:r w:rsidR="00426F5C" w:rsidRPr="008E1AD9">
        <w:rPr>
          <w:lang w:val="pl-PL"/>
        </w:rPr>
        <w:t>.2</w:t>
      </w:r>
      <w:r w:rsidR="00426F5C" w:rsidRPr="008E1AD9">
        <w:rPr>
          <w:lang w:val="pl-PL"/>
        </w:rPr>
        <w:tab/>
      </w:r>
      <w:r w:rsidR="00340051">
        <w:rPr>
          <w:lang w:val="pl-PL"/>
        </w:rPr>
        <w:t>Pytania prosimy o przesyłanie na adres</w:t>
      </w:r>
      <w:r w:rsidR="00271215" w:rsidRPr="008E1AD9">
        <w:rPr>
          <w:lang w:val="pl-PL"/>
        </w:rPr>
        <w:t xml:space="preserve"> e-mail </w:t>
      </w:r>
      <w:r w:rsidR="00340051">
        <w:rPr>
          <w:lang w:val="pl-PL"/>
        </w:rPr>
        <w:t>zamówienia.</w:t>
      </w:r>
      <w:proofErr w:type="gramStart"/>
      <w:r w:rsidR="00340051">
        <w:rPr>
          <w:lang w:val="pl-PL"/>
        </w:rPr>
        <w:t>publiczne</w:t>
      </w:r>
      <w:proofErr w:type="gramEnd"/>
      <w:r w:rsidR="00F76886" w:rsidRPr="008E1AD9">
        <w:rPr>
          <w:lang w:val="pl-PL"/>
        </w:rPr>
        <w:t>@inhort.</w:t>
      </w:r>
      <w:proofErr w:type="gramStart"/>
      <w:r w:rsidR="00F76886" w:rsidRPr="008E1AD9">
        <w:rPr>
          <w:lang w:val="pl-PL"/>
        </w:rPr>
        <w:t>pl</w:t>
      </w:r>
      <w:proofErr w:type="gramEnd"/>
      <w:r w:rsidR="00340051">
        <w:rPr>
          <w:lang w:val="pl-PL"/>
        </w:rPr>
        <w:t>.</w:t>
      </w:r>
    </w:p>
    <w:p w:rsidR="00426F5C" w:rsidRPr="008E1AD9" w:rsidRDefault="00426F5C" w:rsidP="00533DF9">
      <w:pPr>
        <w:pStyle w:val="Kolorowalistaakcent11"/>
        <w:tabs>
          <w:tab w:val="left" w:pos="567"/>
        </w:tabs>
        <w:autoSpaceDE w:val="0"/>
        <w:spacing w:line="276" w:lineRule="auto"/>
        <w:ind w:left="567" w:hanging="567"/>
        <w:jc w:val="both"/>
        <w:rPr>
          <w:lang w:val="pl-PL"/>
        </w:rPr>
      </w:pPr>
    </w:p>
    <w:p w:rsidR="00D610EC" w:rsidRPr="008E1AD9" w:rsidRDefault="00D610EC" w:rsidP="006E1A16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b/>
          <w:bCs/>
        </w:rPr>
      </w:pPr>
      <w:r w:rsidRPr="008E1AD9">
        <w:rPr>
          <w:b/>
          <w:bCs/>
        </w:rPr>
        <w:t>Opis sposobu obliczenia ceny oferty</w:t>
      </w:r>
    </w:p>
    <w:p w:rsidR="00D610EC" w:rsidRPr="008E1AD9" w:rsidRDefault="00162C41" w:rsidP="00533DF9">
      <w:pPr>
        <w:tabs>
          <w:tab w:val="left" w:pos="567"/>
        </w:tabs>
        <w:spacing w:line="276" w:lineRule="auto"/>
        <w:ind w:left="567" w:hanging="567"/>
        <w:jc w:val="both"/>
      </w:pPr>
      <w:r>
        <w:t>11</w:t>
      </w:r>
      <w:r w:rsidR="00D610EC" w:rsidRPr="008E1AD9">
        <w:t xml:space="preserve">.1 </w:t>
      </w:r>
      <w:r w:rsidR="00D610EC" w:rsidRPr="008E1AD9">
        <w:tab/>
        <w:t xml:space="preserve">Cena ofertowa stanowi ogólny koszt usługi stanowiącej przedmiot zamówienia i musi być skalkulowana w sposób jednoznaczny, uwzględniać wszystkie wymagania Zamawiającego określone w </w:t>
      </w:r>
      <w:r w:rsidR="002636A2">
        <w:t>zapytaniu ofertowym</w:t>
      </w:r>
      <w:r w:rsidR="00A37CDF" w:rsidRPr="008E1AD9">
        <w:t xml:space="preserve">i wzorze umowy </w:t>
      </w:r>
      <w:r w:rsidR="00D610EC" w:rsidRPr="008E1AD9">
        <w:t>oraz obejm</w:t>
      </w:r>
      <w:r w:rsidR="005643FF" w:rsidRPr="008E1AD9">
        <w:t>ować wszelkie koszty związane z </w:t>
      </w:r>
      <w:r w:rsidR="00D610EC" w:rsidRPr="008E1AD9">
        <w:t>realizacją przedmiotu zamówienia.</w:t>
      </w:r>
    </w:p>
    <w:p w:rsidR="00A37CDF" w:rsidRPr="008E1AD9" w:rsidRDefault="00162C41" w:rsidP="00D60A0D">
      <w:pPr>
        <w:spacing w:line="276" w:lineRule="auto"/>
        <w:ind w:left="567" w:hanging="567"/>
        <w:jc w:val="both"/>
        <w:rPr>
          <w:rFonts w:eastAsia="MS Mincho"/>
        </w:rPr>
      </w:pPr>
      <w:r>
        <w:t>11</w:t>
      </w:r>
      <w:r w:rsidR="00D610EC" w:rsidRPr="008E1AD9">
        <w:t xml:space="preserve">.2 Wykonawca zobowiązany jest do wypełnienia </w:t>
      </w:r>
      <w:r w:rsidR="005643FF" w:rsidRPr="008E1AD9">
        <w:t>F</w:t>
      </w:r>
      <w:r w:rsidR="00D610EC" w:rsidRPr="008E1AD9">
        <w:t xml:space="preserve">ormularza </w:t>
      </w:r>
      <w:r w:rsidR="007B02D8" w:rsidRPr="008E1AD9">
        <w:t>ofertowego</w:t>
      </w:r>
      <w:r w:rsidR="00D610EC" w:rsidRPr="008E1AD9">
        <w:t xml:space="preserve"> stanowiącego załącznik </w:t>
      </w:r>
      <w:r w:rsidR="005643FF" w:rsidRPr="008E1AD9">
        <w:t xml:space="preserve">do </w:t>
      </w:r>
      <w:r w:rsidR="00631606" w:rsidRPr="008E1AD9">
        <w:t>zapytania ofertowego</w:t>
      </w:r>
      <w:r w:rsidR="005643FF" w:rsidRPr="008E1AD9">
        <w:t>.</w:t>
      </w:r>
    </w:p>
    <w:p w:rsidR="00D610EC" w:rsidRPr="008E1AD9" w:rsidRDefault="00A37CDF" w:rsidP="00533DF9">
      <w:pPr>
        <w:tabs>
          <w:tab w:val="left" w:pos="567"/>
        </w:tabs>
        <w:spacing w:line="276" w:lineRule="auto"/>
        <w:jc w:val="both"/>
      </w:pPr>
      <w:r w:rsidRPr="008E1AD9">
        <w:t>1</w:t>
      </w:r>
      <w:r w:rsidR="00162C41">
        <w:t>1</w:t>
      </w:r>
      <w:r w:rsidR="00D60A0D" w:rsidRPr="008E1AD9">
        <w:t>.3</w:t>
      </w:r>
      <w:r w:rsidR="00B53586" w:rsidRPr="008E1AD9">
        <w:tab/>
      </w:r>
      <w:r w:rsidR="00D610EC" w:rsidRPr="008E1AD9">
        <w:t>Cena powinna być wyrażona z dokładnością do dwóch miejsc po przecinku.</w:t>
      </w:r>
    </w:p>
    <w:p w:rsidR="00D610EC" w:rsidRPr="008E1AD9" w:rsidRDefault="00B53586" w:rsidP="00533DF9">
      <w:pPr>
        <w:tabs>
          <w:tab w:val="left" w:pos="567"/>
        </w:tabs>
        <w:autoSpaceDE w:val="0"/>
        <w:spacing w:line="276" w:lineRule="auto"/>
      </w:pPr>
      <w:r w:rsidRPr="008E1AD9">
        <w:t>1</w:t>
      </w:r>
      <w:r w:rsidR="00162C41">
        <w:t>1</w:t>
      </w:r>
      <w:r w:rsidRPr="008E1AD9">
        <w:t>.</w:t>
      </w:r>
      <w:r w:rsidR="00D60A0D" w:rsidRPr="008E1AD9">
        <w:t>4</w:t>
      </w:r>
      <w:r w:rsidR="00222082" w:rsidRPr="008E1AD9">
        <w:tab/>
      </w:r>
      <w:r w:rsidR="00D610EC" w:rsidRPr="008E1AD9">
        <w:t>Rozliczenia między Zamawiającym</w:t>
      </w:r>
      <w:r w:rsidR="00E84794" w:rsidRPr="008E1AD9">
        <w:t>,</w:t>
      </w:r>
      <w:r w:rsidR="00D610EC" w:rsidRPr="008E1AD9">
        <w:t xml:space="preserve"> a Wykonawcą prowadzone będą w PLN.</w:t>
      </w:r>
    </w:p>
    <w:p w:rsidR="00D610EC" w:rsidRPr="008E1AD9" w:rsidRDefault="00B53586" w:rsidP="00D60A0D">
      <w:pPr>
        <w:tabs>
          <w:tab w:val="left" w:pos="567"/>
        </w:tabs>
        <w:autoSpaceDE w:val="0"/>
        <w:spacing w:line="276" w:lineRule="auto"/>
        <w:ind w:left="567" w:hanging="567"/>
        <w:jc w:val="both"/>
      </w:pPr>
      <w:r w:rsidRPr="008E1AD9">
        <w:t>1</w:t>
      </w:r>
      <w:r w:rsidR="00162C41">
        <w:t>1</w:t>
      </w:r>
      <w:r w:rsidRPr="008E1AD9">
        <w:t>.</w:t>
      </w:r>
      <w:r w:rsidR="00D60A0D" w:rsidRPr="008E1AD9">
        <w:t>5</w:t>
      </w:r>
      <w:r w:rsidR="00222082" w:rsidRPr="008E1AD9">
        <w:tab/>
      </w:r>
      <w:r w:rsidR="00D610EC" w:rsidRPr="008E1AD9">
        <w:t>Jeżeli zaoferowana cena wydaje się rażąco niska, Zamawiający zastrzega sobie możliwość żądania od Wykonawcy wyjaśnień dotyczących zaoferowanej ceny. Wykonawca zobowiązany jest w takim przypadku do wykazania, w tym do złożenia dowodów, że zaoferowa</w:t>
      </w:r>
      <w:r w:rsidR="0076132D" w:rsidRPr="008E1AD9">
        <w:t xml:space="preserve">na cena nie jest rażąco niska. </w:t>
      </w:r>
      <w:r w:rsidR="00D610EC" w:rsidRPr="008E1AD9">
        <w:t xml:space="preserve">W przypadku, gdy wykonawca nie złoży </w:t>
      </w:r>
      <w:r w:rsidR="0076132D" w:rsidRPr="008E1AD9">
        <w:t>stosownych wyjaśnień wraz z dowodami</w:t>
      </w:r>
      <w:r w:rsidR="00883C8E" w:rsidRPr="008E1AD9">
        <w:t xml:space="preserve"> albo</w:t>
      </w:r>
      <w:r w:rsidR="00D610EC" w:rsidRPr="008E1AD9">
        <w:t xml:space="preserve"> złożone wyjaśnienia </w:t>
      </w:r>
      <w:r w:rsidR="00883C8E" w:rsidRPr="008E1AD9">
        <w:t xml:space="preserve">i dowody są niewystarczające lub </w:t>
      </w:r>
      <w:r w:rsidR="00D610EC" w:rsidRPr="008E1AD9">
        <w:t xml:space="preserve">wskazują, że zaoferowana cena jest rażąco niska, Zamawiający odrzuci ofertę wykonawcy. </w:t>
      </w:r>
      <w:r w:rsidR="007F578C" w:rsidRPr="008E1AD9">
        <w:t xml:space="preserve">Zamawiający będzie badał cenę rażąco niską oraz czyn nieuczciwej konkurencji we wszystkich składnikach ceny. </w:t>
      </w:r>
    </w:p>
    <w:p w:rsidR="00AA6070" w:rsidRPr="008E1AD9" w:rsidRDefault="00AA6070" w:rsidP="00533DF9">
      <w:pPr>
        <w:tabs>
          <w:tab w:val="left" w:pos="993"/>
        </w:tabs>
        <w:autoSpaceDE w:val="0"/>
        <w:spacing w:line="276" w:lineRule="auto"/>
        <w:ind w:left="993"/>
        <w:jc w:val="both"/>
      </w:pPr>
    </w:p>
    <w:p w:rsidR="00BF7515" w:rsidRPr="008E1AD9" w:rsidRDefault="00BF7515" w:rsidP="006E1A16">
      <w:pPr>
        <w:pStyle w:val="Akapitzlist"/>
        <w:numPr>
          <w:ilvl w:val="0"/>
          <w:numId w:val="2"/>
        </w:numPr>
        <w:spacing w:line="276" w:lineRule="auto"/>
        <w:jc w:val="both"/>
      </w:pPr>
      <w:r w:rsidRPr="008E1AD9">
        <w:rPr>
          <w:b/>
          <w:bCs/>
        </w:rPr>
        <w:t>Kryteria oceny ofert i wybór oferty najkorzystniejszej</w:t>
      </w:r>
    </w:p>
    <w:p w:rsidR="00BF7515" w:rsidRPr="008E1AD9" w:rsidRDefault="00BF7515" w:rsidP="006E1A16">
      <w:pPr>
        <w:numPr>
          <w:ilvl w:val="1"/>
          <w:numId w:val="2"/>
        </w:numPr>
        <w:spacing w:line="276" w:lineRule="auto"/>
        <w:jc w:val="both"/>
      </w:pPr>
      <w:r w:rsidRPr="008E1AD9">
        <w:t>Przy ocenie ofert Zamawiający będzie kierował się następującymi kryteriami:</w:t>
      </w:r>
    </w:p>
    <w:p w:rsidR="00BF7515" w:rsidRPr="008E1AD9" w:rsidRDefault="00BF7515" w:rsidP="002A7B57">
      <w:pPr>
        <w:spacing w:line="276" w:lineRule="auto"/>
        <w:ind w:firstLine="709"/>
        <w:jc w:val="both"/>
      </w:pPr>
      <w:r w:rsidRPr="008E1AD9">
        <w:t xml:space="preserve">Cena – waga kryterium </w:t>
      </w:r>
      <w:r w:rsidR="00D60A0D" w:rsidRPr="008E1AD9">
        <w:t>10</w:t>
      </w:r>
      <w:r w:rsidRPr="008E1AD9">
        <w:t>0%;</w:t>
      </w:r>
    </w:p>
    <w:p w:rsidR="00BF7515" w:rsidRPr="008E1AD9" w:rsidRDefault="00BF7515" w:rsidP="00533DF9">
      <w:pPr>
        <w:spacing w:line="276" w:lineRule="auto"/>
        <w:jc w:val="both"/>
        <w:rPr>
          <w:sz w:val="12"/>
          <w:szCs w:val="12"/>
        </w:rPr>
      </w:pPr>
    </w:p>
    <w:p w:rsidR="00BF7515" w:rsidRPr="008E1AD9" w:rsidRDefault="00BF7515" w:rsidP="002A7B57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left="426" w:firstLine="0"/>
        <w:jc w:val="both"/>
        <w:rPr>
          <w:rFonts w:ascii="Times New Roman" w:hAnsi="Times New Roman" w:cs="Times New Roman"/>
          <w:b/>
          <w:szCs w:val="24"/>
        </w:rPr>
      </w:pPr>
      <w:r w:rsidRPr="008E1AD9">
        <w:rPr>
          <w:rFonts w:ascii="Times New Roman" w:hAnsi="Times New Roman" w:cs="Times New Roman"/>
          <w:b/>
          <w:szCs w:val="24"/>
        </w:rPr>
        <w:t>Kryterium „cena”</w:t>
      </w:r>
      <w:r w:rsidR="00947ACC" w:rsidRPr="008E1AD9">
        <w:rPr>
          <w:rFonts w:ascii="Times New Roman" w:hAnsi="Times New Roman" w:cs="Times New Roman"/>
          <w:b/>
          <w:szCs w:val="24"/>
        </w:rPr>
        <w:t xml:space="preserve"> – maksymalnie</w:t>
      </w:r>
      <w:r w:rsidR="008E3D20">
        <w:rPr>
          <w:rFonts w:ascii="Times New Roman" w:hAnsi="Times New Roman" w:cs="Times New Roman"/>
          <w:b/>
          <w:szCs w:val="24"/>
        </w:rPr>
        <w:t xml:space="preserve"> </w:t>
      </w:r>
      <w:r w:rsidR="00D60A0D" w:rsidRPr="008E1AD9">
        <w:rPr>
          <w:rFonts w:ascii="Times New Roman" w:hAnsi="Times New Roman" w:cs="Times New Roman"/>
          <w:b/>
          <w:szCs w:val="24"/>
        </w:rPr>
        <w:t>10</w:t>
      </w:r>
      <w:r w:rsidRPr="008E1AD9">
        <w:rPr>
          <w:rFonts w:ascii="Times New Roman" w:hAnsi="Times New Roman" w:cs="Times New Roman"/>
          <w:b/>
          <w:szCs w:val="24"/>
        </w:rPr>
        <w:t>0 pkt</w:t>
      </w:r>
    </w:p>
    <w:p w:rsidR="00D331AB" w:rsidRPr="008E1AD9" w:rsidRDefault="00D331AB" w:rsidP="00533DF9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left="360" w:firstLine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331AB" w:rsidRPr="008E1AD9" w:rsidRDefault="00D331AB" w:rsidP="00533DF9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left="360" w:firstLine="0"/>
        <w:jc w:val="both"/>
        <w:rPr>
          <w:rFonts w:ascii="Times New Roman" w:hAnsi="Times New Roman" w:cs="Times New Roman"/>
          <w:b/>
          <w:szCs w:val="24"/>
        </w:rPr>
      </w:pPr>
      <w:r w:rsidRPr="008E1AD9">
        <w:rPr>
          <w:rFonts w:ascii="Times New Roman" w:hAnsi="Times New Roman" w:cs="Times New Roman"/>
          <w:b/>
          <w:szCs w:val="24"/>
        </w:rPr>
        <w:t>W ramach kryterium ceny Zamawiający przyzna Wykonawcy punkty wg następującego wzoru:</w:t>
      </w:r>
    </w:p>
    <w:p w:rsidR="00D331AB" w:rsidRPr="008E1AD9" w:rsidRDefault="00D331AB" w:rsidP="00533DF9">
      <w:pPr>
        <w:pStyle w:val="tyt"/>
        <w:keepNext w:val="0"/>
        <w:spacing w:before="0" w:after="0" w:line="276" w:lineRule="auto"/>
        <w:ind w:firstLine="425"/>
        <w:jc w:val="left"/>
        <w:rPr>
          <w:rFonts w:cs="Times New Roman"/>
        </w:rPr>
      </w:pPr>
      <w:r w:rsidRPr="008E1AD9">
        <w:rPr>
          <w:rFonts w:cs="Times New Roman"/>
        </w:rPr>
        <w:tab/>
      </w:r>
    </w:p>
    <w:p w:rsidR="00D331AB" w:rsidRPr="008E1AD9" w:rsidRDefault="00D331AB" w:rsidP="00533DF9">
      <w:pPr>
        <w:pStyle w:val="tyt"/>
        <w:keepNext w:val="0"/>
        <w:spacing w:before="0" w:after="0" w:line="276" w:lineRule="auto"/>
        <w:ind w:firstLine="425"/>
        <w:jc w:val="left"/>
        <w:rPr>
          <w:rFonts w:cs="Times New Roman"/>
        </w:rPr>
      </w:pPr>
      <w:r w:rsidRPr="008E1AD9">
        <w:rPr>
          <w:rFonts w:cs="Times New Roman"/>
          <w:bCs w:val="0"/>
        </w:rPr>
        <w:t>C</w:t>
      </w:r>
      <w:r w:rsidRPr="008E1AD9">
        <w:rPr>
          <w:rFonts w:cs="Times New Roman"/>
          <w:bCs w:val="0"/>
          <w:vertAlign w:val="subscript"/>
        </w:rPr>
        <w:t xml:space="preserve">i </w:t>
      </w:r>
      <w:r w:rsidRPr="008E1AD9">
        <w:rPr>
          <w:rFonts w:cs="Times New Roman"/>
          <w:bCs w:val="0"/>
        </w:rPr>
        <w:t xml:space="preserve">= </w:t>
      </w:r>
      <w:proofErr w:type="spellStart"/>
      <w:r w:rsidRPr="008E1AD9">
        <w:rPr>
          <w:rFonts w:cs="Times New Roman"/>
          <w:bCs w:val="0"/>
        </w:rPr>
        <w:t>C</w:t>
      </w:r>
      <w:r w:rsidRPr="008E1AD9">
        <w:rPr>
          <w:rFonts w:cs="Times New Roman"/>
          <w:bCs w:val="0"/>
          <w:vertAlign w:val="subscript"/>
        </w:rPr>
        <w:t>min</w:t>
      </w:r>
      <w:proofErr w:type="spellEnd"/>
      <w:r w:rsidRPr="008E1AD9">
        <w:rPr>
          <w:rFonts w:cs="Times New Roman"/>
          <w:bCs w:val="0"/>
        </w:rPr>
        <w:t>/</w:t>
      </w:r>
      <w:proofErr w:type="spellStart"/>
      <w:r w:rsidRPr="008E1AD9">
        <w:rPr>
          <w:rFonts w:cs="Times New Roman"/>
          <w:bCs w:val="0"/>
        </w:rPr>
        <w:t>C</w:t>
      </w:r>
      <w:r w:rsidRPr="008E1AD9">
        <w:rPr>
          <w:rFonts w:cs="Times New Roman"/>
          <w:bCs w:val="0"/>
          <w:vertAlign w:val="subscript"/>
        </w:rPr>
        <w:t>b</w:t>
      </w:r>
      <w:r w:rsidRPr="008E1AD9">
        <w:rPr>
          <w:rFonts w:cs="Times New Roman"/>
          <w:bCs w:val="0"/>
        </w:rPr>
        <w:t>x</w:t>
      </w:r>
      <w:proofErr w:type="spellEnd"/>
      <w:r w:rsidRPr="008E1AD9">
        <w:rPr>
          <w:rFonts w:cs="Times New Roman"/>
          <w:bCs w:val="0"/>
        </w:rPr>
        <w:t xml:space="preserve"> </w:t>
      </w:r>
      <w:r w:rsidR="00D60A0D" w:rsidRPr="008E1AD9">
        <w:rPr>
          <w:rFonts w:cs="Times New Roman"/>
          <w:bCs w:val="0"/>
        </w:rPr>
        <w:t>10</w:t>
      </w:r>
      <w:r w:rsidRPr="008E1AD9">
        <w:rPr>
          <w:rFonts w:cs="Times New Roman"/>
          <w:bCs w:val="0"/>
        </w:rPr>
        <w:t>0</w:t>
      </w:r>
    </w:p>
    <w:p w:rsidR="00D331AB" w:rsidRPr="008E1AD9" w:rsidRDefault="00D331AB" w:rsidP="00533DF9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hanging="425"/>
        <w:jc w:val="both"/>
        <w:rPr>
          <w:rFonts w:ascii="Times New Roman" w:hAnsi="Times New Roman" w:cs="Times New Roman"/>
          <w:szCs w:val="24"/>
        </w:rPr>
      </w:pPr>
      <w:r w:rsidRPr="008E1AD9">
        <w:rPr>
          <w:rFonts w:ascii="Times New Roman" w:hAnsi="Times New Roman" w:cs="Times New Roman"/>
          <w:szCs w:val="24"/>
        </w:rPr>
        <w:tab/>
      </w:r>
      <w:proofErr w:type="gramStart"/>
      <w:r w:rsidRPr="008E1AD9">
        <w:rPr>
          <w:rFonts w:ascii="Times New Roman" w:hAnsi="Times New Roman" w:cs="Times New Roman"/>
          <w:szCs w:val="24"/>
        </w:rPr>
        <w:t>gdzie</w:t>
      </w:r>
      <w:proofErr w:type="gramEnd"/>
      <w:r w:rsidRPr="008E1AD9">
        <w:rPr>
          <w:rFonts w:ascii="Times New Roman" w:hAnsi="Times New Roman" w:cs="Times New Roman"/>
          <w:szCs w:val="24"/>
        </w:rPr>
        <w:t>:</w:t>
      </w:r>
    </w:p>
    <w:p w:rsidR="00BF7515" w:rsidRPr="008E1AD9" w:rsidRDefault="00D331AB" w:rsidP="00533DF9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hanging="425"/>
        <w:jc w:val="both"/>
        <w:rPr>
          <w:rFonts w:ascii="Times New Roman" w:hAnsi="Times New Roman" w:cs="Times New Roman"/>
          <w:szCs w:val="24"/>
        </w:rPr>
      </w:pPr>
      <w:r w:rsidRPr="008E1AD9">
        <w:rPr>
          <w:rFonts w:ascii="Times New Roman" w:hAnsi="Times New Roman" w:cs="Times New Roman"/>
          <w:szCs w:val="24"/>
        </w:rPr>
        <w:tab/>
      </w:r>
      <w:r w:rsidR="00BF7515" w:rsidRPr="008E1AD9">
        <w:rPr>
          <w:rFonts w:ascii="Times New Roman" w:hAnsi="Times New Roman" w:cs="Times New Roman"/>
          <w:szCs w:val="24"/>
        </w:rPr>
        <w:t>C</w:t>
      </w:r>
      <w:r w:rsidR="00BF7515" w:rsidRPr="008E1AD9">
        <w:rPr>
          <w:rFonts w:ascii="Times New Roman" w:hAnsi="Times New Roman" w:cs="Times New Roman"/>
          <w:szCs w:val="24"/>
          <w:vertAlign w:val="subscript"/>
        </w:rPr>
        <w:t xml:space="preserve">i </w:t>
      </w:r>
      <w:r w:rsidR="00BF7515" w:rsidRPr="008E1AD9">
        <w:rPr>
          <w:rFonts w:ascii="Times New Roman" w:hAnsi="Times New Roman" w:cs="Times New Roman"/>
          <w:szCs w:val="24"/>
        </w:rPr>
        <w:t>– liczba punktów w kryterium „cena” oferty badanej</w:t>
      </w:r>
    </w:p>
    <w:p w:rsidR="00BF7515" w:rsidRPr="008E1AD9" w:rsidRDefault="00D331AB" w:rsidP="00533DF9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hanging="425"/>
        <w:jc w:val="both"/>
        <w:rPr>
          <w:rFonts w:ascii="Times New Roman" w:hAnsi="Times New Roman" w:cs="Times New Roman"/>
          <w:szCs w:val="24"/>
        </w:rPr>
      </w:pPr>
      <w:r w:rsidRPr="008E1AD9">
        <w:rPr>
          <w:rFonts w:ascii="Times New Roman" w:hAnsi="Times New Roman" w:cs="Times New Roman"/>
          <w:szCs w:val="24"/>
        </w:rPr>
        <w:tab/>
      </w:r>
      <w:proofErr w:type="spellStart"/>
      <w:r w:rsidR="00BF7515" w:rsidRPr="008E1AD9">
        <w:rPr>
          <w:rFonts w:ascii="Times New Roman" w:hAnsi="Times New Roman" w:cs="Times New Roman"/>
          <w:szCs w:val="24"/>
        </w:rPr>
        <w:t>C</w:t>
      </w:r>
      <w:r w:rsidR="00BF7515" w:rsidRPr="008E1AD9">
        <w:rPr>
          <w:rFonts w:ascii="Times New Roman" w:hAnsi="Times New Roman" w:cs="Times New Roman"/>
          <w:szCs w:val="24"/>
          <w:vertAlign w:val="subscript"/>
        </w:rPr>
        <w:t>b</w:t>
      </w:r>
      <w:proofErr w:type="spellEnd"/>
      <w:r w:rsidR="00BF7515" w:rsidRPr="008E1AD9">
        <w:rPr>
          <w:rFonts w:ascii="Times New Roman" w:hAnsi="Times New Roman" w:cs="Times New Roman"/>
          <w:szCs w:val="24"/>
        </w:rPr>
        <w:t xml:space="preserve"> – cena oferty badanej</w:t>
      </w:r>
    </w:p>
    <w:p w:rsidR="00BF7515" w:rsidRPr="008E1AD9" w:rsidRDefault="00D331AB" w:rsidP="00533DF9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hanging="425"/>
        <w:jc w:val="both"/>
        <w:rPr>
          <w:rFonts w:ascii="Times New Roman" w:hAnsi="Times New Roman" w:cs="Times New Roman"/>
          <w:szCs w:val="24"/>
        </w:rPr>
      </w:pPr>
      <w:r w:rsidRPr="008E1AD9">
        <w:rPr>
          <w:rFonts w:ascii="Times New Roman" w:hAnsi="Times New Roman" w:cs="Times New Roman"/>
          <w:szCs w:val="24"/>
        </w:rPr>
        <w:tab/>
      </w:r>
      <w:proofErr w:type="spellStart"/>
      <w:r w:rsidR="00BF7515" w:rsidRPr="008E1AD9">
        <w:rPr>
          <w:rFonts w:ascii="Times New Roman" w:hAnsi="Times New Roman" w:cs="Times New Roman"/>
          <w:szCs w:val="24"/>
        </w:rPr>
        <w:t>C</w:t>
      </w:r>
      <w:r w:rsidR="00BF7515" w:rsidRPr="008E1AD9">
        <w:rPr>
          <w:rFonts w:ascii="Times New Roman" w:hAnsi="Times New Roman" w:cs="Times New Roman"/>
          <w:szCs w:val="24"/>
          <w:vertAlign w:val="subscript"/>
        </w:rPr>
        <w:t>min</w:t>
      </w:r>
      <w:proofErr w:type="spellEnd"/>
      <w:r w:rsidR="00BF7515" w:rsidRPr="008E1AD9">
        <w:rPr>
          <w:rFonts w:ascii="Times New Roman" w:hAnsi="Times New Roman" w:cs="Times New Roman"/>
          <w:szCs w:val="24"/>
        </w:rPr>
        <w:t xml:space="preserve"> – cena minimalna spośród złożonych ofert  </w:t>
      </w:r>
    </w:p>
    <w:p w:rsidR="002A7B57" w:rsidRPr="008E1AD9" w:rsidRDefault="002A7B57" w:rsidP="00533DF9">
      <w:pPr>
        <w:pStyle w:val="Tekstpodstawowy21"/>
        <w:tabs>
          <w:tab w:val="left" w:pos="2127"/>
          <w:tab w:val="left" w:pos="2268"/>
          <w:tab w:val="left" w:pos="2410"/>
        </w:tabs>
        <w:spacing w:line="276" w:lineRule="auto"/>
        <w:ind w:hanging="425"/>
        <w:jc w:val="both"/>
        <w:rPr>
          <w:rFonts w:ascii="Times New Roman" w:hAnsi="Times New Roman" w:cs="Times New Roman"/>
          <w:sz w:val="12"/>
          <w:szCs w:val="12"/>
        </w:rPr>
      </w:pPr>
    </w:p>
    <w:p w:rsidR="00F94EAC" w:rsidRDefault="00230D1B" w:rsidP="00533DF9">
      <w:pPr>
        <w:spacing w:line="276" w:lineRule="auto"/>
        <w:jc w:val="both"/>
      </w:pPr>
      <w:r w:rsidRPr="008E1AD9">
        <w:t>1</w:t>
      </w:r>
      <w:r w:rsidR="00162C41">
        <w:t>2</w:t>
      </w:r>
      <w:r w:rsidRPr="008E1AD9">
        <w:t>.2 Zamawiający wybierze ofertę, która uzyska największą lic</w:t>
      </w:r>
      <w:r w:rsidR="00B53586" w:rsidRPr="008E1AD9">
        <w:t>zbę punktów</w:t>
      </w:r>
      <w:r w:rsidRPr="008E1AD9">
        <w:t xml:space="preserve">. </w:t>
      </w:r>
    </w:p>
    <w:p w:rsidR="00F94EAC" w:rsidRPr="008E1AD9" w:rsidRDefault="00F94EAC" w:rsidP="00533DF9">
      <w:pPr>
        <w:spacing w:line="276" w:lineRule="auto"/>
        <w:jc w:val="both"/>
      </w:pPr>
      <w:r>
        <w:t xml:space="preserve">12.3 </w:t>
      </w:r>
      <w:r w:rsidRPr="00F94EAC">
        <w:t>Zamawiający jest uprawniony do wyboru kolejnej najkorzystniejszej oferty w przypadku gdyby Oferent, którego oferta została uznana za najkorzystniejszą odmówił podpisania umowy lub gdyby podpisanie umowy z takim Oferentem stało się niemożliwe z innych przyczyn.</w:t>
      </w:r>
    </w:p>
    <w:p w:rsidR="00582FED" w:rsidRPr="008E1AD9" w:rsidRDefault="00582FED" w:rsidP="00533DF9">
      <w:pPr>
        <w:pStyle w:val="Akapitzlist"/>
        <w:tabs>
          <w:tab w:val="left" w:pos="0"/>
          <w:tab w:val="left" w:pos="567"/>
        </w:tabs>
        <w:spacing w:line="276" w:lineRule="auto"/>
        <w:ind w:left="1224"/>
        <w:jc w:val="both"/>
      </w:pPr>
    </w:p>
    <w:p w:rsidR="00697819" w:rsidRPr="008E1AD9" w:rsidRDefault="00697819" w:rsidP="006E1A16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8E1AD9">
        <w:rPr>
          <w:b/>
        </w:rPr>
        <w:t>Formalności związane z zakończeniem postępowania</w:t>
      </w:r>
    </w:p>
    <w:p w:rsidR="00697819" w:rsidRPr="008E1AD9" w:rsidRDefault="00F94EAC" w:rsidP="00162C41">
      <w:pPr>
        <w:pStyle w:val="Akapitzlist"/>
        <w:numPr>
          <w:ilvl w:val="1"/>
          <w:numId w:val="48"/>
        </w:numPr>
        <w:spacing w:line="276" w:lineRule="auto"/>
        <w:jc w:val="both"/>
      </w:pPr>
      <w:r>
        <w:t xml:space="preserve"> </w:t>
      </w:r>
      <w:r w:rsidR="00697819" w:rsidRPr="008E1AD9">
        <w:t xml:space="preserve">Zamawiający wymaga, aby Wykonawca zawarł z nim umowę na warunkach określonych we wzorze umowy stanowiącym załącznik nr </w:t>
      </w:r>
      <w:r>
        <w:t>2</w:t>
      </w:r>
      <w:r w:rsidRPr="008E1AD9">
        <w:t xml:space="preserve"> </w:t>
      </w:r>
      <w:r w:rsidR="00697819" w:rsidRPr="008E1AD9">
        <w:t xml:space="preserve">do </w:t>
      </w:r>
      <w:r w:rsidR="002A7B57" w:rsidRPr="008E1AD9">
        <w:t>zapytania ofertowego</w:t>
      </w:r>
      <w:r w:rsidR="00697819" w:rsidRPr="008E1AD9">
        <w:t>.</w:t>
      </w:r>
    </w:p>
    <w:p w:rsidR="00697819" w:rsidRPr="008E1AD9" w:rsidRDefault="00F94EAC" w:rsidP="00162C41">
      <w:pPr>
        <w:pStyle w:val="Akapitzlist"/>
        <w:numPr>
          <w:ilvl w:val="1"/>
          <w:numId w:val="48"/>
        </w:numPr>
        <w:spacing w:line="276" w:lineRule="auto"/>
        <w:jc w:val="both"/>
      </w:pPr>
      <w:r>
        <w:t xml:space="preserve"> </w:t>
      </w:r>
      <w:r w:rsidR="00697819" w:rsidRPr="008E1AD9">
        <w:t xml:space="preserve">Niezwłocznie po udzieleniu zamówienia Zamawiający </w:t>
      </w:r>
      <w:r w:rsidR="00D60A0D" w:rsidRPr="008E1AD9">
        <w:t>poinformuje oferentów</w:t>
      </w:r>
      <w:r w:rsidR="00697819" w:rsidRPr="008E1AD9">
        <w:t xml:space="preserve"> o udzieleniu zamówienia, podając nazwę albo imię i nazwisko podmiotu, z którym zawarł umowę w sprawie </w:t>
      </w:r>
      <w:r w:rsidR="00D60A0D" w:rsidRPr="008E1AD9">
        <w:t>zapytania ofertowego</w:t>
      </w:r>
      <w:r w:rsidR="00697819" w:rsidRPr="008E1AD9">
        <w:t xml:space="preserve">. </w:t>
      </w:r>
    </w:p>
    <w:p w:rsidR="00697819" w:rsidRPr="008E1AD9" w:rsidRDefault="00697819" w:rsidP="00162C41">
      <w:pPr>
        <w:pStyle w:val="Akapitzlist"/>
        <w:numPr>
          <w:ilvl w:val="1"/>
          <w:numId w:val="48"/>
        </w:numPr>
        <w:spacing w:line="276" w:lineRule="auto"/>
        <w:ind w:left="567" w:hanging="567"/>
        <w:jc w:val="both"/>
      </w:pPr>
      <w:r w:rsidRPr="008E1AD9">
        <w:t>W razie nieudzielenia zamówienia Zamawi</w:t>
      </w:r>
      <w:r w:rsidR="002F55CF" w:rsidRPr="008E1AD9">
        <w:t xml:space="preserve">ający niezwłocznie </w:t>
      </w:r>
      <w:r w:rsidR="003D6ACA" w:rsidRPr="008E1AD9">
        <w:t>poinformuje o tym</w:t>
      </w:r>
      <w:r w:rsidR="00F94EAC">
        <w:t xml:space="preserve"> </w:t>
      </w:r>
      <w:r w:rsidR="00D60A0D" w:rsidRPr="008E1AD9">
        <w:t>oferentów</w:t>
      </w:r>
      <w:r w:rsidRPr="008E1AD9">
        <w:t>.</w:t>
      </w:r>
    </w:p>
    <w:p w:rsidR="003D6ACA" w:rsidRPr="008E1AD9" w:rsidRDefault="00697819" w:rsidP="00162C41">
      <w:pPr>
        <w:pStyle w:val="Akapitzlist"/>
        <w:numPr>
          <w:ilvl w:val="1"/>
          <w:numId w:val="48"/>
        </w:numPr>
        <w:spacing w:line="276" w:lineRule="auto"/>
        <w:ind w:left="567" w:hanging="567"/>
        <w:jc w:val="both"/>
      </w:pPr>
      <w:r w:rsidRPr="008E1AD9">
        <w:t>Zamawiający przewiduje możliwość unieważnienia postępowania w każdym czasie bez podania przyczyny</w:t>
      </w:r>
      <w:r w:rsidR="004B6AC3" w:rsidRPr="008E1AD9">
        <w:t>.</w:t>
      </w:r>
    </w:p>
    <w:p w:rsidR="00697819" w:rsidRPr="008E1AD9" w:rsidRDefault="003D6ACA" w:rsidP="00162C41">
      <w:pPr>
        <w:pStyle w:val="Akapitzlist"/>
        <w:numPr>
          <w:ilvl w:val="1"/>
          <w:numId w:val="48"/>
        </w:numPr>
        <w:spacing w:line="276" w:lineRule="auto"/>
        <w:ind w:left="567" w:hanging="567"/>
        <w:jc w:val="both"/>
      </w:pPr>
      <w:r w:rsidRPr="008E1AD9">
        <w:t>Zamawiający unieważni postępowanie</w:t>
      </w:r>
      <w:r w:rsidR="00697819" w:rsidRPr="008E1AD9">
        <w:t xml:space="preserve"> w szczególności w sytuacji</w:t>
      </w:r>
      <w:r w:rsidRPr="008E1AD9">
        <w:t>,</w:t>
      </w:r>
      <w:r w:rsidR="00697819" w:rsidRPr="008E1AD9">
        <w:t xml:space="preserve"> gdy:</w:t>
      </w:r>
    </w:p>
    <w:p w:rsidR="00697819" w:rsidRPr="008E1AD9" w:rsidRDefault="00697819" w:rsidP="002A7B57">
      <w:pPr>
        <w:pStyle w:val="Akapitzlist"/>
        <w:numPr>
          <w:ilvl w:val="4"/>
          <w:numId w:val="12"/>
        </w:numPr>
        <w:spacing w:line="276" w:lineRule="auto"/>
        <w:ind w:left="993" w:hanging="426"/>
        <w:jc w:val="both"/>
      </w:pPr>
      <w:proofErr w:type="gramStart"/>
      <w:r w:rsidRPr="008E1AD9">
        <w:t>nie</w:t>
      </w:r>
      <w:proofErr w:type="gramEnd"/>
      <w:r w:rsidRPr="008E1AD9">
        <w:t xml:space="preserve"> wpłynie żadna oferta niepodlegająca odrzuceniu lub oferta od Wykonawcy niepodlegającego wykluczeniu;</w:t>
      </w:r>
    </w:p>
    <w:p w:rsidR="00697819" w:rsidRPr="008E1AD9" w:rsidRDefault="00697819" w:rsidP="002A7B57">
      <w:pPr>
        <w:pStyle w:val="Akapitzlist"/>
        <w:numPr>
          <w:ilvl w:val="4"/>
          <w:numId w:val="12"/>
        </w:numPr>
        <w:spacing w:line="276" w:lineRule="auto"/>
        <w:ind w:left="993" w:hanging="426"/>
        <w:jc w:val="both"/>
      </w:pPr>
      <w:proofErr w:type="gramStart"/>
      <w:r w:rsidRPr="008E1AD9">
        <w:t>cena</w:t>
      </w:r>
      <w:proofErr w:type="gramEnd"/>
      <w:r w:rsidRPr="008E1AD9">
        <w:t xml:space="preserve"> oferty najkorzystniejszej lub oferta z najniższą ceną przewyższa kwotę, którą zamawiający zamierza przeznaczyć na sfinansowanie zamówienia, chyba że Zamawiający zgodzi się zwiększyć tę kwotę do ceny najkorzystniejszej oferty. </w:t>
      </w:r>
    </w:p>
    <w:p w:rsidR="00697819" w:rsidRPr="008E1AD9" w:rsidRDefault="00AB0A2B" w:rsidP="002A7B57">
      <w:pPr>
        <w:pStyle w:val="Akapitzlist"/>
        <w:numPr>
          <w:ilvl w:val="4"/>
          <w:numId w:val="12"/>
        </w:numPr>
        <w:spacing w:line="276" w:lineRule="auto"/>
        <w:ind w:left="993" w:hanging="426"/>
        <w:jc w:val="both"/>
      </w:pPr>
      <w:proofErr w:type="gramStart"/>
      <w:r w:rsidRPr="008E1AD9">
        <w:t>w</w:t>
      </w:r>
      <w:r w:rsidR="00697819" w:rsidRPr="008E1AD9">
        <w:t>ystąpiła</w:t>
      </w:r>
      <w:proofErr w:type="gramEnd"/>
      <w:r w:rsidR="00697819" w:rsidRPr="008E1AD9">
        <w:t xml:space="preserve"> zmiana okoliczności powodująca, że prowadzenie postępowania lub wykonanie zamówienia nie leży w interesie publicznym, czego nie można było wcześniej przewidzieć. </w:t>
      </w:r>
    </w:p>
    <w:p w:rsidR="00697819" w:rsidRPr="008E1AD9" w:rsidRDefault="00AB0A2B" w:rsidP="002A7B57">
      <w:pPr>
        <w:pStyle w:val="Akapitzlist"/>
        <w:numPr>
          <w:ilvl w:val="4"/>
          <w:numId w:val="12"/>
        </w:numPr>
        <w:spacing w:line="276" w:lineRule="auto"/>
        <w:ind w:left="993" w:hanging="426"/>
        <w:jc w:val="both"/>
      </w:pPr>
      <w:proofErr w:type="gramStart"/>
      <w:r w:rsidRPr="008E1AD9">
        <w:t>z</w:t>
      </w:r>
      <w:r w:rsidR="00697819" w:rsidRPr="008E1AD9">
        <w:t>achodzi</w:t>
      </w:r>
      <w:proofErr w:type="gramEnd"/>
      <w:r w:rsidR="00697819" w:rsidRPr="008E1AD9">
        <w:t xml:space="preserve"> istotna wada postępowania, która uniemożliwia zawarcie ważnej lub zabezpieczającej należycie interes Zamawiającego umowy.</w:t>
      </w:r>
    </w:p>
    <w:p w:rsidR="003D6ACA" w:rsidRPr="008E1AD9" w:rsidRDefault="002A7B57" w:rsidP="002A7B57">
      <w:pPr>
        <w:pStyle w:val="Akapitzlist"/>
        <w:tabs>
          <w:tab w:val="left" w:pos="709"/>
        </w:tabs>
        <w:autoSpaceDE w:val="0"/>
        <w:spacing w:line="276" w:lineRule="auto"/>
        <w:ind w:left="567" w:hanging="567"/>
        <w:jc w:val="both"/>
      </w:pPr>
      <w:r w:rsidRPr="008E1AD9">
        <w:t>1</w:t>
      </w:r>
      <w:r w:rsidR="00162C41">
        <w:t>3</w:t>
      </w:r>
      <w:r w:rsidRPr="008E1AD9">
        <w:t xml:space="preserve">.6 </w:t>
      </w:r>
      <w:r w:rsidR="003D6ACA" w:rsidRPr="008E1AD9">
        <w:t xml:space="preserve">Zamawiający może zmienić treść </w:t>
      </w:r>
      <w:r w:rsidR="002636A2">
        <w:t>zapytania ofertowego</w:t>
      </w:r>
      <w:r w:rsidR="003D6ACA" w:rsidRPr="008E1AD9">
        <w:t xml:space="preserve"> przed upływem terminu składania ofert.</w:t>
      </w:r>
    </w:p>
    <w:p w:rsidR="00AA500E" w:rsidRPr="008E1AD9" w:rsidRDefault="00AA500E" w:rsidP="00533DF9">
      <w:pPr>
        <w:pStyle w:val="Akapitzlist"/>
        <w:tabs>
          <w:tab w:val="left" w:pos="709"/>
        </w:tabs>
        <w:autoSpaceDE w:val="0"/>
        <w:spacing w:line="276" w:lineRule="auto"/>
        <w:ind w:left="567"/>
        <w:jc w:val="both"/>
      </w:pPr>
    </w:p>
    <w:p w:rsidR="001B3B22" w:rsidRPr="008E1AD9" w:rsidRDefault="001B3B22" w:rsidP="006E1A1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</w:rPr>
      </w:pPr>
      <w:r w:rsidRPr="008E1AD9">
        <w:rPr>
          <w:b/>
          <w:bCs/>
        </w:rPr>
        <w:t xml:space="preserve">Wykaz załączników do </w:t>
      </w:r>
      <w:r w:rsidR="002A7B57" w:rsidRPr="008E1AD9">
        <w:rPr>
          <w:b/>
          <w:bCs/>
        </w:rPr>
        <w:t>zapytania ofertowego</w:t>
      </w:r>
      <w:r w:rsidRPr="008E1AD9">
        <w:rPr>
          <w:b/>
          <w:bCs/>
        </w:rPr>
        <w:t>:</w:t>
      </w:r>
    </w:p>
    <w:p w:rsidR="001B3B22" w:rsidRPr="008E1AD9" w:rsidRDefault="00F94EAC" w:rsidP="00274EBC">
      <w:pPr>
        <w:pStyle w:val="Kolorowecieniowanieakcent31"/>
        <w:numPr>
          <w:ilvl w:val="0"/>
          <w:numId w:val="9"/>
        </w:numPr>
        <w:spacing w:line="276" w:lineRule="auto"/>
        <w:jc w:val="both"/>
        <w:rPr>
          <w:bCs/>
        </w:rPr>
      </w:pPr>
      <w:r>
        <w:rPr>
          <w:bCs/>
        </w:rPr>
        <w:t>Załącznik nr 1 -</w:t>
      </w:r>
      <w:r w:rsidR="001B3B22" w:rsidRPr="008E1AD9">
        <w:rPr>
          <w:bCs/>
        </w:rPr>
        <w:t>Formularz oferty</w:t>
      </w:r>
      <w:r>
        <w:rPr>
          <w:bCs/>
        </w:rPr>
        <w:t>.</w:t>
      </w:r>
    </w:p>
    <w:p w:rsidR="00E10C9C" w:rsidRDefault="00340051" w:rsidP="00274EBC">
      <w:pPr>
        <w:pStyle w:val="Akapitzlist"/>
        <w:numPr>
          <w:ilvl w:val="0"/>
          <w:numId w:val="9"/>
        </w:numPr>
        <w:spacing w:line="276" w:lineRule="auto"/>
        <w:jc w:val="both"/>
      </w:pPr>
      <w:r>
        <w:t xml:space="preserve">Załącznik nr </w:t>
      </w:r>
      <w:r w:rsidR="00F94EAC">
        <w:t xml:space="preserve">2 </w:t>
      </w:r>
      <w:r>
        <w:t xml:space="preserve">- </w:t>
      </w:r>
      <w:r w:rsidR="00F94EAC">
        <w:t>W</w:t>
      </w:r>
      <w:r w:rsidR="001B3B22" w:rsidRPr="008E1AD9">
        <w:t xml:space="preserve">zór </w:t>
      </w:r>
      <w:r>
        <w:t>u</w:t>
      </w:r>
      <w:r w:rsidR="001B3B22" w:rsidRPr="008E1AD9">
        <w:t>mowy</w:t>
      </w:r>
      <w:r w:rsidR="00F94EAC">
        <w:t>.</w:t>
      </w:r>
    </w:p>
    <w:p w:rsidR="00F94EAC" w:rsidRPr="008E1AD9" w:rsidRDefault="00F94EAC" w:rsidP="00F94EAC">
      <w:pPr>
        <w:pStyle w:val="Akapitzlist"/>
        <w:numPr>
          <w:ilvl w:val="0"/>
          <w:numId w:val="9"/>
        </w:numPr>
        <w:spacing w:line="276" w:lineRule="auto"/>
        <w:jc w:val="both"/>
      </w:pPr>
      <w:r>
        <w:t xml:space="preserve">Załącznik nr 3 - </w:t>
      </w:r>
      <w:r w:rsidRPr="00F94EAC">
        <w:t>Oświadczenie o braku powiązań osobowych lub kapitałowych pomiędzy Wykonawcą a Zamawiającym</w:t>
      </w:r>
      <w:r>
        <w:t>.</w:t>
      </w:r>
    </w:p>
    <w:p w:rsidR="00225931" w:rsidRPr="008E1AD9" w:rsidRDefault="00225931" w:rsidP="002A7B57">
      <w:pPr>
        <w:spacing w:line="276" w:lineRule="auto"/>
        <w:jc w:val="both"/>
        <w:rPr>
          <w:b/>
          <w:bCs/>
          <w:u w:val="single"/>
        </w:rPr>
      </w:pPr>
    </w:p>
    <w:sectPr w:rsidR="00225931" w:rsidRPr="008E1AD9" w:rsidSect="008E1AD9">
      <w:footerReference w:type="default" r:id="rId7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3A" w:rsidRDefault="000E283A" w:rsidP="003B7E22">
      <w:r>
        <w:separator/>
      </w:r>
    </w:p>
  </w:endnote>
  <w:endnote w:type="continuationSeparator" w:id="0">
    <w:p w:rsidR="000E283A" w:rsidRDefault="000E283A" w:rsidP="003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622106"/>
      <w:docPartObj>
        <w:docPartGallery w:val="Page Numbers (Bottom of Page)"/>
        <w:docPartUnique/>
      </w:docPartObj>
    </w:sdtPr>
    <w:sdtEndPr/>
    <w:sdtContent>
      <w:p w:rsidR="00631606" w:rsidRDefault="00127978">
        <w:pPr>
          <w:pStyle w:val="Stopka"/>
          <w:jc w:val="right"/>
        </w:pPr>
        <w:r>
          <w:fldChar w:fldCharType="begin"/>
        </w:r>
        <w:r w:rsidR="00631606">
          <w:instrText>PAGE   \* MERGEFORMAT</w:instrText>
        </w:r>
        <w:r>
          <w:fldChar w:fldCharType="separate"/>
        </w:r>
        <w:r w:rsidR="0088742F">
          <w:rPr>
            <w:noProof/>
          </w:rPr>
          <w:t>1</w:t>
        </w:r>
        <w:r>
          <w:fldChar w:fldCharType="end"/>
        </w:r>
      </w:p>
    </w:sdtContent>
  </w:sdt>
  <w:p w:rsidR="00631606" w:rsidRDefault="00631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3A" w:rsidRDefault="000E283A" w:rsidP="003B7E22">
      <w:r>
        <w:separator/>
      </w:r>
    </w:p>
  </w:footnote>
  <w:footnote w:type="continuationSeparator" w:id="0">
    <w:p w:rsidR="000E283A" w:rsidRDefault="000E283A" w:rsidP="003B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1DE5CB0"/>
    <w:multiLevelType w:val="hybridMultilevel"/>
    <w:tmpl w:val="2BF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07F5"/>
    <w:multiLevelType w:val="hybridMultilevel"/>
    <w:tmpl w:val="15C8038E"/>
    <w:lvl w:ilvl="0" w:tplc="D8C22A8E">
      <w:start w:val="1"/>
      <w:numFmt w:val="lowerLetter"/>
      <w:lvlText w:val="%1)"/>
      <w:lvlJc w:val="left"/>
      <w:pPr>
        <w:ind w:left="1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8" w15:restartNumberingAfterBreak="0">
    <w:nsid w:val="0A38310A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B2A73"/>
    <w:multiLevelType w:val="multilevel"/>
    <w:tmpl w:val="20129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CA0196"/>
    <w:multiLevelType w:val="multilevel"/>
    <w:tmpl w:val="323C9A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0BA6013"/>
    <w:multiLevelType w:val="hybridMultilevel"/>
    <w:tmpl w:val="290C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45BA2"/>
    <w:multiLevelType w:val="hybridMultilevel"/>
    <w:tmpl w:val="0C2C6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D3403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2E573E"/>
    <w:multiLevelType w:val="hybridMultilevel"/>
    <w:tmpl w:val="4CA23ED0"/>
    <w:lvl w:ilvl="0" w:tplc="1CF07560">
      <w:start w:val="1"/>
      <w:numFmt w:val="upperRoman"/>
      <w:lvlText w:val="%1."/>
      <w:lvlJc w:val="left"/>
      <w:pPr>
        <w:ind w:left="1192" w:hanging="720"/>
      </w:pPr>
      <w:rPr>
        <w:rFonts w:ascii="Times New Roman" w:eastAsia="Times New Roman" w:hAnsi="Times New Roman" w:hint="default"/>
        <w:w w:val="117"/>
        <w:sz w:val="22"/>
        <w:szCs w:val="22"/>
      </w:rPr>
    </w:lvl>
    <w:lvl w:ilvl="1" w:tplc="4D4CAFE0">
      <w:start w:val="1"/>
      <w:numFmt w:val="decimal"/>
      <w:lvlText w:val="(%2)"/>
      <w:lvlJc w:val="left"/>
      <w:pPr>
        <w:ind w:left="112" w:hanging="365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 w:tplc="9F0409E2">
      <w:start w:val="1"/>
      <w:numFmt w:val="bullet"/>
      <w:lvlText w:val="•"/>
      <w:lvlJc w:val="left"/>
      <w:pPr>
        <w:ind w:left="2140" w:hanging="365"/>
      </w:pPr>
      <w:rPr>
        <w:rFonts w:hint="default"/>
      </w:rPr>
    </w:lvl>
    <w:lvl w:ilvl="3" w:tplc="8136897C">
      <w:start w:val="1"/>
      <w:numFmt w:val="bullet"/>
      <w:lvlText w:val="•"/>
      <w:lvlJc w:val="left"/>
      <w:pPr>
        <w:ind w:left="3089" w:hanging="365"/>
      </w:pPr>
      <w:rPr>
        <w:rFonts w:hint="default"/>
      </w:rPr>
    </w:lvl>
    <w:lvl w:ilvl="4" w:tplc="E90E60B6">
      <w:start w:val="1"/>
      <w:numFmt w:val="bullet"/>
      <w:lvlText w:val="•"/>
      <w:lvlJc w:val="left"/>
      <w:pPr>
        <w:ind w:left="4037" w:hanging="365"/>
      </w:pPr>
      <w:rPr>
        <w:rFonts w:hint="default"/>
      </w:rPr>
    </w:lvl>
    <w:lvl w:ilvl="5" w:tplc="89DAD8F4">
      <w:start w:val="1"/>
      <w:numFmt w:val="bullet"/>
      <w:lvlText w:val="•"/>
      <w:lvlJc w:val="left"/>
      <w:pPr>
        <w:ind w:left="4985" w:hanging="365"/>
      </w:pPr>
      <w:rPr>
        <w:rFonts w:hint="default"/>
      </w:rPr>
    </w:lvl>
    <w:lvl w:ilvl="6" w:tplc="86700E52">
      <w:start w:val="1"/>
      <w:numFmt w:val="bullet"/>
      <w:lvlText w:val="•"/>
      <w:lvlJc w:val="left"/>
      <w:pPr>
        <w:ind w:left="5933" w:hanging="365"/>
      </w:pPr>
      <w:rPr>
        <w:rFonts w:hint="default"/>
      </w:rPr>
    </w:lvl>
    <w:lvl w:ilvl="7" w:tplc="CC5C802C">
      <w:start w:val="1"/>
      <w:numFmt w:val="bullet"/>
      <w:lvlText w:val="•"/>
      <w:lvlJc w:val="left"/>
      <w:pPr>
        <w:ind w:left="6881" w:hanging="365"/>
      </w:pPr>
      <w:rPr>
        <w:rFonts w:hint="default"/>
      </w:rPr>
    </w:lvl>
    <w:lvl w:ilvl="8" w:tplc="7AEAC7A6">
      <w:start w:val="1"/>
      <w:numFmt w:val="bullet"/>
      <w:lvlText w:val="•"/>
      <w:lvlJc w:val="left"/>
      <w:pPr>
        <w:ind w:left="7830" w:hanging="365"/>
      </w:pPr>
      <w:rPr>
        <w:rFonts w:hint="default"/>
      </w:rPr>
    </w:lvl>
  </w:abstractNum>
  <w:abstractNum w:abstractNumId="15" w15:restartNumberingAfterBreak="0">
    <w:nsid w:val="192551D8"/>
    <w:multiLevelType w:val="hybridMultilevel"/>
    <w:tmpl w:val="10D2A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3A6016"/>
    <w:multiLevelType w:val="multilevel"/>
    <w:tmpl w:val="E9CCF7B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5A5A8F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870150"/>
    <w:multiLevelType w:val="multilevel"/>
    <w:tmpl w:val="6DB65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4823D3B"/>
    <w:multiLevelType w:val="hybridMultilevel"/>
    <w:tmpl w:val="555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D081F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0E21095"/>
    <w:multiLevelType w:val="hybridMultilevel"/>
    <w:tmpl w:val="A2A2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C2260"/>
    <w:multiLevelType w:val="hybridMultilevel"/>
    <w:tmpl w:val="031805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4C65761"/>
    <w:multiLevelType w:val="hybridMultilevel"/>
    <w:tmpl w:val="F444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E6411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94D05"/>
    <w:multiLevelType w:val="hybridMultilevel"/>
    <w:tmpl w:val="387C7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6C83E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9DD0C96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106EF"/>
    <w:multiLevelType w:val="hybridMultilevel"/>
    <w:tmpl w:val="510A4582"/>
    <w:lvl w:ilvl="0" w:tplc="CB668A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9E7068"/>
    <w:multiLevelType w:val="multilevel"/>
    <w:tmpl w:val="283A82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ED3185"/>
    <w:multiLevelType w:val="hybridMultilevel"/>
    <w:tmpl w:val="B66E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2A81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446D1"/>
    <w:multiLevelType w:val="hybridMultilevel"/>
    <w:tmpl w:val="FEB654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593D4978"/>
    <w:multiLevelType w:val="hybridMultilevel"/>
    <w:tmpl w:val="6F92B6FA"/>
    <w:lvl w:ilvl="0" w:tplc="0960114C">
      <w:start w:val="1"/>
      <w:numFmt w:val="bullet"/>
      <w:lvlText w:val="□"/>
      <w:lvlJc w:val="left"/>
      <w:pPr>
        <w:ind w:left="396" w:hanging="284"/>
      </w:pPr>
      <w:rPr>
        <w:rFonts w:ascii="Times New Roman" w:eastAsia="Times New Roman" w:hAnsi="Times New Roman" w:hint="default"/>
        <w:w w:val="75"/>
        <w:sz w:val="22"/>
        <w:szCs w:val="22"/>
      </w:rPr>
    </w:lvl>
    <w:lvl w:ilvl="1" w:tplc="F4DEAF72">
      <w:start w:val="1"/>
      <w:numFmt w:val="bullet"/>
      <w:lvlText w:val="□"/>
      <w:lvlJc w:val="left"/>
      <w:pPr>
        <w:ind w:left="996" w:hanging="286"/>
      </w:pPr>
      <w:rPr>
        <w:rFonts w:ascii="Times New Roman" w:eastAsia="Times New Roman" w:hAnsi="Times New Roman" w:hint="default"/>
        <w:w w:val="166"/>
        <w:sz w:val="22"/>
        <w:szCs w:val="22"/>
      </w:rPr>
    </w:lvl>
    <w:lvl w:ilvl="2" w:tplc="5F34B87C">
      <w:start w:val="1"/>
      <w:numFmt w:val="bullet"/>
      <w:lvlText w:val="•"/>
      <w:lvlJc w:val="left"/>
      <w:pPr>
        <w:ind w:left="964" w:hanging="286"/>
      </w:pPr>
      <w:rPr>
        <w:rFonts w:hint="default"/>
      </w:rPr>
    </w:lvl>
    <w:lvl w:ilvl="3" w:tplc="E35C02FA">
      <w:start w:val="1"/>
      <w:numFmt w:val="bullet"/>
      <w:lvlText w:val="•"/>
      <w:lvlJc w:val="left"/>
      <w:pPr>
        <w:ind w:left="2060" w:hanging="286"/>
      </w:pPr>
      <w:rPr>
        <w:rFonts w:hint="default"/>
      </w:rPr>
    </w:lvl>
    <w:lvl w:ilvl="4" w:tplc="79EE04DA">
      <w:start w:val="1"/>
      <w:numFmt w:val="bullet"/>
      <w:lvlText w:val="•"/>
      <w:lvlJc w:val="left"/>
      <w:pPr>
        <w:ind w:left="3155" w:hanging="286"/>
      </w:pPr>
      <w:rPr>
        <w:rFonts w:hint="default"/>
      </w:rPr>
    </w:lvl>
    <w:lvl w:ilvl="5" w:tplc="8B2EEFCA">
      <w:start w:val="1"/>
      <w:numFmt w:val="bullet"/>
      <w:lvlText w:val="•"/>
      <w:lvlJc w:val="left"/>
      <w:pPr>
        <w:ind w:left="4250" w:hanging="286"/>
      </w:pPr>
      <w:rPr>
        <w:rFonts w:hint="default"/>
      </w:rPr>
    </w:lvl>
    <w:lvl w:ilvl="6" w:tplc="CA4C759C">
      <w:start w:val="1"/>
      <w:numFmt w:val="bullet"/>
      <w:lvlText w:val="•"/>
      <w:lvlJc w:val="left"/>
      <w:pPr>
        <w:ind w:left="5345" w:hanging="286"/>
      </w:pPr>
      <w:rPr>
        <w:rFonts w:hint="default"/>
      </w:rPr>
    </w:lvl>
    <w:lvl w:ilvl="7" w:tplc="54EE8D62">
      <w:start w:val="1"/>
      <w:numFmt w:val="bullet"/>
      <w:lvlText w:val="•"/>
      <w:lvlJc w:val="left"/>
      <w:pPr>
        <w:ind w:left="6440" w:hanging="286"/>
      </w:pPr>
      <w:rPr>
        <w:rFonts w:hint="default"/>
      </w:rPr>
    </w:lvl>
    <w:lvl w:ilvl="8" w:tplc="7CECE63E">
      <w:start w:val="1"/>
      <w:numFmt w:val="bullet"/>
      <w:lvlText w:val="•"/>
      <w:lvlJc w:val="left"/>
      <w:pPr>
        <w:ind w:left="7536" w:hanging="286"/>
      </w:pPr>
      <w:rPr>
        <w:rFonts w:hint="default"/>
      </w:rPr>
    </w:lvl>
  </w:abstractNum>
  <w:abstractNum w:abstractNumId="35" w15:restartNumberingAfterBreak="0">
    <w:nsid w:val="5A66465F"/>
    <w:multiLevelType w:val="hybridMultilevel"/>
    <w:tmpl w:val="9A508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801AC"/>
    <w:multiLevelType w:val="hybridMultilevel"/>
    <w:tmpl w:val="76FAD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02BA5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94B77"/>
    <w:multiLevelType w:val="multilevel"/>
    <w:tmpl w:val="A55EB9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A42F69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96340"/>
    <w:multiLevelType w:val="hybridMultilevel"/>
    <w:tmpl w:val="4D74E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657396E"/>
    <w:multiLevelType w:val="hybridMultilevel"/>
    <w:tmpl w:val="C7280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E63EE"/>
    <w:multiLevelType w:val="hybridMultilevel"/>
    <w:tmpl w:val="3A346D22"/>
    <w:lvl w:ilvl="0" w:tplc="1E483A4C">
      <w:start w:val="1"/>
      <w:numFmt w:val="lowerLetter"/>
      <w:lvlText w:val="%1)"/>
      <w:lvlJc w:val="left"/>
      <w:pPr>
        <w:ind w:left="215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46" w15:restartNumberingAfterBreak="0">
    <w:nsid w:val="7B3737F8"/>
    <w:multiLevelType w:val="hybridMultilevel"/>
    <w:tmpl w:val="D464AD3E"/>
    <w:lvl w:ilvl="0" w:tplc="BA4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43"/>
  </w:num>
  <w:num w:numId="4">
    <w:abstractNumId w:val="5"/>
  </w:num>
  <w:num w:numId="5">
    <w:abstractNumId w:val="1"/>
  </w:num>
  <w:num w:numId="6">
    <w:abstractNumId w:val="0"/>
  </w:num>
  <w:num w:numId="7">
    <w:abstractNumId w:val="45"/>
  </w:num>
  <w:num w:numId="8">
    <w:abstractNumId w:val="2"/>
  </w:num>
  <w:num w:numId="9">
    <w:abstractNumId w:val="4"/>
  </w:num>
  <w:num w:numId="10">
    <w:abstractNumId w:val="3"/>
  </w:num>
  <w:num w:numId="11">
    <w:abstractNumId w:val="33"/>
  </w:num>
  <w:num w:numId="12">
    <w:abstractNumId w:val="28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9"/>
  </w:num>
  <w:num w:numId="16">
    <w:abstractNumId w:val="22"/>
  </w:num>
  <w:num w:numId="17">
    <w:abstractNumId w:val="36"/>
  </w:num>
  <w:num w:numId="18">
    <w:abstractNumId w:val="23"/>
  </w:num>
  <w:num w:numId="19">
    <w:abstractNumId w:val="40"/>
  </w:num>
  <w:num w:numId="20">
    <w:abstractNumId w:val="39"/>
  </w:num>
  <w:num w:numId="21">
    <w:abstractNumId w:val="21"/>
  </w:num>
  <w:num w:numId="22">
    <w:abstractNumId w:val="17"/>
  </w:num>
  <w:num w:numId="23">
    <w:abstractNumId w:val="46"/>
  </w:num>
  <w:num w:numId="24">
    <w:abstractNumId w:val="6"/>
  </w:num>
  <w:num w:numId="25">
    <w:abstractNumId w:val="44"/>
  </w:num>
  <w:num w:numId="26">
    <w:abstractNumId w:val="35"/>
  </w:num>
  <w:num w:numId="27">
    <w:abstractNumId w:val="32"/>
  </w:num>
  <w:num w:numId="28">
    <w:abstractNumId w:val="26"/>
  </w:num>
  <w:num w:numId="29">
    <w:abstractNumId w:val="15"/>
  </w:num>
  <w:num w:numId="30">
    <w:abstractNumId w:val="31"/>
  </w:num>
  <w:num w:numId="31">
    <w:abstractNumId w:val="20"/>
  </w:num>
  <w:num w:numId="32">
    <w:abstractNumId w:val="41"/>
  </w:num>
  <w:num w:numId="33">
    <w:abstractNumId w:val="8"/>
  </w:num>
  <w:num w:numId="34">
    <w:abstractNumId w:val="24"/>
  </w:num>
  <w:num w:numId="35">
    <w:abstractNumId w:val="27"/>
  </w:num>
  <w:num w:numId="36">
    <w:abstractNumId w:val="37"/>
  </w:num>
  <w:num w:numId="37">
    <w:abstractNumId w:val="10"/>
  </w:num>
  <w:num w:numId="38">
    <w:abstractNumId w:val="12"/>
  </w:num>
  <w:num w:numId="39">
    <w:abstractNumId w:val="42"/>
  </w:num>
  <w:num w:numId="40">
    <w:abstractNumId w:val="16"/>
  </w:num>
  <w:num w:numId="41">
    <w:abstractNumId w:val="34"/>
  </w:num>
  <w:num w:numId="42">
    <w:abstractNumId w:val="14"/>
  </w:num>
  <w:num w:numId="43">
    <w:abstractNumId w:val="7"/>
  </w:num>
  <w:num w:numId="44">
    <w:abstractNumId w:val="25"/>
  </w:num>
  <w:num w:numId="45">
    <w:abstractNumId w:val="9"/>
  </w:num>
  <w:num w:numId="46">
    <w:abstractNumId w:val="18"/>
  </w:num>
  <w:num w:numId="47">
    <w:abstractNumId w:val="38"/>
  </w:num>
  <w:num w:numId="48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6"/>
    <w:rsid w:val="00001203"/>
    <w:rsid w:val="000014AD"/>
    <w:rsid w:val="000015C5"/>
    <w:rsid w:val="00001B2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0B8E"/>
    <w:rsid w:val="0004110B"/>
    <w:rsid w:val="00041293"/>
    <w:rsid w:val="000412BF"/>
    <w:rsid w:val="00042A12"/>
    <w:rsid w:val="00042EC7"/>
    <w:rsid w:val="00043805"/>
    <w:rsid w:val="000438E0"/>
    <w:rsid w:val="00043975"/>
    <w:rsid w:val="00043C1D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D98"/>
    <w:rsid w:val="0007049B"/>
    <w:rsid w:val="00070F9A"/>
    <w:rsid w:val="00072490"/>
    <w:rsid w:val="0007326B"/>
    <w:rsid w:val="000732B4"/>
    <w:rsid w:val="00073966"/>
    <w:rsid w:val="00076128"/>
    <w:rsid w:val="00076175"/>
    <w:rsid w:val="00076A11"/>
    <w:rsid w:val="00076A17"/>
    <w:rsid w:val="0007763B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7129"/>
    <w:rsid w:val="000C0014"/>
    <w:rsid w:val="000C0F8E"/>
    <w:rsid w:val="000C1DB8"/>
    <w:rsid w:val="000C2095"/>
    <w:rsid w:val="000C20CF"/>
    <w:rsid w:val="000C233A"/>
    <w:rsid w:val="000C27DF"/>
    <w:rsid w:val="000C2DB1"/>
    <w:rsid w:val="000C3333"/>
    <w:rsid w:val="000C3940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C3"/>
    <w:rsid w:val="000D171C"/>
    <w:rsid w:val="000D19CE"/>
    <w:rsid w:val="000D1A7C"/>
    <w:rsid w:val="000D22DD"/>
    <w:rsid w:val="000D442F"/>
    <w:rsid w:val="000D66DC"/>
    <w:rsid w:val="000E0E37"/>
    <w:rsid w:val="000E1B85"/>
    <w:rsid w:val="000E283A"/>
    <w:rsid w:val="000E2971"/>
    <w:rsid w:val="000E2A9B"/>
    <w:rsid w:val="000E343D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DA6"/>
    <w:rsid w:val="00123BD3"/>
    <w:rsid w:val="001246B2"/>
    <w:rsid w:val="00126A1A"/>
    <w:rsid w:val="0012716A"/>
    <w:rsid w:val="0012721D"/>
    <w:rsid w:val="00127978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2304"/>
    <w:rsid w:val="00162C41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B76"/>
    <w:rsid w:val="00197C4F"/>
    <w:rsid w:val="001A00B6"/>
    <w:rsid w:val="001A1229"/>
    <w:rsid w:val="001A2178"/>
    <w:rsid w:val="001A2C14"/>
    <w:rsid w:val="001A43CE"/>
    <w:rsid w:val="001A4450"/>
    <w:rsid w:val="001A5069"/>
    <w:rsid w:val="001A53BE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BFC"/>
    <w:rsid w:val="001D60F5"/>
    <w:rsid w:val="001D7479"/>
    <w:rsid w:val="001D7E56"/>
    <w:rsid w:val="001D7ED5"/>
    <w:rsid w:val="001E06B9"/>
    <w:rsid w:val="001E08C9"/>
    <w:rsid w:val="001E1C8D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22CC"/>
    <w:rsid w:val="00202445"/>
    <w:rsid w:val="00203883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B6C"/>
    <w:rsid w:val="0026329C"/>
    <w:rsid w:val="002636A2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6357"/>
    <w:rsid w:val="002768BE"/>
    <w:rsid w:val="002772AC"/>
    <w:rsid w:val="00280126"/>
    <w:rsid w:val="0028134C"/>
    <w:rsid w:val="002813C1"/>
    <w:rsid w:val="00281B6F"/>
    <w:rsid w:val="00282C0B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B57"/>
    <w:rsid w:val="002A7F81"/>
    <w:rsid w:val="002B015B"/>
    <w:rsid w:val="002B0588"/>
    <w:rsid w:val="002B07EE"/>
    <w:rsid w:val="002B1680"/>
    <w:rsid w:val="002B1EDB"/>
    <w:rsid w:val="002B20DC"/>
    <w:rsid w:val="002B26B6"/>
    <w:rsid w:val="002B3D70"/>
    <w:rsid w:val="002B3EBB"/>
    <w:rsid w:val="002B4A59"/>
    <w:rsid w:val="002B4E54"/>
    <w:rsid w:val="002B602D"/>
    <w:rsid w:val="002B6308"/>
    <w:rsid w:val="002B6ED6"/>
    <w:rsid w:val="002B6FDA"/>
    <w:rsid w:val="002B7706"/>
    <w:rsid w:val="002C0544"/>
    <w:rsid w:val="002C0FAB"/>
    <w:rsid w:val="002C10C5"/>
    <w:rsid w:val="002C1239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AA4"/>
    <w:rsid w:val="002D3880"/>
    <w:rsid w:val="002D38C9"/>
    <w:rsid w:val="002D3ECD"/>
    <w:rsid w:val="002D3FF3"/>
    <w:rsid w:val="002D4CA5"/>
    <w:rsid w:val="002D4FBF"/>
    <w:rsid w:val="002D51C7"/>
    <w:rsid w:val="002D5201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020B"/>
    <w:rsid w:val="00321F3C"/>
    <w:rsid w:val="00323194"/>
    <w:rsid w:val="0032406C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BA0"/>
    <w:rsid w:val="00330D2E"/>
    <w:rsid w:val="0033215B"/>
    <w:rsid w:val="003333DC"/>
    <w:rsid w:val="00333F16"/>
    <w:rsid w:val="0033402B"/>
    <w:rsid w:val="003344D1"/>
    <w:rsid w:val="00334AFB"/>
    <w:rsid w:val="00334E58"/>
    <w:rsid w:val="00334F5E"/>
    <w:rsid w:val="0033661D"/>
    <w:rsid w:val="003373F8"/>
    <w:rsid w:val="00340051"/>
    <w:rsid w:val="0034037C"/>
    <w:rsid w:val="00341467"/>
    <w:rsid w:val="00341DC2"/>
    <w:rsid w:val="00341FC9"/>
    <w:rsid w:val="00342131"/>
    <w:rsid w:val="00343668"/>
    <w:rsid w:val="00343C7A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9C7"/>
    <w:rsid w:val="003527FD"/>
    <w:rsid w:val="00353DA5"/>
    <w:rsid w:val="00355316"/>
    <w:rsid w:val="003554E6"/>
    <w:rsid w:val="00355E33"/>
    <w:rsid w:val="00355F23"/>
    <w:rsid w:val="00356887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5596"/>
    <w:rsid w:val="003757DB"/>
    <w:rsid w:val="00375CAC"/>
    <w:rsid w:val="003768C5"/>
    <w:rsid w:val="003770F3"/>
    <w:rsid w:val="003774A7"/>
    <w:rsid w:val="0037771C"/>
    <w:rsid w:val="00380793"/>
    <w:rsid w:val="00380B17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2FF"/>
    <w:rsid w:val="00397329"/>
    <w:rsid w:val="0039783F"/>
    <w:rsid w:val="00397B17"/>
    <w:rsid w:val="00397D00"/>
    <w:rsid w:val="003A0D4F"/>
    <w:rsid w:val="003A13CC"/>
    <w:rsid w:val="003A360B"/>
    <w:rsid w:val="003A38B7"/>
    <w:rsid w:val="003A4239"/>
    <w:rsid w:val="003A4643"/>
    <w:rsid w:val="003A49B9"/>
    <w:rsid w:val="003A50ED"/>
    <w:rsid w:val="003A5686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76C7"/>
    <w:rsid w:val="003C78F1"/>
    <w:rsid w:val="003D02DA"/>
    <w:rsid w:val="003D1E3F"/>
    <w:rsid w:val="003D1F8D"/>
    <w:rsid w:val="003D2046"/>
    <w:rsid w:val="003D22E8"/>
    <w:rsid w:val="003D267E"/>
    <w:rsid w:val="003D4057"/>
    <w:rsid w:val="003D4EC5"/>
    <w:rsid w:val="003D5583"/>
    <w:rsid w:val="003D5C15"/>
    <w:rsid w:val="003D66D6"/>
    <w:rsid w:val="003D6ACA"/>
    <w:rsid w:val="003D74C6"/>
    <w:rsid w:val="003D7617"/>
    <w:rsid w:val="003D765A"/>
    <w:rsid w:val="003D781D"/>
    <w:rsid w:val="003E1D53"/>
    <w:rsid w:val="003E2E8A"/>
    <w:rsid w:val="003E38DE"/>
    <w:rsid w:val="003E39F6"/>
    <w:rsid w:val="003E3B17"/>
    <w:rsid w:val="003E5E07"/>
    <w:rsid w:val="003E6E45"/>
    <w:rsid w:val="003E77AE"/>
    <w:rsid w:val="003E7A44"/>
    <w:rsid w:val="003E7BA1"/>
    <w:rsid w:val="003F0D88"/>
    <w:rsid w:val="003F13DC"/>
    <w:rsid w:val="003F2BB4"/>
    <w:rsid w:val="003F2CCA"/>
    <w:rsid w:val="003F3780"/>
    <w:rsid w:val="003F3858"/>
    <w:rsid w:val="003F3D8D"/>
    <w:rsid w:val="003F42C3"/>
    <w:rsid w:val="003F45EB"/>
    <w:rsid w:val="003F5360"/>
    <w:rsid w:val="003F5F2E"/>
    <w:rsid w:val="003F6136"/>
    <w:rsid w:val="003F66C0"/>
    <w:rsid w:val="003F6B3C"/>
    <w:rsid w:val="003F757A"/>
    <w:rsid w:val="003F78DD"/>
    <w:rsid w:val="003F790F"/>
    <w:rsid w:val="003F7F52"/>
    <w:rsid w:val="004000D3"/>
    <w:rsid w:val="00402544"/>
    <w:rsid w:val="00404060"/>
    <w:rsid w:val="00404A96"/>
    <w:rsid w:val="00406577"/>
    <w:rsid w:val="00406A81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16A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1F44"/>
    <w:rsid w:val="00442B23"/>
    <w:rsid w:val="00442B29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35D"/>
    <w:rsid w:val="00467402"/>
    <w:rsid w:val="00467E95"/>
    <w:rsid w:val="004706ED"/>
    <w:rsid w:val="00470AD5"/>
    <w:rsid w:val="004714F2"/>
    <w:rsid w:val="0047162C"/>
    <w:rsid w:val="00472225"/>
    <w:rsid w:val="004725DB"/>
    <w:rsid w:val="00472ECB"/>
    <w:rsid w:val="00474B65"/>
    <w:rsid w:val="00475499"/>
    <w:rsid w:val="00475BFE"/>
    <w:rsid w:val="00476B25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497"/>
    <w:rsid w:val="004A1974"/>
    <w:rsid w:val="004A1FBD"/>
    <w:rsid w:val="004A27DC"/>
    <w:rsid w:val="004A2F78"/>
    <w:rsid w:val="004A3C58"/>
    <w:rsid w:val="004A4CA9"/>
    <w:rsid w:val="004A4E45"/>
    <w:rsid w:val="004A4FB1"/>
    <w:rsid w:val="004A5A38"/>
    <w:rsid w:val="004A5B79"/>
    <w:rsid w:val="004A750A"/>
    <w:rsid w:val="004A7993"/>
    <w:rsid w:val="004A7BA3"/>
    <w:rsid w:val="004B03D2"/>
    <w:rsid w:val="004B0AFF"/>
    <w:rsid w:val="004B2349"/>
    <w:rsid w:val="004B25DD"/>
    <w:rsid w:val="004B2C6F"/>
    <w:rsid w:val="004B3B3A"/>
    <w:rsid w:val="004B4280"/>
    <w:rsid w:val="004B49E3"/>
    <w:rsid w:val="004B4C66"/>
    <w:rsid w:val="004B508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BEE"/>
    <w:rsid w:val="004F3CCA"/>
    <w:rsid w:val="004F3EC9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5443"/>
    <w:rsid w:val="00506F13"/>
    <w:rsid w:val="00507A42"/>
    <w:rsid w:val="00507F49"/>
    <w:rsid w:val="0051099F"/>
    <w:rsid w:val="00511A79"/>
    <w:rsid w:val="00512121"/>
    <w:rsid w:val="005124E7"/>
    <w:rsid w:val="00512B5B"/>
    <w:rsid w:val="00512D8C"/>
    <w:rsid w:val="00514593"/>
    <w:rsid w:val="00515B1D"/>
    <w:rsid w:val="00515DF2"/>
    <w:rsid w:val="0051651D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9DC"/>
    <w:rsid w:val="00537B49"/>
    <w:rsid w:val="00537C8C"/>
    <w:rsid w:val="00537D6D"/>
    <w:rsid w:val="005404F7"/>
    <w:rsid w:val="0054051B"/>
    <w:rsid w:val="00540DC3"/>
    <w:rsid w:val="0054143D"/>
    <w:rsid w:val="00541A5A"/>
    <w:rsid w:val="00541CCC"/>
    <w:rsid w:val="00541DAA"/>
    <w:rsid w:val="00541FE2"/>
    <w:rsid w:val="00542928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4C4"/>
    <w:rsid w:val="005828DE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771"/>
    <w:rsid w:val="00592FCD"/>
    <w:rsid w:val="005932D5"/>
    <w:rsid w:val="00594039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3BB1"/>
    <w:rsid w:val="005A3C5B"/>
    <w:rsid w:val="005A4126"/>
    <w:rsid w:val="005A4C05"/>
    <w:rsid w:val="005A649E"/>
    <w:rsid w:val="005A65BA"/>
    <w:rsid w:val="005A6662"/>
    <w:rsid w:val="005A6783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190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51E"/>
    <w:rsid w:val="00626831"/>
    <w:rsid w:val="006278A1"/>
    <w:rsid w:val="00627B7A"/>
    <w:rsid w:val="00630493"/>
    <w:rsid w:val="00630AA9"/>
    <w:rsid w:val="00631310"/>
    <w:rsid w:val="00631606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2B87"/>
    <w:rsid w:val="006532F7"/>
    <w:rsid w:val="00653C9A"/>
    <w:rsid w:val="00654A55"/>
    <w:rsid w:val="00654A85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5210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5ED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3F7"/>
    <w:rsid w:val="006B6C33"/>
    <w:rsid w:val="006B6FCA"/>
    <w:rsid w:val="006B7431"/>
    <w:rsid w:val="006B7675"/>
    <w:rsid w:val="006B78D0"/>
    <w:rsid w:val="006C15BD"/>
    <w:rsid w:val="006C2556"/>
    <w:rsid w:val="006C2C3C"/>
    <w:rsid w:val="006C2CA8"/>
    <w:rsid w:val="006C3523"/>
    <w:rsid w:val="006C599C"/>
    <w:rsid w:val="006C633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212D"/>
    <w:rsid w:val="00732230"/>
    <w:rsid w:val="007328AD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525A"/>
    <w:rsid w:val="00745385"/>
    <w:rsid w:val="0074620F"/>
    <w:rsid w:val="0074645A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4BCC"/>
    <w:rsid w:val="007653F2"/>
    <w:rsid w:val="00765B01"/>
    <w:rsid w:val="00771C4F"/>
    <w:rsid w:val="00771ECB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630"/>
    <w:rsid w:val="007B7EB0"/>
    <w:rsid w:val="007C0091"/>
    <w:rsid w:val="007C054F"/>
    <w:rsid w:val="007C1A29"/>
    <w:rsid w:val="007C3446"/>
    <w:rsid w:val="007C35CB"/>
    <w:rsid w:val="007C3AC6"/>
    <w:rsid w:val="007C43C9"/>
    <w:rsid w:val="007C63EC"/>
    <w:rsid w:val="007C7197"/>
    <w:rsid w:val="007C7508"/>
    <w:rsid w:val="007D026C"/>
    <w:rsid w:val="007D0819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78C"/>
    <w:rsid w:val="007F5B4B"/>
    <w:rsid w:val="007F5F54"/>
    <w:rsid w:val="007F6A52"/>
    <w:rsid w:val="007F6BF8"/>
    <w:rsid w:val="008005C3"/>
    <w:rsid w:val="0080062E"/>
    <w:rsid w:val="008006FF"/>
    <w:rsid w:val="00800F60"/>
    <w:rsid w:val="008010F1"/>
    <w:rsid w:val="00801DA5"/>
    <w:rsid w:val="008025F3"/>
    <w:rsid w:val="008026D0"/>
    <w:rsid w:val="00802AD0"/>
    <w:rsid w:val="00803777"/>
    <w:rsid w:val="00805085"/>
    <w:rsid w:val="008052EC"/>
    <w:rsid w:val="00805C41"/>
    <w:rsid w:val="00805F47"/>
    <w:rsid w:val="00806B0B"/>
    <w:rsid w:val="00807CF7"/>
    <w:rsid w:val="0081011A"/>
    <w:rsid w:val="00811024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145F"/>
    <w:rsid w:val="00831AC9"/>
    <w:rsid w:val="00831CA8"/>
    <w:rsid w:val="00832593"/>
    <w:rsid w:val="00832905"/>
    <w:rsid w:val="00832978"/>
    <w:rsid w:val="00832EE6"/>
    <w:rsid w:val="008335E8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310B"/>
    <w:rsid w:val="00853139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1C22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42F"/>
    <w:rsid w:val="008877B3"/>
    <w:rsid w:val="00887C1E"/>
    <w:rsid w:val="008909B0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59"/>
    <w:rsid w:val="008D2D29"/>
    <w:rsid w:val="008D3B87"/>
    <w:rsid w:val="008D4775"/>
    <w:rsid w:val="008D48B6"/>
    <w:rsid w:val="008D5025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1AD9"/>
    <w:rsid w:val="008E2221"/>
    <w:rsid w:val="008E2528"/>
    <w:rsid w:val="008E29C1"/>
    <w:rsid w:val="008E336E"/>
    <w:rsid w:val="008E37DF"/>
    <w:rsid w:val="008E386E"/>
    <w:rsid w:val="008E3D20"/>
    <w:rsid w:val="008E411E"/>
    <w:rsid w:val="008E5137"/>
    <w:rsid w:val="008E5236"/>
    <w:rsid w:val="008E63D8"/>
    <w:rsid w:val="008E6647"/>
    <w:rsid w:val="008E6D09"/>
    <w:rsid w:val="008E78E1"/>
    <w:rsid w:val="008E7ADD"/>
    <w:rsid w:val="008E7B81"/>
    <w:rsid w:val="008E7F9D"/>
    <w:rsid w:val="008F01EA"/>
    <w:rsid w:val="008F0F2A"/>
    <w:rsid w:val="008F0F83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C96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7721"/>
    <w:rsid w:val="00927A4E"/>
    <w:rsid w:val="00927BE8"/>
    <w:rsid w:val="00927C27"/>
    <w:rsid w:val="00930D26"/>
    <w:rsid w:val="00931751"/>
    <w:rsid w:val="00932135"/>
    <w:rsid w:val="00932328"/>
    <w:rsid w:val="00933926"/>
    <w:rsid w:val="009339FC"/>
    <w:rsid w:val="0093535B"/>
    <w:rsid w:val="00935DA3"/>
    <w:rsid w:val="009374CB"/>
    <w:rsid w:val="00937BA7"/>
    <w:rsid w:val="00937DF5"/>
    <w:rsid w:val="00937F4C"/>
    <w:rsid w:val="00940745"/>
    <w:rsid w:val="00941351"/>
    <w:rsid w:val="00941F32"/>
    <w:rsid w:val="009424F4"/>
    <w:rsid w:val="00942630"/>
    <w:rsid w:val="00943A2E"/>
    <w:rsid w:val="0094492A"/>
    <w:rsid w:val="00944BC2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3C27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20F7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70F4"/>
    <w:rsid w:val="00977DBC"/>
    <w:rsid w:val="00980BC5"/>
    <w:rsid w:val="009817A2"/>
    <w:rsid w:val="00981D57"/>
    <w:rsid w:val="00982022"/>
    <w:rsid w:val="0098257E"/>
    <w:rsid w:val="009835CC"/>
    <w:rsid w:val="00983A43"/>
    <w:rsid w:val="00984104"/>
    <w:rsid w:val="009841BF"/>
    <w:rsid w:val="009843D3"/>
    <w:rsid w:val="00984540"/>
    <w:rsid w:val="00985153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7262"/>
    <w:rsid w:val="009B79D5"/>
    <w:rsid w:val="009C08A4"/>
    <w:rsid w:val="009C0980"/>
    <w:rsid w:val="009C0E83"/>
    <w:rsid w:val="009C1F35"/>
    <w:rsid w:val="009C233F"/>
    <w:rsid w:val="009C2C0B"/>
    <w:rsid w:val="009C3092"/>
    <w:rsid w:val="009C4428"/>
    <w:rsid w:val="009C4508"/>
    <w:rsid w:val="009C5A92"/>
    <w:rsid w:val="009C6000"/>
    <w:rsid w:val="009C6288"/>
    <w:rsid w:val="009C66A3"/>
    <w:rsid w:val="009C6A7D"/>
    <w:rsid w:val="009C725F"/>
    <w:rsid w:val="009C72E3"/>
    <w:rsid w:val="009C77DD"/>
    <w:rsid w:val="009C7934"/>
    <w:rsid w:val="009D082A"/>
    <w:rsid w:val="009D0A11"/>
    <w:rsid w:val="009D0C16"/>
    <w:rsid w:val="009D0C4B"/>
    <w:rsid w:val="009D0CB9"/>
    <w:rsid w:val="009D218D"/>
    <w:rsid w:val="009D230F"/>
    <w:rsid w:val="009D2767"/>
    <w:rsid w:val="009D2EFF"/>
    <w:rsid w:val="009D2F71"/>
    <w:rsid w:val="009D3104"/>
    <w:rsid w:val="009D334A"/>
    <w:rsid w:val="009D3F2F"/>
    <w:rsid w:val="009D50A2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A2C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74DD"/>
    <w:rsid w:val="00A60149"/>
    <w:rsid w:val="00A60843"/>
    <w:rsid w:val="00A60969"/>
    <w:rsid w:val="00A60E32"/>
    <w:rsid w:val="00A61724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C0B"/>
    <w:rsid w:val="00A96CC1"/>
    <w:rsid w:val="00A96D75"/>
    <w:rsid w:val="00A97378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DA7"/>
    <w:rsid w:val="00AA71D9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E0208"/>
    <w:rsid w:val="00AE0B92"/>
    <w:rsid w:val="00AE1CE6"/>
    <w:rsid w:val="00AE1E7F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5076"/>
    <w:rsid w:val="00AF51BD"/>
    <w:rsid w:val="00AF59FB"/>
    <w:rsid w:val="00AF5F00"/>
    <w:rsid w:val="00AF638B"/>
    <w:rsid w:val="00AF64B4"/>
    <w:rsid w:val="00AF660E"/>
    <w:rsid w:val="00AF6A78"/>
    <w:rsid w:val="00AF755A"/>
    <w:rsid w:val="00AF7B06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91F"/>
    <w:rsid w:val="00B13ABF"/>
    <w:rsid w:val="00B13DA9"/>
    <w:rsid w:val="00B14E09"/>
    <w:rsid w:val="00B14F0E"/>
    <w:rsid w:val="00B1506C"/>
    <w:rsid w:val="00B15D3B"/>
    <w:rsid w:val="00B164C0"/>
    <w:rsid w:val="00B16F8E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60E1"/>
    <w:rsid w:val="00B27035"/>
    <w:rsid w:val="00B27054"/>
    <w:rsid w:val="00B274D7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9D4"/>
    <w:rsid w:val="00B43AE1"/>
    <w:rsid w:val="00B44D2B"/>
    <w:rsid w:val="00B454DF"/>
    <w:rsid w:val="00B46346"/>
    <w:rsid w:val="00B479F7"/>
    <w:rsid w:val="00B5036E"/>
    <w:rsid w:val="00B508D9"/>
    <w:rsid w:val="00B50FE4"/>
    <w:rsid w:val="00B5131D"/>
    <w:rsid w:val="00B51B97"/>
    <w:rsid w:val="00B51C16"/>
    <w:rsid w:val="00B52145"/>
    <w:rsid w:val="00B5254D"/>
    <w:rsid w:val="00B52FF3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148F"/>
    <w:rsid w:val="00B71652"/>
    <w:rsid w:val="00B720CA"/>
    <w:rsid w:val="00B723AF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4AA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3A7"/>
    <w:rsid w:val="00BB33DA"/>
    <w:rsid w:val="00BB34F8"/>
    <w:rsid w:val="00BB366C"/>
    <w:rsid w:val="00BB3C9C"/>
    <w:rsid w:val="00BB5993"/>
    <w:rsid w:val="00BB5C93"/>
    <w:rsid w:val="00BB63A6"/>
    <w:rsid w:val="00BB7D66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740D"/>
    <w:rsid w:val="00BF7515"/>
    <w:rsid w:val="00C000EC"/>
    <w:rsid w:val="00C00E73"/>
    <w:rsid w:val="00C011FD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ED"/>
    <w:rsid w:val="00C32A92"/>
    <w:rsid w:val="00C3311E"/>
    <w:rsid w:val="00C35301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7581"/>
    <w:rsid w:val="00C77D9D"/>
    <w:rsid w:val="00C805D0"/>
    <w:rsid w:val="00C8094F"/>
    <w:rsid w:val="00C80F9A"/>
    <w:rsid w:val="00C81E87"/>
    <w:rsid w:val="00C81EA4"/>
    <w:rsid w:val="00C81F9C"/>
    <w:rsid w:val="00C82C18"/>
    <w:rsid w:val="00C82D1D"/>
    <w:rsid w:val="00C82F8A"/>
    <w:rsid w:val="00C837D1"/>
    <w:rsid w:val="00C83DD8"/>
    <w:rsid w:val="00C84760"/>
    <w:rsid w:val="00C84B87"/>
    <w:rsid w:val="00C84F39"/>
    <w:rsid w:val="00C8719F"/>
    <w:rsid w:val="00C873A9"/>
    <w:rsid w:val="00C87A4E"/>
    <w:rsid w:val="00C90006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A086F"/>
    <w:rsid w:val="00CA12A4"/>
    <w:rsid w:val="00CA176B"/>
    <w:rsid w:val="00CA24A1"/>
    <w:rsid w:val="00CA260B"/>
    <w:rsid w:val="00CA3224"/>
    <w:rsid w:val="00CA3D92"/>
    <w:rsid w:val="00CA3F3C"/>
    <w:rsid w:val="00CA408B"/>
    <w:rsid w:val="00CA45E0"/>
    <w:rsid w:val="00CA4A97"/>
    <w:rsid w:val="00CA5223"/>
    <w:rsid w:val="00CA572E"/>
    <w:rsid w:val="00CA60FC"/>
    <w:rsid w:val="00CA6C67"/>
    <w:rsid w:val="00CA6E9E"/>
    <w:rsid w:val="00CA7A9E"/>
    <w:rsid w:val="00CB0002"/>
    <w:rsid w:val="00CB0124"/>
    <w:rsid w:val="00CB05CE"/>
    <w:rsid w:val="00CB11FD"/>
    <w:rsid w:val="00CB15FB"/>
    <w:rsid w:val="00CB1CB2"/>
    <w:rsid w:val="00CB2B31"/>
    <w:rsid w:val="00CB3913"/>
    <w:rsid w:val="00CB3ED5"/>
    <w:rsid w:val="00CB42A4"/>
    <w:rsid w:val="00CB47F0"/>
    <w:rsid w:val="00CB5206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DD"/>
    <w:rsid w:val="00CE228A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C31"/>
    <w:rsid w:val="00D00FFA"/>
    <w:rsid w:val="00D0187E"/>
    <w:rsid w:val="00D01E54"/>
    <w:rsid w:val="00D034B3"/>
    <w:rsid w:val="00D036EB"/>
    <w:rsid w:val="00D0377F"/>
    <w:rsid w:val="00D038F9"/>
    <w:rsid w:val="00D0418C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719"/>
    <w:rsid w:val="00D12F6F"/>
    <w:rsid w:val="00D137AE"/>
    <w:rsid w:val="00D13BBA"/>
    <w:rsid w:val="00D13CCC"/>
    <w:rsid w:val="00D14ADC"/>
    <w:rsid w:val="00D15391"/>
    <w:rsid w:val="00D164E4"/>
    <w:rsid w:val="00D177E6"/>
    <w:rsid w:val="00D17EF3"/>
    <w:rsid w:val="00D2059A"/>
    <w:rsid w:val="00D20733"/>
    <w:rsid w:val="00D20B54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87"/>
    <w:rsid w:val="00DE1AC8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D19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7A2E"/>
    <w:rsid w:val="00E203B5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D09"/>
    <w:rsid w:val="00E5252F"/>
    <w:rsid w:val="00E527A7"/>
    <w:rsid w:val="00E537D8"/>
    <w:rsid w:val="00E5442B"/>
    <w:rsid w:val="00E54631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3E41"/>
    <w:rsid w:val="00EB40A4"/>
    <w:rsid w:val="00EB43DD"/>
    <w:rsid w:val="00EB4659"/>
    <w:rsid w:val="00EB4815"/>
    <w:rsid w:val="00EB492E"/>
    <w:rsid w:val="00EB5F1B"/>
    <w:rsid w:val="00EB694D"/>
    <w:rsid w:val="00EB7043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CC3"/>
    <w:rsid w:val="00EE2283"/>
    <w:rsid w:val="00EE2B86"/>
    <w:rsid w:val="00EE330C"/>
    <w:rsid w:val="00EE3857"/>
    <w:rsid w:val="00EE3E55"/>
    <w:rsid w:val="00EE400C"/>
    <w:rsid w:val="00EE44B6"/>
    <w:rsid w:val="00EE48B3"/>
    <w:rsid w:val="00EE4FC1"/>
    <w:rsid w:val="00EE5124"/>
    <w:rsid w:val="00EE714E"/>
    <w:rsid w:val="00EE7782"/>
    <w:rsid w:val="00EE7ADD"/>
    <w:rsid w:val="00EF03A8"/>
    <w:rsid w:val="00EF08A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140E"/>
    <w:rsid w:val="00F41ADE"/>
    <w:rsid w:val="00F42D43"/>
    <w:rsid w:val="00F4367A"/>
    <w:rsid w:val="00F43737"/>
    <w:rsid w:val="00F43E4E"/>
    <w:rsid w:val="00F43F79"/>
    <w:rsid w:val="00F44E66"/>
    <w:rsid w:val="00F4501F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5272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FE9"/>
    <w:rsid w:val="00F94EAC"/>
    <w:rsid w:val="00F9574D"/>
    <w:rsid w:val="00F95AC4"/>
    <w:rsid w:val="00F95BD2"/>
    <w:rsid w:val="00F95C5F"/>
    <w:rsid w:val="00F96804"/>
    <w:rsid w:val="00F975F2"/>
    <w:rsid w:val="00F97E87"/>
    <w:rsid w:val="00FA05DD"/>
    <w:rsid w:val="00FA07EB"/>
    <w:rsid w:val="00FA0B00"/>
    <w:rsid w:val="00FA0E33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ECF"/>
    <w:rsid w:val="00FA600A"/>
    <w:rsid w:val="00FA66D6"/>
    <w:rsid w:val="00FA66D8"/>
    <w:rsid w:val="00FA6C37"/>
    <w:rsid w:val="00FB0BEA"/>
    <w:rsid w:val="00FB11F6"/>
    <w:rsid w:val="00FB1D0B"/>
    <w:rsid w:val="00FB2BD7"/>
    <w:rsid w:val="00FB302F"/>
    <w:rsid w:val="00FB36CB"/>
    <w:rsid w:val="00FB45C2"/>
    <w:rsid w:val="00FB4665"/>
    <w:rsid w:val="00FB5066"/>
    <w:rsid w:val="00FB5C90"/>
    <w:rsid w:val="00FB64F1"/>
    <w:rsid w:val="00FB7C5F"/>
    <w:rsid w:val="00FC01AF"/>
    <w:rsid w:val="00FC091B"/>
    <w:rsid w:val="00FC0C00"/>
    <w:rsid w:val="00FC1440"/>
    <w:rsid w:val="00FC165A"/>
    <w:rsid w:val="00FC1D86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7289"/>
  <w15:docId w15:val="{8B4D4457-E3A6-462F-B07F-925F7591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4"/>
      </w:numPr>
      <w:spacing w:before="200" w:line="276" w:lineRule="auto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uiPriority w:val="34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75FCC"/>
    <w:rPr>
      <w:rFonts w:ascii="Calibri" w:eastAsia="MS Gothic" w:hAnsi="Calibri" w:cs="Calibri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5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basedOn w:val="Domylnaczcionkaakapitu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B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B7E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1984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Trębacz</dc:creator>
  <cp:lastModifiedBy>Anna Trębacz</cp:lastModifiedBy>
  <cp:revision>3</cp:revision>
  <cp:lastPrinted>2017-12-21T15:57:00Z</cp:lastPrinted>
  <dcterms:created xsi:type="dcterms:W3CDTF">2018-03-21T14:13:00Z</dcterms:created>
  <dcterms:modified xsi:type="dcterms:W3CDTF">2018-03-21T14:14:00Z</dcterms:modified>
</cp:coreProperties>
</file>