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94C57" w14:textId="77777777" w:rsidR="0090677E" w:rsidRPr="0090677E" w:rsidRDefault="0090677E" w:rsidP="0090677E">
      <w:pPr>
        <w:jc w:val="center"/>
        <w:rPr>
          <w:b/>
          <w:bCs/>
          <w:sz w:val="24"/>
        </w:rPr>
      </w:pPr>
      <w:r w:rsidRPr="0090677E">
        <w:rPr>
          <w:b/>
          <w:sz w:val="24"/>
        </w:rPr>
        <w:t xml:space="preserve">INSTYTUT  </w:t>
      </w:r>
      <w:r w:rsidRPr="0090677E">
        <w:rPr>
          <w:b/>
          <w:bCs/>
          <w:sz w:val="24"/>
        </w:rPr>
        <w:t xml:space="preserve">OGRODNICTWA – PAŃSTWOWY INSTYTUT BADAWCZY  </w:t>
      </w:r>
    </w:p>
    <w:p w14:paraId="63E28F07" w14:textId="77777777" w:rsidR="0090677E" w:rsidRPr="0090677E" w:rsidRDefault="0090677E" w:rsidP="0090677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b/>
          <w:sz w:val="20"/>
          <w:szCs w:val="20"/>
        </w:rPr>
      </w:pPr>
      <w:r w:rsidRPr="0090677E">
        <w:rPr>
          <w:b/>
          <w:sz w:val="20"/>
          <w:szCs w:val="20"/>
        </w:rPr>
        <w:t xml:space="preserve">z siedzibą w Skierniewicach </w:t>
      </w:r>
    </w:p>
    <w:p w14:paraId="7C1D0319" w14:textId="000CD89D" w:rsidR="008C1857" w:rsidRDefault="0090677E" w:rsidP="008C185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sz w:val="24"/>
        </w:rPr>
      </w:pPr>
      <w:r w:rsidRPr="0090677E">
        <w:rPr>
          <w:b/>
          <w:sz w:val="24"/>
        </w:rPr>
        <w:t>zaprasza do składania pisemnych ofert w przetargu nieograniczonym na sprzedaż:</w:t>
      </w:r>
    </w:p>
    <w:p w14:paraId="26919A1D" w14:textId="647A65AF" w:rsidR="003D6A18" w:rsidRDefault="003D6A18" w:rsidP="008C185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b/>
          <w:sz w:val="24"/>
        </w:rPr>
      </w:pPr>
      <w:r>
        <w:rPr>
          <w:sz w:val="24"/>
        </w:rPr>
        <w:t xml:space="preserve">prawa użytkowania wieczystego do sześciu niezabudowanych działek - położonych w miejscowości Olszana </w:t>
      </w:r>
      <w:r w:rsidR="00B6678C">
        <w:rPr>
          <w:sz w:val="24"/>
        </w:rPr>
        <w:t>(</w:t>
      </w:r>
      <w:r>
        <w:rPr>
          <w:sz w:val="24"/>
        </w:rPr>
        <w:t>gm</w:t>
      </w:r>
      <w:r w:rsidR="00830836">
        <w:rPr>
          <w:sz w:val="24"/>
        </w:rPr>
        <w:t xml:space="preserve">ina </w:t>
      </w:r>
      <w:r>
        <w:rPr>
          <w:sz w:val="24"/>
        </w:rPr>
        <w:t>Podegrodzie, pow.</w:t>
      </w:r>
      <w:r w:rsidR="00B6678C">
        <w:rPr>
          <w:sz w:val="24"/>
        </w:rPr>
        <w:t xml:space="preserve"> </w:t>
      </w:r>
      <w:r>
        <w:rPr>
          <w:sz w:val="24"/>
        </w:rPr>
        <w:t xml:space="preserve">nowosądecki, woj. </w:t>
      </w:r>
      <w:r w:rsidR="00ED460A">
        <w:rPr>
          <w:sz w:val="24"/>
        </w:rPr>
        <w:t>m</w:t>
      </w:r>
      <w:r w:rsidR="00ED460A">
        <w:rPr>
          <w:sz w:val="24"/>
        </w:rPr>
        <w:t>ałopolskie</w:t>
      </w:r>
      <w:r w:rsidR="00B6678C">
        <w:rPr>
          <w:sz w:val="24"/>
        </w:rPr>
        <w:t xml:space="preserve">) </w:t>
      </w:r>
      <w:r>
        <w:rPr>
          <w:sz w:val="24"/>
        </w:rPr>
        <w:t xml:space="preserve">- o łącznej powierzchni </w:t>
      </w:r>
      <w:r>
        <w:rPr>
          <w:b/>
          <w:sz w:val="24"/>
        </w:rPr>
        <w:t>12,0300 ha</w:t>
      </w:r>
      <w:r w:rsidR="00B6678C">
        <w:rPr>
          <w:b/>
          <w:sz w:val="24"/>
        </w:rPr>
        <w:t>: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636"/>
        <w:gridCol w:w="1545"/>
        <w:gridCol w:w="2213"/>
        <w:gridCol w:w="1659"/>
        <w:gridCol w:w="1686"/>
        <w:gridCol w:w="1300"/>
      </w:tblGrid>
      <w:tr w:rsidR="009F4376" w14:paraId="5F14730E" w14:textId="77777777" w:rsidTr="00E03B51">
        <w:trPr>
          <w:trHeight w:val="824"/>
        </w:trPr>
        <w:tc>
          <w:tcPr>
            <w:tcW w:w="0" w:type="auto"/>
            <w:vAlign w:val="center"/>
          </w:tcPr>
          <w:p w14:paraId="10ECEDA0" w14:textId="2F46791E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Lp.</w:t>
            </w:r>
          </w:p>
        </w:tc>
        <w:tc>
          <w:tcPr>
            <w:tcW w:w="0" w:type="auto"/>
          </w:tcPr>
          <w:p w14:paraId="1701813A" w14:textId="77777777" w:rsidR="00E03B51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napToGrid w:val="0"/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>Oznaczenie</w:t>
            </w:r>
          </w:p>
          <w:p w14:paraId="69B2362A" w14:textId="51E69C28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napToGrid w:val="0"/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 działki</w:t>
            </w:r>
          </w:p>
          <w:p w14:paraId="6C64DDAD" w14:textId="7BF8F281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 xml:space="preserve">/nr </w:t>
            </w:r>
            <w:proofErr w:type="spellStart"/>
            <w:r w:rsidRPr="00E03B51">
              <w:rPr>
                <w:b/>
                <w:sz w:val="24"/>
              </w:rPr>
              <w:t>ewid</w:t>
            </w:r>
            <w:proofErr w:type="spellEnd"/>
            <w:r w:rsidRPr="00E03B51">
              <w:rPr>
                <w:b/>
                <w:sz w:val="24"/>
              </w:rPr>
              <w:t>./</w:t>
            </w:r>
            <w:r w:rsidR="00BE0BDF" w:rsidRPr="00BE0BDF">
              <w:rPr>
                <w:b/>
                <w:sz w:val="24"/>
                <w:vertAlign w:val="superscript"/>
              </w:rPr>
              <w:t>2)</w:t>
            </w:r>
          </w:p>
        </w:tc>
        <w:tc>
          <w:tcPr>
            <w:tcW w:w="0" w:type="auto"/>
          </w:tcPr>
          <w:p w14:paraId="0EF63820" w14:textId="77777777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napToGrid w:val="0"/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Nr </w:t>
            </w:r>
          </w:p>
          <w:p w14:paraId="74992BC8" w14:textId="16D3EABC" w:rsidR="009F4376" w:rsidRPr="00E03B51" w:rsidRDefault="009F4376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Księgi wieczystej</w:t>
            </w:r>
          </w:p>
        </w:tc>
        <w:tc>
          <w:tcPr>
            <w:tcW w:w="0" w:type="auto"/>
          </w:tcPr>
          <w:p w14:paraId="0F7B6AF1" w14:textId="77777777" w:rsidR="009F4376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>Powierzchnia</w:t>
            </w:r>
          </w:p>
          <w:p w14:paraId="204F3E68" w14:textId="77777777" w:rsidR="00E03B51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gruntu </w:t>
            </w:r>
          </w:p>
          <w:p w14:paraId="33319443" w14:textId="53AFF4CD" w:rsidR="00E03B51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[m</w:t>
            </w:r>
            <w:r w:rsidRPr="00E03B51">
              <w:rPr>
                <w:b/>
                <w:sz w:val="24"/>
                <w:vertAlign w:val="superscript"/>
              </w:rPr>
              <w:t>2</w:t>
            </w:r>
            <w:r w:rsidRPr="00E03B51">
              <w:rPr>
                <w:b/>
                <w:sz w:val="24"/>
              </w:rPr>
              <w:t>]</w:t>
            </w:r>
          </w:p>
        </w:tc>
        <w:tc>
          <w:tcPr>
            <w:tcW w:w="0" w:type="auto"/>
          </w:tcPr>
          <w:p w14:paraId="65832F6B" w14:textId="77777777" w:rsid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Cena </w:t>
            </w:r>
          </w:p>
          <w:p w14:paraId="381836F7" w14:textId="6B97291D" w:rsidR="00E03B51" w:rsidRPr="00E03B51" w:rsidRDefault="008C1857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="00E03B51" w:rsidRPr="00E03B51">
              <w:rPr>
                <w:b/>
                <w:sz w:val="24"/>
              </w:rPr>
              <w:t>ywoławcza</w:t>
            </w:r>
            <w:r w:rsidRPr="008C1857">
              <w:rPr>
                <w:b/>
                <w:sz w:val="24"/>
                <w:vertAlign w:val="superscript"/>
              </w:rPr>
              <w:t>1)</w:t>
            </w:r>
            <w:r w:rsidR="00E03B51" w:rsidRPr="00E03B51">
              <w:rPr>
                <w:b/>
                <w:sz w:val="24"/>
              </w:rPr>
              <w:t xml:space="preserve"> </w:t>
            </w:r>
          </w:p>
          <w:p w14:paraId="1011AAE1" w14:textId="1DB4B1DD" w:rsidR="009F4376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[zł]</w:t>
            </w:r>
          </w:p>
        </w:tc>
        <w:tc>
          <w:tcPr>
            <w:tcW w:w="0" w:type="auto"/>
          </w:tcPr>
          <w:p w14:paraId="42A1E3B4" w14:textId="74BF169A" w:rsid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  <w:r w:rsidRPr="00E03B51">
              <w:rPr>
                <w:b/>
                <w:sz w:val="24"/>
              </w:rPr>
              <w:t xml:space="preserve">Wadium </w:t>
            </w:r>
          </w:p>
          <w:p w14:paraId="61D30003" w14:textId="77777777" w:rsidR="00E03B51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b/>
                <w:sz w:val="24"/>
              </w:rPr>
            </w:pPr>
          </w:p>
          <w:p w14:paraId="10D539BB" w14:textId="35B3827E" w:rsidR="009F4376" w:rsidRPr="00E03B51" w:rsidRDefault="00E03B51" w:rsidP="009F437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E03B51">
              <w:rPr>
                <w:b/>
                <w:sz w:val="24"/>
              </w:rPr>
              <w:t>[zł]</w:t>
            </w:r>
          </w:p>
        </w:tc>
      </w:tr>
      <w:tr w:rsidR="008C1857" w14:paraId="27FB8441" w14:textId="77777777" w:rsidTr="00E03B51">
        <w:trPr>
          <w:trHeight w:val="274"/>
        </w:trPr>
        <w:tc>
          <w:tcPr>
            <w:tcW w:w="0" w:type="auto"/>
          </w:tcPr>
          <w:p w14:paraId="2E8EBBCD" w14:textId="2BE7C2A9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34C7678A" w14:textId="6AC0861E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E03B51">
              <w:rPr>
                <w:sz w:val="24"/>
              </w:rPr>
              <w:t>Nr 313</w:t>
            </w:r>
          </w:p>
        </w:tc>
        <w:tc>
          <w:tcPr>
            <w:tcW w:w="0" w:type="auto"/>
          </w:tcPr>
          <w:p w14:paraId="60DBD839" w14:textId="658963EA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NS1S/00097912/5</w:t>
            </w:r>
          </w:p>
        </w:tc>
        <w:tc>
          <w:tcPr>
            <w:tcW w:w="0" w:type="auto"/>
          </w:tcPr>
          <w:p w14:paraId="6D02DA4C" w14:textId="6D28D1C9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33400</w:t>
            </w:r>
          </w:p>
        </w:tc>
        <w:tc>
          <w:tcPr>
            <w:tcW w:w="0" w:type="auto"/>
          </w:tcPr>
          <w:p w14:paraId="217D7C6A" w14:textId="4598A6C0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>144 290,00</w:t>
            </w:r>
          </w:p>
        </w:tc>
        <w:tc>
          <w:tcPr>
            <w:tcW w:w="0" w:type="auto"/>
          </w:tcPr>
          <w:p w14:paraId="661AAA13" w14:textId="177DE8C1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14 429,00</w:t>
            </w:r>
          </w:p>
        </w:tc>
      </w:tr>
      <w:tr w:rsidR="008C1857" w14:paraId="39443613" w14:textId="77777777" w:rsidTr="008C1857">
        <w:trPr>
          <w:trHeight w:val="262"/>
        </w:trPr>
        <w:tc>
          <w:tcPr>
            <w:tcW w:w="636" w:type="dxa"/>
          </w:tcPr>
          <w:p w14:paraId="770D73EC" w14:textId="627BDE3F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5" w:type="dxa"/>
          </w:tcPr>
          <w:p w14:paraId="7F50BE1B" w14:textId="05BB1E13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8C1857">
              <w:rPr>
                <w:sz w:val="24"/>
              </w:rPr>
              <w:t>Nr 271/6</w:t>
            </w:r>
          </w:p>
        </w:tc>
        <w:tc>
          <w:tcPr>
            <w:tcW w:w="0" w:type="auto"/>
          </w:tcPr>
          <w:p w14:paraId="5A251B6B" w14:textId="62CAED7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13653533" w14:textId="520505C7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54400</w:t>
            </w:r>
          </w:p>
        </w:tc>
        <w:tc>
          <w:tcPr>
            <w:tcW w:w="0" w:type="auto"/>
          </w:tcPr>
          <w:p w14:paraId="2CB6AA8A" w14:textId="0C41DD42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>719 775,00</w:t>
            </w:r>
          </w:p>
        </w:tc>
        <w:tc>
          <w:tcPr>
            <w:tcW w:w="0" w:type="auto"/>
          </w:tcPr>
          <w:p w14:paraId="76B92EC5" w14:textId="23C1EAA3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71 977,5</w:t>
            </w:r>
            <w:r>
              <w:t>0</w:t>
            </w:r>
          </w:p>
        </w:tc>
      </w:tr>
      <w:tr w:rsidR="008C1857" w14:paraId="3CE84991" w14:textId="77777777" w:rsidTr="008C1857">
        <w:trPr>
          <w:trHeight w:val="274"/>
        </w:trPr>
        <w:tc>
          <w:tcPr>
            <w:tcW w:w="636" w:type="dxa"/>
          </w:tcPr>
          <w:p w14:paraId="08DB5025" w14:textId="450A0FE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5" w:type="dxa"/>
          </w:tcPr>
          <w:p w14:paraId="16441D6C" w14:textId="3D3505F3" w:rsidR="008C1857" w:rsidRPr="00E03B51" w:rsidRDefault="002442F8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2442F8">
              <w:rPr>
                <w:sz w:val="24"/>
              </w:rPr>
              <w:t>Nr 328</w:t>
            </w:r>
          </w:p>
        </w:tc>
        <w:tc>
          <w:tcPr>
            <w:tcW w:w="0" w:type="auto"/>
          </w:tcPr>
          <w:p w14:paraId="609E5BBA" w14:textId="1E049F76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33C1BDB1" w14:textId="25BB8394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29500</w:t>
            </w:r>
          </w:p>
        </w:tc>
        <w:tc>
          <w:tcPr>
            <w:tcW w:w="0" w:type="auto"/>
          </w:tcPr>
          <w:p w14:paraId="2A96F0DD" w14:textId="55D1E7B8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>119 180,00</w:t>
            </w:r>
          </w:p>
        </w:tc>
        <w:tc>
          <w:tcPr>
            <w:tcW w:w="0" w:type="auto"/>
          </w:tcPr>
          <w:p w14:paraId="7BA325A6" w14:textId="2860969A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11 918,00</w:t>
            </w:r>
          </w:p>
        </w:tc>
      </w:tr>
      <w:tr w:rsidR="008C1857" w14:paraId="03BD2161" w14:textId="77777777" w:rsidTr="008C1857">
        <w:trPr>
          <w:trHeight w:val="274"/>
        </w:trPr>
        <w:tc>
          <w:tcPr>
            <w:tcW w:w="636" w:type="dxa"/>
          </w:tcPr>
          <w:p w14:paraId="365B07AF" w14:textId="2E10AB72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5" w:type="dxa"/>
          </w:tcPr>
          <w:p w14:paraId="1EBFE2D3" w14:textId="0520390B" w:rsidR="008C1857" w:rsidRPr="00E03B51" w:rsidRDefault="002442F8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2442F8">
              <w:rPr>
                <w:sz w:val="24"/>
              </w:rPr>
              <w:t>Nr 758</w:t>
            </w:r>
          </w:p>
        </w:tc>
        <w:tc>
          <w:tcPr>
            <w:tcW w:w="0" w:type="auto"/>
          </w:tcPr>
          <w:p w14:paraId="5D428D67" w14:textId="3266324F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38BD4AEC" w14:textId="25B387E7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2200</w:t>
            </w:r>
          </w:p>
        </w:tc>
        <w:tc>
          <w:tcPr>
            <w:tcW w:w="0" w:type="auto"/>
          </w:tcPr>
          <w:p w14:paraId="50F005A4" w14:textId="70B36744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 xml:space="preserve">3795,00 </w:t>
            </w:r>
          </w:p>
        </w:tc>
        <w:tc>
          <w:tcPr>
            <w:tcW w:w="0" w:type="auto"/>
          </w:tcPr>
          <w:p w14:paraId="2315507A" w14:textId="6153447B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379,5</w:t>
            </w:r>
            <w:r>
              <w:t>0</w:t>
            </w:r>
          </w:p>
        </w:tc>
      </w:tr>
      <w:tr w:rsidR="008C1857" w14:paraId="02B8A313" w14:textId="77777777" w:rsidTr="008C1857">
        <w:trPr>
          <w:trHeight w:val="274"/>
        </w:trPr>
        <w:tc>
          <w:tcPr>
            <w:tcW w:w="636" w:type="dxa"/>
          </w:tcPr>
          <w:p w14:paraId="09B63D8A" w14:textId="508DF36E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14:paraId="2FAA053D" w14:textId="7E924B79" w:rsidR="008C1857" w:rsidRPr="00E03B51" w:rsidRDefault="002442F8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2442F8">
              <w:rPr>
                <w:sz w:val="24"/>
              </w:rPr>
              <w:t>Nr 321</w:t>
            </w:r>
          </w:p>
        </w:tc>
        <w:tc>
          <w:tcPr>
            <w:tcW w:w="0" w:type="auto"/>
          </w:tcPr>
          <w:p w14:paraId="2F638C8F" w14:textId="15A4BC4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31DC4E84" w14:textId="7371792A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700</w:t>
            </w:r>
          </w:p>
        </w:tc>
        <w:tc>
          <w:tcPr>
            <w:tcW w:w="0" w:type="auto"/>
          </w:tcPr>
          <w:p w14:paraId="6BBCF5EB" w14:textId="2D8D8B59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>2 625,00</w:t>
            </w:r>
          </w:p>
        </w:tc>
        <w:tc>
          <w:tcPr>
            <w:tcW w:w="0" w:type="auto"/>
          </w:tcPr>
          <w:p w14:paraId="4B331BA7" w14:textId="527717A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262,5</w:t>
            </w:r>
            <w:r>
              <w:t>0</w:t>
            </w:r>
          </w:p>
        </w:tc>
      </w:tr>
      <w:tr w:rsidR="008C1857" w14:paraId="06A7724E" w14:textId="77777777" w:rsidTr="008C1857">
        <w:trPr>
          <w:trHeight w:val="274"/>
        </w:trPr>
        <w:tc>
          <w:tcPr>
            <w:tcW w:w="636" w:type="dxa"/>
          </w:tcPr>
          <w:p w14:paraId="0054B55F" w14:textId="70C09395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14:paraId="286709E2" w14:textId="26236086" w:rsidR="008C1857" w:rsidRPr="00E03B51" w:rsidRDefault="002442F8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firstLine="107"/>
              <w:rPr>
                <w:sz w:val="24"/>
              </w:rPr>
            </w:pPr>
            <w:r w:rsidRPr="002442F8">
              <w:rPr>
                <w:sz w:val="24"/>
              </w:rPr>
              <w:t>Nr 271/2</w:t>
            </w:r>
          </w:p>
        </w:tc>
        <w:tc>
          <w:tcPr>
            <w:tcW w:w="0" w:type="auto"/>
          </w:tcPr>
          <w:p w14:paraId="4CBEAA19" w14:textId="6BD7660D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center"/>
              <w:rPr>
                <w:sz w:val="24"/>
              </w:rPr>
            </w:pPr>
            <w:r w:rsidRPr="004E2F9E">
              <w:t>NS1S/00065208/4</w:t>
            </w:r>
          </w:p>
        </w:tc>
        <w:tc>
          <w:tcPr>
            <w:tcW w:w="0" w:type="auto"/>
          </w:tcPr>
          <w:p w14:paraId="401F8040" w14:textId="63422EB3" w:rsidR="008C1857" w:rsidRPr="00E03B51" w:rsidRDefault="008C1857" w:rsidP="002442F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ind w:right="423"/>
              <w:jc w:val="right"/>
              <w:rPr>
                <w:sz w:val="24"/>
              </w:rPr>
            </w:pPr>
            <w:r w:rsidRPr="00960F94">
              <w:t>500</w:t>
            </w:r>
          </w:p>
        </w:tc>
        <w:tc>
          <w:tcPr>
            <w:tcW w:w="0" w:type="auto"/>
          </w:tcPr>
          <w:p w14:paraId="1388009A" w14:textId="2A27A1B0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C0302">
              <w:t xml:space="preserve">950,00 </w:t>
            </w:r>
          </w:p>
        </w:tc>
        <w:tc>
          <w:tcPr>
            <w:tcW w:w="0" w:type="auto"/>
          </w:tcPr>
          <w:p w14:paraId="638BD641" w14:textId="23F25C0B" w:rsidR="008C1857" w:rsidRPr="00E03B51" w:rsidRDefault="008C1857" w:rsidP="008C185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jc w:val="right"/>
              <w:rPr>
                <w:sz w:val="24"/>
              </w:rPr>
            </w:pPr>
            <w:r w:rsidRPr="00426C16">
              <w:t>95,00</w:t>
            </w:r>
          </w:p>
        </w:tc>
      </w:tr>
    </w:tbl>
    <w:p w14:paraId="0343A218" w14:textId="187C3C5F" w:rsidR="009F4376" w:rsidRDefault="008C1857" w:rsidP="002442F8">
      <w:pPr>
        <w:pStyle w:val="Akapitzlist"/>
        <w:numPr>
          <w:ilvl w:val="0"/>
          <w:numId w:val="9"/>
        </w:numPr>
        <w:tabs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284" w:hanging="142"/>
        <w:rPr>
          <w:sz w:val="18"/>
          <w:szCs w:val="18"/>
        </w:rPr>
      </w:pPr>
      <w:r w:rsidRPr="002442F8">
        <w:rPr>
          <w:sz w:val="18"/>
          <w:szCs w:val="18"/>
        </w:rPr>
        <w:t xml:space="preserve">Sprzedaż w/w działek zwolniona jest z podatku VAT na podstawie art. 43 ust. 1 pkt 10 ustawy z dnia 11 marca 2004 r. o podatku od towarów i usług </w:t>
      </w:r>
      <w:r w:rsidR="002442F8" w:rsidRPr="002442F8">
        <w:rPr>
          <w:sz w:val="18"/>
          <w:szCs w:val="18"/>
        </w:rPr>
        <w:t>(Dz. U. z 2022 r., poz. 931 ze zm.).</w:t>
      </w:r>
    </w:p>
    <w:p w14:paraId="7124C593" w14:textId="261A88FA" w:rsidR="00BE0BDF" w:rsidRDefault="00BE0BDF" w:rsidP="002442F8">
      <w:pPr>
        <w:pStyle w:val="Akapitzlist"/>
        <w:numPr>
          <w:ilvl w:val="0"/>
          <w:numId w:val="9"/>
        </w:numPr>
        <w:tabs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284" w:hanging="142"/>
        <w:rPr>
          <w:sz w:val="18"/>
          <w:szCs w:val="18"/>
        </w:rPr>
      </w:pPr>
      <w:r>
        <w:rPr>
          <w:sz w:val="18"/>
          <w:szCs w:val="18"/>
        </w:rPr>
        <w:t>Przetarg jest prowadzony odrębnie dla każdej z działek.</w:t>
      </w:r>
    </w:p>
    <w:p w14:paraId="75ECF08A" w14:textId="77951D9E" w:rsidR="002442F8" w:rsidRPr="002442F8" w:rsidRDefault="002442F8" w:rsidP="002442F8">
      <w:pPr>
        <w:tabs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rPr>
          <w:sz w:val="18"/>
          <w:szCs w:val="18"/>
        </w:rPr>
      </w:pPr>
      <w:r w:rsidRPr="002442F8">
        <w:rPr>
          <w:sz w:val="18"/>
          <w:szCs w:val="18"/>
        </w:rPr>
        <w:t>Uwaga! Przetarg i sprzedaż w/w nieruchomości odbywa się na zasadach przewidzianych w Rozporządzeniu Rady Ministrów z dnia 5 października 1993 r. w sprawie zasad organizowania przetargu na sprzedaż środków trwałych przez przedsiębiorstwa państwowe oraz warunków odstąpienia od przetargu (Dz. U. z 1993 r. nr 97, poz. 443 ze zm.).</w:t>
      </w:r>
    </w:p>
    <w:p w14:paraId="0573FFA3" w14:textId="77777777" w:rsidR="002442F8" w:rsidRPr="002442F8" w:rsidRDefault="002442F8" w:rsidP="002442F8">
      <w:pPr>
        <w:tabs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360"/>
        <w:rPr>
          <w:sz w:val="18"/>
          <w:szCs w:val="18"/>
        </w:rPr>
      </w:pPr>
    </w:p>
    <w:p w14:paraId="335022DC" w14:textId="77777777" w:rsidR="0090677E" w:rsidRPr="0090677E" w:rsidRDefault="0090677E" w:rsidP="0090677E">
      <w:pPr>
        <w:jc w:val="both"/>
        <w:rPr>
          <w:b/>
          <w:sz w:val="22"/>
          <w:szCs w:val="22"/>
        </w:rPr>
      </w:pPr>
      <w:r w:rsidRPr="0090677E">
        <w:rPr>
          <w:b/>
          <w:sz w:val="22"/>
          <w:szCs w:val="22"/>
        </w:rPr>
        <w:t>Warunki przetargu:</w:t>
      </w:r>
    </w:p>
    <w:p w14:paraId="761F5939" w14:textId="65E0254D" w:rsidR="00830836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b/>
          <w:sz w:val="22"/>
          <w:szCs w:val="22"/>
        </w:rPr>
        <w:t>Pisemne oferty</w:t>
      </w:r>
      <w:r w:rsidRPr="0090677E">
        <w:rPr>
          <w:sz w:val="22"/>
          <w:szCs w:val="22"/>
        </w:rPr>
        <w:t xml:space="preserve"> </w:t>
      </w:r>
      <w:r w:rsidR="00830836">
        <w:rPr>
          <w:sz w:val="22"/>
          <w:szCs w:val="22"/>
        </w:rPr>
        <w:t xml:space="preserve">- </w:t>
      </w:r>
      <w:r w:rsidRPr="0090677E">
        <w:rPr>
          <w:sz w:val="22"/>
          <w:szCs w:val="22"/>
        </w:rPr>
        <w:t xml:space="preserve">w </w:t>
      </w:r>
      <w:r w:rsidR="00830836">
        <w:rPr>
          <w:sz w:val="22"/>
          <w:szCs w:val="22"/>
        </w:rPr>
        <w:t xml:space="preserve">dwóch </w:t>
      </w:r>
      <w:r w:rsidRPr="0090677E">
        <w:rPr>
          <w:sz w:val="22"/>
          <w:szCs w:val="22"/>
        </w:rPr>
        <w:t xml:space="preserve">zaklejonych kopertach z dopiskiem na kopercie </w:t>
      </w:r>
      <w:r w:rsidR="00830836">
        <w:rPr>
          <w:sz w:val="22"/>
          <w:szCs w:val="22"/>
        </w:rPr>
        <w:t xml:space="preserve">zewnętrznej </w:t>
      </w:r>
      <w:r w:rsidRPr="0090677E">
        <w:rPr>
          <w:sz w:val="22"/>
          <w:szCs w:val="22"/>
        </w:rPr>
        <w:t>„Oferta przetargowa na zakup</w:t>
      </w:r>
      <w:r w:rsidR="00830836">
        <w:rPr>
          <w:sz w:val="22"/>
          <w:szCs w:val="22"/>
        </w:rPr>
        <w:t xml:space="preserve"> nieruchomości w Olszanie</w:t>
      </w:r>
      <w:r w:rsidRPr="0090677E">
        <w:rPr>
          <w:sz w:val="22"/>
          <w:szCs w:val="22"/>
        </w:rPr>
        <w:t xml:space="preserve">” </w:t>
      </w:r>
      <w:r w:rsidR="00830836">
        <w:rPr>
          <w:sz w:val="22"/>
          <w:szCs w:val="22"/>
        </w:rPr>
        <w:t xml:space="preserve">- </w:t>
      </w:r>
      <w:r w:rsidRPr="0090677E">
        <w:rPr>
          <w:sz w:val="22"/>
          <w:szCs w:val="22"/>
        </w:rPr>
        <w:t xml:space="preserve">należy </w:t>
      </w:r>
      <w:r w:rsidRPr="0090677E">
        <w:rPr>
          <w:b/>
          <w:sz w:val="22"/>
          <w:szCs w:val="22"/>
          <w:u w:val="single"/>
        </w:rPr>
        <w:t xml:space="preserve">składać w terminie do dnia </w:t>
      </w:r>
      <w:r w:rsidR="002F21F6">
        <w:rPr>
          <w:b/>
          <w:sz w:val="22"/>
          <w:szCs w:val="22"/>
          <w:u w:val="single"/>
        </w:rPr>
        <w:t>22</w:t>
      </w:r>
      <w:r w:rsidRPr="0090677E">
        <w:rPr>
          <w:b/>
          <w:sz w:val="22"/>
          <w:szCs w:val="22"/>
          <w:u w:val="single"/>
        </w:rPr>
        <w:t>.</w:t>
      </w:r>
      <w:r w:rsidR="00830836">
        <w:rPr>
          <w:b/>
          <w:sz w:val="22"/>
          <w:szCs w:val="22"/>
          <w:u w:val="single"/>
        </w:rPr>
        <w:t>11</w:t>
      </w:r>
      <w:r w:rsidRPr="0090677E">
        <w:rPr>
          <w:b/>
          <w:sz w:val="22"/>
          <w:szCs w:val="22"/>
          <w:u w:val="single"/>
        </w:rPr>
        <w:t>.2022 r. do godz. 11</w:t>
      </w:r>
      <w:r w:rsidRPr="0090677E">
        <w:rPr>
          <w:b/>
          <w:sz w:val="22"/>
          <w:szCs w:val="22"/>
          <w:u w:val="single"/>
          <w:vertAlign w:val="superscript"/>
        </w:rPr>
        <w:t>00</w:t>
      </w:r>
      <w:r w:rsidRPr="0090677E">
        <w:rPr>
          <w:b/>
          <w:sz w:val="22"/>
          <w:szCs w:val="22"/>
        </w:rPr>
        <w:t xml:space="preserve"> </w:t>
      </w:r>
      <w:r w:rsidRPr="0090677E">
        <w:rPr>
          <w:sz w:val="22"/>
          <w:szCs w:val="22"/>
        </w:rPr>
        <w:t xml:space="preserve">bezpośrednio w siedzibie Instytutu Ogrodnictwa – Państwowego Instytutu Badawczego przy ul. Konstytucji 3 Maja 1/3 w Skierniewicach (kod poczt.: 96-100) lub przesłać listownie na podany adres. </w:t>
      </w:r>
    </w:p>
    <w:p w14:paraId="24560EEA" w14:textId="09B2C186" w:rsidR="0090677E" w:rsidRPr="0090677E" w:rsidRDefault="00830836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E069EB">
        <w:rPr>
          <w:sz w:val="22"/>
          <w:szCs w:val="22"/>
        </w:rPr>
        <w:t>Koperta wewnętrzna</w:t>
      </w:r>
      <w:r w:rsidR="00E069EB">
        <w:rPr>
          <w:sz w:val="22"/>
          <w:szCs w:val="22"/>
        </w:rPr>
        <w:t xml:space="preserve"> powinna być opisana</w:t>
      </w:r>
      <w:r w:rsidRPr="00830836">
        <w:rPr>
          <w:sz w:val="22"/>
          <w:szCs w:val="22"/>
        </w:rPr>
        <w:t xml:space="preserve"> „Oferta przetargowa na zakup dział</w:t>
      </w:r>
      <w:r w:rsidR="00E069EB">
        <w:rPr>
          <w:sz w:val="22"/>
          <w:szCs w:val="22"/>
        </w:rPr>
        <w:t>e</w:t>
      </w:r>
      <w:r w:rsidRPr="00830836">
        <w:rPr>
          <w:sz w:val="22"/>
          <w:szCs w:val="22"/>
        </w:rPr>
        <w:t>k</w:t>
      </w:r>
      <w:r w:rsidR="00E069EB">
        <w:rPr>
          <w:sz w:val="22"/>
          <w:szCs w:val="22"/>
        </w:rPr>
        <w:t>(-k</w:t>
      </w:r>
      <w:r w:rsidRPr="00830836">
        <w:rPr>
          <w:sz w:val="22"/>
          <w:szCs w:val="22"/>
        </w:rPr>
        <w:t>i</w:t>
      </w:r>
      <w:r w:rsidR="00E069EB">
        <w:rPr>
          <w:sz w:val="22"/>
          <w:szCs w:val="22"/>
        </w:rPr>
        <w:t xml:space="preserve">) w Olszanie - </w:t>
      </w:r>
      <w:r w:rsidRPr="00830836">
        <w:rPr>
          <w:sz w:val="22"/>
          <w:szCs w:val="22"/>
        </w:rPr>
        <w:t xml:space="preserve"> poz. </w:t>
      </w:r>
      <w:r w:rsidR="00E069EB">
        <w:rPr>
          <w:sz w:val="22"/>
          <w:szCs w:val="22"/>
        </w:rPr>
        <w:t xml:space="preserve">…. - </w:t>
      </w:r>
      <w:r w:rsidRPr="00830836">
        <w:rPr>
          <w:sz w:val="22"/>
          <w:szCs w:val="22"/>
        </w:rPr>
        <w:t>nr …… ”</w:t>
      </w:r>
      <w:r w:rsidR="00E069EB">
        <w:rPr>
          <w:sz w:val="22"/>
          <w:szCs w:val="22"/>
        </w:rPr>
        <w:t xml:space="preserve"> oraz </w:t>
      </w:r>
      <w:r w:rsidR="00E069EB" w:rsidRPr="00E069EB">
        <w:rPr>
          <w:sz w:val="22"/>
          <w:szCs w:val="22"/>
        </w:rPr>
        <w:t>nazwą i adresem oferenta</w:t>
      </w:r>
      <w:r w:rsidR="00ED460A">
        <w:rPr>
          <w:sz w:val="22"/>
          <w:szCs w:val="22"/>
        </w:rPr>
        <w:t>.</w:t>
      </w:r>
    </w:p>
    <w:p w14:paraId="1486FB4E" w14:textId="77777777" w:rsidR="0090677E" w:rsidRPr="0090677E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b/>
          <w:sz w:val="22"/>
          <w:szCs w:val="22"/>
        </w:rPr>
      </w:pPr>
      <w:r w:rsidRPr="0090677E">
        <w:rPr>
          <w:b/>
          <w:color w:val="000000"/>
          <w:sz w:val="22"/>
          <w:szCs w:val="22"/>
        </w:rPr>
        <w:t xml:space="preserve">Oferta powinna zawierać informacje zgodne z wzorem formularza ofertowego zamieszczonym na stronie </w:t>
      </w:r>
      <w:hyperlink r:id="rId5" w:history="1">
        <w:r w:rsidRPr="0090677E">
          <w:rPr>
            <w:b/>
            <w:sz w:val="22"/>
            <w:szCs w:val="22"/>
          </w:rPr>
          <w:t>http://www.inhort.pl/ogloszenia</w:t>
        </w:r>
      </w:hyperlink>
      <w:r w:rsidRPr="0090677E">
        <w:rPr>
          <w:b/>
          <w:sz w:val="22"/>
          <w:szCs w:val="22"/>
        </w:rPr>
        <w:t xml:space="preserve"> publiczne</w:t>
      </w:r>
    </w:p>
    <w:p w14:paraId="1963A014" w14:textId="77777777" w:rsidR="0090677E" w:rsidRPr="0090677E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sz w:val="22"/>
          <w:szCs w:val="22"/>
        </w:rPr>
        <w:t xml:space="preserve">Oferent jest związany ofertą przez 120 dni. </w:t>
      </w:r>
    </w:p>
    <w:p w14:paraId="1E00D059" w14:textId="66995730" w:rsidR="0090677E" w:rsidRPr="0090677E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b/>
          <w:sz w:val="22"/>
          <w:szCs w:val="22"/>
        </w:rPr>
        <w:t xml:space="preserve">Oferent przystępujący do przetargu powinien wpłacić wadium w wysokości 10% ceny wywoławczej na konto sprzedającego w PEKAO S.A. I O/Skierniewice 08 1240 3321 1111 0000 2853 6787 w nieprzekraczalnym terminie do dnia </w:t>
      </w:r>
      <w:r w:rsidR="002F21F6">
        <w:rPr>
          <w:b/>
          <w:sz w:val="22"/>
          <w:szCs w:val="22"/>
        </w:rPr>
        <w:t>21</w:t>
      </w:r>
      <w:r w:rsidRPr="0090677E">
        <w:rPr>
          <w:b/>
          <w:sz w:val="22"/>
          <w:szCs w:val="22"/>
        </w:rPr>
        <w:t>.</w:t>
      </w:r>
      <w:r w:rsidR="00E069EB">
        <w:rPr>
          <w:b/>
          <w:sz w:val="22"/>
          <w:szCs w:val="22"/>
        </w:rPr>
        <w:t>11</w:t>
      </w:r>
      <w:r w:rsidRPr="0090677E">
        <w:rPr>
          <w:b/>
          <w:sz w:val="22"/>
          <w:szCs w:val="22"/>
        </w:rPr>
        <w:t xml:space="preserve">.2022 r. </w:t>
      </w:r>
      <w:r w:rsidR="00BE0BDF">
        <w:rPr>
          <w:b/>
          <w:sz w:val="22"/>
          <w:szCs w:val="22"/>
        </w:rPr>
        <w:t>Wadia należy wnosić odrębnie na każdą z nieruchomości</w:t>
      </w:r>
      <w:r w:rsidR="00ED460A">
        <w:rPr>
          <w:b/>
          <w:sz w:val="22"/>
          <w:szCs w:val="22"/>
        </w:rPr>
        <w:t>.</w:t>
      </w:r>
      <w:r w:rsidR="00BE0BDF">
        <w:rPr>
          <w:b/>
          <w:sz w:val="22"/>
          <w:szCs w:val="22"/>
        </w:rPr>
        <w:t xml:space="preserve"> </w:t>
      </w:r>
      <w:r w:rsidRPr="0090677E">
        <w:rPr>
          <w:sz w:val="22"/>
          <w:szCs w:val="22"/>
        </w:rPr>
        <w:t>W opisie przelewu należy podać n</w:t>
      </w:r>
      <w:r w:rsidR="00BE0BDF">
        <w:rPr>
          <w:sz w:val="22"/>
          <w:szCs w:val="22"/>
        </w:rPr>
        <w:t xml:space="preserve">r pozycji i nr </w:t>
      </w:r>
      <w:r w:rsidRPr="0090677E">
        <w:rPr>
          <w:sz w:val="22"/>
          <w:szCs w:val="22"/>
        </w:rPr>
        <w:t>ewid</w:t>
      </w:r>
      <w:r w:rsidR="00BE0BDF">
        <w:rPr>
          <w:sz w:val="22"/>
          <w:szCs w:val="22"/>
        </w:rPr>
        <w:t>encyjny działki</w:t>
      </w:r>
      <w:r w:rsidRPr="0090677E">
        <w:rPr>
          <w:sz w:val="22"/>
          <w:szCs w:val="22"/>
        </w:rPr>
        <w:t>.</w:t>
      </w:r>
    </w:p>
    <w:p w14:paraId="204598D6" w14:textId="77777777" w:rsidR="0090677E" w:rsidRPr="0090677E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sz w:val="22"/>
          <w:szCs w:val="22"/>
        </w:rPr>
        <w:t>Za datę wniesienia wadium uznaje się dzień wpływu środków pieniężnych na podany rachunek bankowy.</w:t>
      </w:r>
    </w:p>
    <w:p w14:paraId="29050D8E" w14:textId="0A869AF2" w:rsidR="0090677E" w:rsidRPr="0090677E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sz w:val="22"/>
          <w:szCs w:val="22"/>
        </w:rPr>
        <w:t xml:space="preserve">Wadium przepada na rzecz sprzedającego, jeżeli oferent, którego oferta zostanie przyjęta, uchyli się od zawarcia umowy przed upływem terminu, o którym mowa w pkt. </w:t>
      </w:r>
      <w:r w:rsidR="00BE0BDF">
        <w:rPr>
          <w:sz w:val="22"/>
          <w:szCs w:val="22"/>
        </w:rPr>
        <w:t>4</w:t>
      </w:r>
      <w:r w:rsidRPr="0090677E">
        <w:rPr>
          <w:sz w:val="22"/>
          <w:szCs w:val="22"/>
        </w:rPr>
        <w:t xml:space="preserve"> lub żaden oferent nie zaoferuje ceny nabycia równej co najmniej cenie wywoławczej.</w:t>
      </w:r>
    </w:p>
    <w:p w14:paraId="41E5C2D3" w14:textId="77777777" w:rsidR="0090677E" w:rsidRPr="0090677E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sz w:val="22"/>
          <w:szCs w:val="22"/>
        </w:rPr>
        <w:t>Wadium złożone przez oferentów, których oferty nie zostaną przyjęte zostanie zwrócone bez odsetek bezpośrednio po dokonaniu wyboru oferty, a oferentowi, którego oferta została przyjęta zostanie zarachowane na poczet ceny.</w:t>
      </w:r>
    </w:p>
    <w:p w14:paraId="266FE202" w14:textId="7A24BFCF" w:rsidR="0090677E" w:rsidRPr="0090677E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b/>
          <w:sz w:val="22"/>
          <w:szCs w:val="22"/>
        </w:rPr>
        <w:t xml:space="preserve">Komisyjne otwarcie kopert z ofertami nastąpi w dniu </w:t>
      </w:r>
      <w:r w:rsidR="002F21F6">
        <w:rPr>
          <w:b/>
          <w:sz w:val="22"/>
          <w:szCs w:val="22"/>
        </w:rPr>
        <w:t>22</w:t>
      </w:r>
      <w:r w:rsidRPr="0090677E">
        <w:rPr>
          <w:b/>
          <w:sz w:val="22"/>
          <w:szCs w:val="22"/>
        </w:rPr>
        <w:t>.</w:t>
      </w:r>
      <w:r w:rsidR="00BE0BDF">
        <w:rPr>
          <w:b/>
          <w:sz w:val="22"/>
          <w:szCs w:val="22"/>
        </w:rPr>
        <w:t>11</w:t>
      </w:r>
      <w:r w:rsidRPr="0090677E">
        <w:rPr>
          <w:b/>
          <w:sz w:val="22"/>
          <w:szCs w:val="22"/>
        </w:rPr>
        <w:t>.2022 r. o godz. 11</w:t>
      </w:r>
      <w:r w:rsidRPr="0090677E">
        <w:rPr>
          <w:b/>
          <w:sz w:val="22"/>
          <w:szCs w:val="22"/>
          <w:vertAlign w:val="superscript"/>
        </w:rPr>
        <w:t>30</w:t>
      </w:r>
      <w:r w:rsidRPr="0090677E">
        <w:rPr>
          <w:b/>
          <w:sz w:val="22"/>
          <w:szCs w:val="22"/>
        </w:rPr>
        <w:t xml:space="preserve"> w Sali konferencyjnej w siedzibie Instytutu Ogrodnictwa. </w:t>
      </w:r>
      <w:r w:rsidRPr="0090677E">
        <w:rPr>
          <w:sz w:val="22"/>
          <w:szCs w:val="22"/>
        </w:rPr>
        <w:t>Sprzedającemu przysługuje prawo swobodnego wyboru oferty, jeżeli uczestnicy przetargu zaoferowali taką samą cenę, lub też do kontynuowania przetargu w formie licytacji pomiędzy oferentami, którzy zaoferowali taką samą cenę. Sprzedający zastrzega sobie prawo zamknięcia przetargu bez wyboru którejkolwiek z ofert, odstąpienia od przetargu lub jego unieważnienia bez podania przyczyn.</w:t>
      </w:r>
    </w:p>
    <w:p w14:paraId="2D3E39E6" w14:textId="77777777" w:rsidR="0090677E" w:rsidRPr="0090677E" w:rsidRDefault="0090677E" w:rsidP="0090677E">
      <w:pPr>
        <w:widowControl w:val="0"/>
        <w:numPr>
          <w:ilvl w:val="0"/>
          <w:numId w:val="5"/>
        </w:numPr>
        <w:tabs>
          <w:tab w:val="left" w:pos="0"/>
          <w:tab w:val="num" w:pos="284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ind w:left="284" w:hanging="284"/>
        <w:jc w:val="both"/>
        <w:rPr>
          <w:sz w:val="22"/>
          <w:szCs w:val="22"/>
        </w:rPr>
      </w:pPr>
      <w:r w:rsidRPr="0090677E">
        <w:rPr>
          <w:b/>
          <w:sz w:val="22"/>
          <w:szCs w:val="22"/>
        </w:rPr>
        <w:t>Przeniesienie prawa do nieruchomości nastąpi po:</w:t>
      </w:r>
    </w:p>
    <w:p w14:paraId="473FF7DC" w14:textId="77777777" w:rsidR="0090677E" w:rsidRPr="0090677E" w:rsidRDefault="0090677E" w:rsidP="006D2DC8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contextualSpacing/>
        <w:jc w:val="both"/>
        <w:rPr>
          <w:sz w:val="22"/>
          <w:szCs w:val="22"/>
        </w:rPr>
      </w:pPr>
      <w:r w:rsidRPr="0090677E">
        <w:rPr>
          <w:sz w:val="22"/>
          <w:szCs w:val="22"/>
        </w:rPr>
        <w:t xml:space="preserve">wyrażeniu zgody na dokonanie sprzedaży przez organ nadzorujący, na podstawie art. 38 ust. 1 Ustawy z dnia 16 grudnia 2016 r. o zasadach zarządzania mieniem państwowym (tj. Dz. U. z </w:t>
      </w:r>
      <w:r w:rsidRPr="0090677E">
        <w:rPr>
          <w:sz w:val="22"/>
          <w:szCs w:val="22"/>
        </w:rPr>
        <w:lastRenderedPageBreak/>
        <w:t xml:space="preserve">2021 r. poz. 1933 ze zm.); </w:t>
      </w:r>
    </w:p>
    <w:p w14:paraId="7C147B73" w14:textId="77777777" w:rsidR="0090677E" w:rsidRPr="0090677E" w:rsidRDefault="0090677E" w:rsidP="006D2DC8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contextualSpacing/>
        <w:jc w:val="both"/>
        <w:rPr>
          <w:sz w:val="22"/>
          <w:szCs w:val="22"/>
        </w:rPr>
      </w:pPr>
      <w:r w:rsidRPr="0090677E">
        <w:rPr>
          <w:sz w:val="22"/>
          <w:szCs w:val="22"/>
        </w:rPr>
        <w:t>nieskorzystaniu z prawa pierwokupu na podstawie art. 30a Ustawy z dnia 20 lipca 2017 r. o Krajowym Zasobie Nieruchomości (tj. Dz. U. z 2021 r. poz. 1961 ze zm.);</w:t>
      </w:r>
    </w:p>
    <w:p w14:paraId="38D0E463" w14:textId="3C361B50" w:rsidR="0090677E" w:rsidRDefault="0090677E" w:rsidP="006D2DC8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contextualSpacing/>
        <w:jc w:val="both"/>
        <w:rPr>
          <w:sz w:val="22"/>
          <w:szCs w:val="22"/>
        </w:rPr>
      </w:pPr>
      <w:r w:rsidRPr="0090677E">
        <w:rPr>
          <w:sz w:val="22"/>
          <w:szCs w:val="22"/>
        </w:rPr>
        <w:t>nieskorzystaniu z prawa pierwokupu na podstawie Ustawy z dnia 11 kwietnia 2003 r. o kształtowaniu ustroju rolnego (tj. Dz. U. z 2022 r. poz. 461</w:t>
      </w:r>
      <w:r w:rsidR="00483CC1">
        <w:rPr>
          <w:sz w:val="22"/>
          <w:szCs w:val="22"/>
        </w:rPr>
        <w:t xml:space="preserve"> ze zm.</w:t>
      </w:r>
      <w:r w:rsidRPr="0090677E">
        <w:rPr>
          <w:sz w:val="22"/>
          <w:szCs w:val="22"/>
        </w:rPr>
        <w:t xml:space="preserve">) przez Dyrektora Generalnego Krajowego Ośrodka Wsparcia Rolnictwa; </w:t>
      </w:r>
    </w:p>
    <w:p w14:paraId="5482653B" w14:textId="0F949214" w:rsidR="00EB3AE6" w:rsidRPr="00EB3AE6" w:rsidRDefault="00EB3AE6" w:rsidP="006D2DC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EB3AE6">
        <w:rPr>
          <w:sz w:val="22"/>
          <w:szCs w:val="22"/>
        </w:rPr>
        <w:t>nieskorzystaniu z prawa pierwokupu na podstawie art. 109 ust. 1 pkt. 2 ustawy z dnia 21 sierpnia 1997 r. o gospodarce nieruchomościami (tj. Dz. U. z 20</w:t>
      </w:r>
      <w:r w:rsidR="001346BA">
        <w:rPr>
          <w:sz w:val="22"/>
          <w:szCs w:val="22"/>
        </w:rPr>
        <w:t>2</w:t>
      </w:r>
      <w:r w:rsidRPr="00EB3AE6">
        <w:rPr>
          <w:sz w:val="22"/>
          <w:szCs w:val="22"/>
        </w:rPr>
        <w:t xml:space="preserve">1 r. poz. </w:t>
      </w:r>
      <w:r w:rsidR="001346BA">
        <w:rPr>
          <w:sz w:val="22"/>
          <w:szCs w:val="22"/>
        </w:rPr>
        <w:t>1899</w:t>
      </w:r>
      <w:r w:rsidRPr="00EB3AE6">
        <w:rPr>
          <w:sz w:val="22"/>
          <w:szCs w:val="22"/>
        </w:rPr>
        <w:t xml:space="preserve"> ze zm.) przez jednostkę samorządu terytorialnego;</w:t>
      </w:r>
    </w:p>
    <w:p w14:paraId="40D67C50" w14:textId="77777777" w:rsidR="0090677E" w:rsidRPr="0090677E" w:rsidRDefault="0090677E" w:rsidP="006D2DC8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napToGrid w:val="0"/>
        <w:contextualSpacing/>
        <w:jc w:val="both"/>
        <w:rPr>
          <w:sz w:val="22"/>
          <w:szCs w:val="22"/>
        </w:rPr>
      </w:pPr>
      <w:r w:rsidRPr="0090677E">
        <w:rPr>
          <w:sz w:val="22"/>
          <w:szCs w:val="22"/>
        </w:rPr>
        <w:t>zapłaceniu ceny zawartej w ofercie na konto sprzedającego.</w:t>
      </w:r>
    </w:p>
    <w:p w14:paraId="7097BD39" w14:textId="03000806" w:rsidR="00EB3AE6" w:rsidRPr="00B51C7F" w:rsidRDefault="0090677E" w:rsidP="00945876">
      <w:pPr>
        <w:pStyle w:val="Akapitzlist"/>
        <w:numPr>
          <w:ilvl w:val="0"/>
          <w:numId w:val="5"/>
        </w:numPr>
        <w:tabs>
          <w:tab w:val="clear" w:pos="720"/>
        </w:tabs>
        <w:ind w:left="284" w:hanging="426"/>
        <w:jc w:val="both"/>
        <w:rPr>
          <w:sz w:val="24"/>
        </w:rPr>
      </w:pPr>
      <w:r w:rsidRPr="00EB3AE6">
        <w:rPr>
          <w:sz w:val="22"/>
          <w:szCs w:val="22"/>
        </w:rPr>
        <w:t xml:space="preserve">Termin i miejsce, w </w:t>
      </w:r>
      <w:r w:rsidRPr="00B51C7F">
        <w:rPr>
          <w:sz w:val="24"/>
        </w:rPr>
        <w:t xml:space="preserve">którym można dokonać oględzin nieruchomości: </w:t>
      </w:r>
      <w:r w:rsidR="00554582" w:rsidRPr="00B51C7F">
        <w:rPr>
          <w:sz w:val="24"/>
        </w:rPr>
        <w:t xml:space="preserve">w trakcie </w:t>
      </w:r>
      <w:r w:rsidR="00EB3AE6" w:rsidRPr="00B51C7F">
        <w:rPr>
          <w:sz w:val="24"/>
        </w:rPr>
        <w:t>spotkani</w:t>
      </w:r>
      <w:r w:rsidR="00554582" w:rsidRPr="00B51C7F">
        <w:rPr>
          <w:sz w:val="24"/>
        </w:rPr>
        <w:t>a</w:t>
      </w:r>
      <w:r w:rsidR="00EB3AE6" w:rsidRPr="00B51C7F">
        <w:rPr>
          <w:sz w:val="24"/>
        </w:rPr>
        <w:t xml:space="preserve"> </w:t>
      </w:r>
      <w:r w:rsidRPr="00B51C7F">
        <w:rPr>
          <w:sz w:val="24"/>
        </w:rPr>
        <w:t xml:space="preserve">dnia </w:t>
      </w:r>
      <w:r w:rsidR="00E33226">
        <w:rPr>
          <w:sz w:val="24"/>
        </w:rPr>
        <w:t>17</w:t>
      </w:r>
      <w:r w:rsidRPr="00B51C7F">
        <w:rPr>
          <w:sz w:val="24"/>
        </w:rPr>
        <w:t>.</w:t>
      </w:r>
      <w:r w:rsidR="00EB3AE6" w:rsidRPr="00B51C7F">
        <w:rPr>
          <w:sz w:val="24"/>
        </w:rPr>
        <w:t>11</w:t>
      </w:r>
      <w:r w:rsidRPr="00B51C7F">
        <w:rPr>
          <w:sz w:val="24"/>
        </w:rPr>
        <w:t xml:space="preserve">.2022 r. o godz. </w:t>
      </w:r>
      <w:r w:rsidR="00EB3AE6" w:rsidRPr="00B51C7F">
        <w:rPr>
          <w:sz w:val="24"/>
        </w:rPr>
        <w:t>10</w:t>
      </w:r>
      <w:r w:rsidRPr="00B51C7F">
        <w:rPr>
          <w:sz w:val="24"/>
          <w:vertAlign w:val="superscript"/>
        </w:rPr>
        <w:t xml:space="preserve">00 </w:t>
      </w:r>
      <w:r w:rsidR="00554582" w:rsidRPr="00B51C7F">
        <w:rPr>
          <w:sz w:val="24"/>
          <w:vertAlign w:val="superscript"/>
        </w:rPr>
        <w:t xml:space="preserve"> </w:t>
      </w:r>
      <w:r w:rsidR="00554582" w:rsidRPr="00B51C7F">
        <w:rPr>
          <w:sz w:val="24"/>
        </w:rPr>
        <w:t>w</w:t>
      </w:r>
      <w:r w:rsidR="00EB3AE6" w:rsidRPr="00B51C7F">
        <w:rPr>
          <w:sz w:val="24"/>
        </w:rPr>
        <w:t xml:space="preserve"> Olszan</w:t>
      </w:r>
      <w:r w:rsidR="00554582" w:rsidRPr="00B51C7F">
        <w:rPr>
          <w:sz w:val="24"/>
        </w:rPr>
        <w:t>ie</w:t>
      </w:r>
      <w:r w:rsidR="00EB3AE6" w:rsidRPr="00B51C7F">
        <w:rPr>
          <w:sz w:val="24"/>
        </w:rPr>
        <w:t xml:space="preserve"> przy wjeździe na działkę</w:t>
      </w:r>
      <w:r w:rsidR="00554582" w:rsidRPr="00B51C7F">
        <w:rPr>
          <w:sz w:val="24"/>
        </w:rPr>
        <w:t xml:space="preserve"> nr 271/6</w:t>
      </w:r>
      <w:r w:rsidR="00EB3AE6" w:rsidRPr="00B51C7F">
        <w:rPr>
          <w:sz w:val="24"/>
        </w:rPr>
        <w:t xml:space="preserve"> </w:t>
      </w:r>
      <w:r w:rsidR="00554582" w:rsidRPr="00B51C7F">
        <w:rPr>
          <w:sz w:val="24"/>
        </w:rPr>
        <w:t xml:space="preserve">lub w innym uzgodnionym telefonicznie </w:t>
      </w:r>
      <w:r w:rsidR="007B75BB" w:rsidRPr="00B51C7F">
        <w:rPr>
          <w:sz w:val="24"/>
        </w:rPr>
        <w:t xml:space="preserve">pod numerem tel. 608 521 928 </w:t>
      </w:r>
      <w:r w:rsidR="00554582" w:rsidRPr="00B51C7F">
        <w:rPr>
          <w:sz w:val="24"/>
        </w:rPr>
        <w:t>terminie.</w:t>
      </w:r>
    </w:p>
    <w:p w14:paraId="6D6E5607" w14:textId="1911B2EA" w:rsidR="00554582" w:rsidRDefault="00554582" w:rsidP="00945876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ind w:left="284" w:hanging="426"/>
        <w:jc w:val="both"/>
        <w:rPr>
          <w:sz w:val="22"/>
          <w:szCs w:val="22"/>
        </w:rPr>
      </w:pPr>
      <w:r w:rsidRPr="00B51C7F">
        <w:rPr>
          <w:sz w:val="24"/>
        </w:rPr>
        <w:t>Dodatkowe informacje o przetargu oraz o nieruchomościach przeznaczonych do sprzedaży można uzyskać na stronie internetowej www.inhort.</w:t>
      </w:r>
      <w:r w:rsidRPr="00554582">
        <w:rPr>
          <w:sz w:val="22"/>
          <w:szCs w:val="22"/>
        </w:rPr>
        <w:t>pl, osobiście od poniedziałku do piątku w godz. 8</w:t>
      </w:r>
      <w:r w:rsidRPr="00CB7781">
        <w:rPr>
          <w:sz w:val="22"/>
          <w:szCs w:val="22"/>
          <w:vertAlign w:val="superscript"/>
        </w:rPr>
        <w:t>00</w:t>
      </w:r>
      <w:r w:rsidRPr="00554582">
        <w:rPr>
          <w:sz w:val="22"/>
          <w:szCs w:val="22"/>
        </w:rPr>
        <w:t>-14</w:t>
      </w:r>
      <w:r w:rsidRPr="00CB7781">
        <w:rPr>
          <w:sz w:val="22"/>
          <w:szCs w:val="22"/>
          <w:vertAlign w:val="superscript"/>
        </w:rPr>
        <w:t>00</w:t>
      </w:r>
      <w:r w:rsidRPr="00554582">
        <w:rPr>
          <w:sz w:val="22"/>
          <w:szCs w:val="22"/>
        </w:rPr>
        <w:t xml:space="preserve"> w Instytucie Ogrodnictwa</w:t>
      </w:r>
      <w:bookmarkStart w:id="0" w:name="_GoBack"/>
      <w:bookmarkEnd w:id="0"/>
      <w:r w:rsidRPr="00554582">
        <w:rPr>
          <w:sz w:val="22"/>
          <w:szCs w:val="22"/>
        </w:rPr>
        <w:t>, ul. Pomologiczna 18, 96-100 Skierniewice pok. 26 oraz telefonicznie pod numerami: 514 768 063, (46) 834 53 03.</w:t>
      </w:r>
    </w:p>
    <w:p w14:paraId="5F4C2198" w14:textId="77777777" w:rsidR="003C5B2B" w:rsidRPr="003C5B2B" w:rsidRDefault="00A76EB3" w:rsidP="003C5B2B">
      <w:pPr>
        <w:pStyle w:val="Teksttreci20"/>
        <w:numPr>
          <w:ilvl w:val="0"/>
          <w:numId w:val="5"/>
        </w:numPr>
        <w:shd w:val="clear" w:color="auto" w:fill="auto"/>
        <w:tabs>
          <w:tab w:val="clear" w:pos="720"/>
          <w:tab w:val="left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240" w:lineRule="auto"/>
        <w:ind w:left="283" w:hanging="357"/>
        <w:jc w:val="both"/>
        <w:rPr>
          <w:rFonts w:ascii="Calibri" w:eastAsia="Calibri" w:hAnsi="Calibri"/>
        </w:rPr>
      </w:pPr>
      <w:r>
        <w:t xml:space="preserve">Treść ogłoszenia zostanie umieszczona na tablicach ogłoszeń u sprzedającego i na stronie internetowej Instytutu </w:t>
      </w:r>
      <w:hyperlink r:id="rId6" w:history="1">
        <w:r>
          <w:rPr>
            <w:rStyle w:val="Hipercze"/>
          </w:rPr>
          <w:t>www.inhort.pl</w:t>
        </w:r>
      </w:hyperlink>
      <w:r>
        <w:rPr>
          <w:rStyle w:val="Hipercze"/>
        </w:rPr>
        <w:t xml:space="preserve">, </w:t>
      </w:r>
      <w:r w:rsidRPr="00455829">
        <w:rPr>
          <w:rStyle w:val="Hipercze"/>
        </w:rPr>
        <w:t>https://bip.inhort.pl/</w:t>
      </w:r>
      <w:r w:rsidRPr="00163204">
        <w:rPr>
          <w:lang w:bidi="en-US"/>
        </w:rPr>
        <w:t xml:space="preserve"> </w:t>
      </w:r>
      <w:r>
        <w:t>w dniu ukazania się ogłoszenia w prasie codziennej ogólnopolskiej.</w:t>
      </w:r>
    </w:p>
    <w:p w14:paraId="32516A6C" w14:textId="01EB9963" w:rsidR="0090677E" w:rsidRPr="003C5B2B" w:rsidRDefault="003C5B2B" w:rsidP="003C5B2B">
      <w:pPr>
        <w:pStyle w:val="Teksttreci20"/>
        <w:shd w:val="clear" w:color="auto" w:fill="auto"/>
        <w:tabs>
          <w:tab w:val="left" w:pos="360"/>
          <w:tab w:val="left" w:pos="900"/>
          <w:tab w:val="left" w:pos="1800"/>
          <w:tab w:val="left" w:pos="27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240" w:lineRule="auto"/>
        <w:ind w:left="5040" w:firstLine="0"/>
        <w:jc w:val="both"/>
        <w:rPr>
          <w:rFonts w:ascii="Calibri" w:eastAsia="Calibri" w:hAnsi="Calibri"/>
        </w:rPr>
      </w:pPr>
      <w:r>
        <w:rPr>
          <w:b/>
        </w:rPr>
        <w:t xml:space="preserve">                   </w:t>
      </w:r>
      <w:r w:rsidR="0090677E" w:rsidRPr="003C5B2B">
        <w:rPr>
          <w:b/>
        </w:rPr>
        <w:t>Zapraszamy do składania ofert</w:t>
      </w:r>
      <w:r w:rsidR="0090677E" w:rsidRPr="003C5B2B">
        <w:t>.</w:t>
      </w:r>
    </w:p>
    <w:p w14:paraId="7A63D71B" w14:textId="18FFEE5A" w:rsidR="00D11ADB" w:rsidRDefault="00D11ADB"/>
    <w:sectPr w:rsidR="00D1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62"/>
    <w:multiLevelType w:val="hybridMultilevel"/>
    <w:tmpl w:val="4C04B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51D0"/>
    <w:multiLevelType w:val="hybridMultilevel"/>
    <w:tmpl w:val="8B083CEE"/>
    <w:lvl w:ilvl="0" w:tplc="50820F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886457"/>
    <w:multiLevelType w:val="hybridMultilevel"/>
    <w:tmpl w:val="04F0B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628"/>
    <w:multiLevelType w:val="hybridMultilevel"/>
    <w:tmpl w:val="92902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76CC"/>
    <w:multiLevelType w:val="hybridMultilevel"/>
    <w:tmpl w:val="9496B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3448"/>
    <w:multiLevelType w:val="hybridMultilevel"/>
    <w:tmpl w:val="C42ECFDE"/>
    <w:lvl w:ilvl="0" w:tplc="0E42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93B2725"/>
    <w:multiLevelType w:val="multilevel"/>
    <w:tmpl w:val="D9D6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3172A6"/>
    <w:multiLevelType w:val="hybridMultilevel"/>
    <w:tmpl w:val="46A699B8"/>
    <w:lvl w:ilvl="0" w:tplc="B21A2B8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74326"/>
    <w:multiLevelType w:val="hybridMultilevel"/>
    <w:tmpl w:val="0B42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DB"/>
    <w:rsid w:val="001346BA"/>
    <w:rsid w:val="002442F8"/>
    <w:rsid w:val="00264966"/>
    <w:rsid w:val="002F21F6"/>
    <w:rsid w:val="003C5B2B"/>
    <w:rsid w:val="003D6A18"/>
    <w:rsid w:val="00483CC1"/>
    <w:rsid w:val="00506F82"/>
    <w:rsid w:val="00554582"/>
    <w:rsid w:val="0056168F"/>
    <w:rsid w:val="006B76BF"/>
    <w:rsid w:val="006D2DC8"/>
    <w:rsid w:val="007B75BB"/>
    <w:rsid w:val="00830836"/>
    <w:rsid w:val="008C1857"/>
    <w:rsid w:val="0090677E"/>
    <w:rsid w:val="00945876"/>
    <w:rsid w:val="00971280"/>
    <w:rsid w:val="009F4376"/>
    <w:rsid w:val="00A76EB3"/>
    <w:rsid w:val="00B51C7F"/>
    <w:rsid w:val="00B6678C"/>
    <w:rsid w:val="00BE0BDF"/>
    <w:rsid w:val="00CB7781"/>
    <w:rsid w:val="00D11ADB"/>
    <w:rsid w:val="00E03B51"/>
    <w:rsid w:val="00E069EB"/>
    <w:rsid w:val="00E33226"/>
    <w:rsid w:val="00EB3AE6"/>
    <w:rsid w:val="00E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DCD0"/>
  <w15:chartTrackingRefBased/>
  <w15:docId w15:val="{1A0B88A7-FB4D-4BEA-854A-ED770B1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78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1ADB"/>
    <w:rPr>
      <w:color w:val="0563C1"/>
      <w:u w:val="single"/>
    </w:rPr>
  </w:style>
  <w:style w:type="table" w:styleId="Tabela-Siatka">
    <w:name w:val="Table Grid"/>
    <w:basedOn w:val="Standardowy"/>
    <w:uiPriority w:val="39"/>
    <w:rsid w:val="009F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4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1F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76E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EB3"/>
    <w:pPr>
      <w:widowControl w:val="0"/>
      <w:shd w:val="clear" w:color="auto" w:fill="FFFFFF"/>
      <w:spacing w:line="274" w:lineRule="exact"/>
      <w:ind w:hanging="4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hort.pl" TargetMode="External"/><Relationship Id="rId5" Type="http://schemas.openxmlformats.org/officeDocument/2006/relationships/hyperlink" Target="http://www.inhort.pl/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7959</dc:creator>
  <cp:keywords/>
  <dc:description/>
  <cp:lastModifiedBy>Katarzyna Witkowska</cp:lastModifiedBy>
  <cp:revision>17</cp:revision>
  <cp:lastPrinted>2022-10-28T07:31:00Z</cp:lastPrinted>
  <dcterms:created xsi:type="dcterms:W3CDTF">2022-10-26T13:27:00Z</dcterms:created>
  <dcterms:modified xsi:type="dcterms:W3CDTF">2022-10-28T08:46:00Z</dcterms:modified>
</cp:coreProperties>
</file>