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E2F" w:rsidRDefault="00782E2F" w:rsidP="00782E2F">
      <w:pPr>
        <w:jc w:val="center"/>
        <w:rPr>
          <w:b/>
        </w:rPr>
      </w:pPr>
      <w:r w:rsidRPr="00782E2F">
        <w:rPr>
          <w:b/>
        </w:rPr>
        <w:t>Wykaz zagranicznych czasopism prenumerowanych w roku 2022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703"/>
        <w:gridCol w:w="1701"/>
        <w:gridCol w:w="1963"/>
        <w:gridCol w:w="1263"/>
      </w:tblGrid>
      <w:tr w:rsidR="00782E2F" w:rsidRPr="00782E2F" w:rsidTr="005E3783">
        <w:trPr>
          <w:trHeight w:val="482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L.p.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Częstotliwość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ISSN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Kraj</w:t>
            </w:r>
          </w:p>
        </w:tc>
      </w:tr>
      <w:tr w:rsidR="00782E2F" w:rsidRPr="00782E2F" w:rsidTr="005E3783">
        <w:trPr>
          <w:trHeight w:val="613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1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American Bee Journal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0002-7626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782E2F" w:rsidRPr="00782E2F" w:rsidTr="005E3783"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2</w:t>
            </w:r>
          </w:p>
        </w:tc>
        <w:tc>
          <w:tcPr>
            <w:tcW w:w="3703" w:type="dxa"/>
            <w:vAlign w:val="center"/>
          </w:tcPr>
          <w:p w:rsidR="00782E2F" w:rsidRPr="007D1E98" w:rsidRDefault="007D1E98" w:rsidP="00782E2F">
            <w:pPr>
              <w:spacing w:after="200" w:line="276" w:lineRule="auto"/>
              <w:rPr>
                <w:strike/>
                <w:lang w:val="en-US"/>
              </w:rPr>
            </w:pPr>
            <w:hyperlink r:id="rId4" w:history="1">
              <w:r w:rsidR="00782E2F" w:rsidRPr="007D1E98">
                <w:rPr>
                  <w:rStyle w:val="Hipercze"/>
                  <w:lang w:val="en-US"/>
                </w:rPr>
                <w:t xml:space="preserve">Bee World </w:t>
              </w:r>
            </w:hyperlink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1-4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0005-772X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GBR</w:t>
            </w:r>
          </w:p>
        </w:tc>
      </w:tr>
      <w:tr w:rsidR="00782E2F" w:rsidRPr="00782E2F" w:rsidTr="005E3783">
        <w:trPr>
          <w:trHeight w:val="1307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3</w:t>
            </w:r>
          </w:p>
        </w:tc>
        <w:tc>
          <w:tcPr>
            <w:tcW w:w="3703" w:type="dxa"/>
            <w:vAlign w:val="center"/>
          </w:tcPr>
          <w:p w:rsidR="00782E2F" w:rsidRPr="007D1E98" w:rsidRDefault="007D1E98" w:rsidP="007D1E98">
            <w:pPr>
              <w:spacing w:after="200" w:line="276" w:lineRule="auto"/>
              <w:rPr>
                <w:strike/>
                <w:color w:val="FF0000"/>
                <w:lang w:val="en-US"/>
              </w:rPr>
            </w:pPr>
            <w:hyperlink r:id="rId5" w:history="1">
              <w:r w:rsidR="00782E2F" w:rsidRPr="007D1E98">
                <w:rPr>
                  <w:rStyle w:val="Hipercze"/>
                  <w:lang w:val="en-US"/>
                </w:rPr>
                <w:t>Journal of Apicultural Research</w:t>
              </w:r>
            </w:hyperlink>
            <w:bookmarkStart w:id="0" w:name="_GoBack"/>
            <w:bookmarkEnd w:id="0"/>
            <w:r w:rsidR="00782E2F" w:rsidRPr="00782E2F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1-5</w:t>
            </w:r>
          </w:p>
        </w:tc>
        <w:tc>
          <w:tcPr>
            <w:tcW w:w="1963" w:type="dxa"/>
            <w:vAlign w:val="center"/>
          </w:tcPr>
          <w:p w:rsidR="005E3783" w:rsidRPr="005E3783" w:rsidRDefault="005E3783" w:rsidP="005E3783">
            <w:pPr>
              <w:spacing w:after="200" w:line="276" w:lineRule="auto"/>
              <w:jc w:val="center"/>
              <w:rPr>
                <w:rStyle w:val="pa9ggf"/>
                <w:bCs/>
              </w:rPr>
            </w:pPr>
            <w:r w:rsidRPr="005E3783">
              <w:rPr>
                <w:rStyle w:val="pa9ggf"/>
                <w:bCs/>
              </w:rPr>
              <w:t>2078-6913</w:t>
            </w:r>
          </w:p>
          <w:p w:rsidR="00782E2F" w:rsidRPr="00782E2F" w:rsidRDefault="005E3783" w:rsidP="005E3783">
            <w:pPr>
              <w:spacing w:after="200" w:line="276" w:lineRule="auto"/>
              <w:jc w:val="center"/>
              <w:rPr>
                <w:b/>
                <w:i/>
              </w:rPr>
            </w:pPr>
            <w:r w:rsidRPr="005E3783">
              <w:rPr>
                <w:b/>
                <w:i/>
                <w:color w:val="00B0F0"/>
              </w:rPr>
              <w:t xml:space="preserve"> </w:t>
            </w:r>
            <w:r w:rsidR="00782E2F" w:rsidRPr="005E3783">
              <w:rPr>
                <w:b/>
                <w:i/>
                <w:color w:val="00B0F0"/>
              </w:rPr>
              <w:t>(on-line)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</w:p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GBR</w:t>
            </w:r>
          </w:p>
          <w:p w:rsidR="00782E2F" w:rsidRPr="00782E2F" w:rsidRDefault="00782E2F" w:rsidP="005E3783">
            <w:pPr>
              <w:spacing w:after="200" w:line="276" w:lineRule="auto"/>
              <w:jc w:val="center"/>
            </w:pPr>
          </w:p>
        </w:tc>
      </w:tr>
      <w:tr w:rsidR="00782E2F" w:rsidRPr="00782E2F" w:rsidTr="005E3783">
        <w:trPr>
          <w:trHeight w:val="688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4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 xml:space="preserve">Phytopathology 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0031-949X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782E2F" w:rsidRPr="00782E2F" w:rsidTr="005E3783">
        <w:trPr>
          <w:trHeight w:val="543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5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Plant Disease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0191-2917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782E2F" w:rsidRPr="00782E2F" w:rsidTr="005E3783">
        <w:trPr>
          <w:trHeight w:val="564"/>
        </w:trPr>
        <w:tc>
          <w:tcPr>
            <w:tcW w:w="658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</w:pPr>
            <w:r w:rsidRPr="00782E2F">
              <w:t>6</w:t>
            </w:r>
          </w:p>
        </w:tc>
        <w:tc>
          <w:tcPr>
            <w:tcW w:w="3703" w:type="dxa"/>
            <w:vAlign w:val="center"/>
          </w:tcPr>
          <w:p w:rsidR="00782E2F" w:rsidRPr="00782E2F" w:rsidRDefault="00782E2F" w:rsidP="00782E2F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Propagation of Ornamental Plants</w:t>
            </w:r>
          </w:p>
        </w:tc>
        <w:tc>
          <w:tcPr>
            <w:tcW w:w="1701" w:type="dxa"/>
            <w:vAlign w:val="center"/>
          </w:tcPr>
          <w:p w:rsidR="00782E2F" w:rsidRPr="00782E2F" w:rsidRDefault="00782E2F" w:rsidP="00F27953">
            <w:pPr>
              <w:spacing w:after="200" w:line="276" w:lineRule="auto"/>
              <w:jc w:val="center"/>
            </w:pPr>
            <w:r w:rsidRPr="00782E2F">
              <w:t>1-4</w:t>
            </w:r>
          </w:p>
        </w:tc>
        <w:tc>
          <w:tcPr>
            <w:tcW w:w="19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1311-9109</w:t>
            </w:r>
          </w:p>
        </w:tc>
        <w:tc>
          <w:tcPr>
            <w:tcW w:w="1263" w:type="dxa"/>
            <w:vAlign w:val="center"/>
          </w:tcPr>
          <w:p w:rsidR="00782E2F" w:rsidRPr="00782E2F" w:rsidRDefault="00782E2F" w:rsidP="005E3783">
            <w:pPr>
              <w:spacing w:after="200" w:line="276" w:lineRule="auto"/>
              <w:jc w:val="center"/>
            </w:pPr>
            <w:r w:rsidRPr="00782E2F">
              <w:t>BGR</w:t>
            </w:r>
          </w:p>
        </w:tc>
      </w:tr>
    </w:tbl>
    <w:p w:rsidR="005E3783" w:rsidRDefault="005E3783"/>
    <w:sectPr w:rsidR="005E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C28"/>
    <w:rsid w:val="002B7BBD"/>
    <w:rsid w:val="005E3783"/>
    <w:rsid w:val="00782E2F"/>
    <w:rsid w:val="007D1E98"/>
    <w:rsid w:val="00C12850"/>
    <w:rsid w:val="00CC59FC"/>
    <w:rsid w:val="00D2781C"/>
    <w:rsid w:val="00D51491"/>
    <w:rsid w:val="00E45C28"/>
    <w:rsid w:val="00F27953"/>
    <w:rsid w:val="00F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C0C3"/>
  <w15:docId w15:val="{B591F741-4207-4653-8690-D48C7A2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2E2F"/>
    <w:rPr>
      <w:color w:val="0000FF" w:themeColor="hyperlink"/>
      <w:u w:val="single"/>
    </w:rPr>
  </w:style>
  <w:style w:type="character" w:customStyle="1" w:styleId="pa9ggf">
    <w:name w:val="pa9ggf"/>
    <w:basedOn w:val="Domylnaczcionkaakapitu"/>
    <w:rsid w:val="005E3783"/>
  </w:style>
  <w:style w:type="character" w:styleId="Nierozpoznanawzmianka">
    <w:name w:val="Unresolved Mention"/>
    <w:basedOn w:val="Domylnaczcionkaakapitu"/>
    <w:uiPriority w:val="99"/>
    <w:semiHidden/>
    <w:unhideWhenUsed/>
    <w:rsid w:val="007D1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toc/tjar20/current" TargetMode="External"/><Relationship Id="rId4" Type="http://schemas.openxmlformats.org/officeDocument/2006/relationships/hyperlink" Target="https://www.tandfonline.com/toc/tbee20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DSas</cp:lastModifiedBy>
  <cp:revision>3</cp:revision>
  <dcterms:created xsi:type="dcterms:W3CDTF">2023-12-14T13:26:00Z</dcterms:created>
  <dcterms:modified xsi:type="dcterms:W3CDTF">2024-01-11T09:46:00Z</dcterms:modified>
</cp:coreProperties>
</file>