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bookmarkStart w:id="0" w:name="_Hlk200973591"/>
      <w:bookmarkEnd w:id="0"/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657CE7DA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8F12E2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KRS/CEiDG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korespondencji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16E2692D" w14:textId="227D900B" w:rsidR="00630529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8F12E2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1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8C52F4">
        <w:rPr>
          <w:rStyle w:val="markedcontent"/>
          <w:rFonts w:asciiTheme="minorHAnsi" w:hAnsiTheme="minorHAnsi" w:cstheme="minorHAnsi"/>
          <w:b/>
          <w:sz w:val="22"/>
          <w:szCs w:val="22"/>
        </w:rPr>
        <w:t>Dostawa</w:t>
      </w:r>
      <w:r w:rsidR="008F12E2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oprogramowania</w:t>
      </w:r>
      <w:r w:rsidR="008713DF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biurowego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</w:t>
      </w:r>
      <w:r w:rsidR="008713DF">
        <w:rPr>
          <w:rFonts w:ascii="Calibri" w:hAnsi="Calibri" w:cs="Calibri"/>
          <w:bCs/>
          <w:sz w:val="22"/>
          <w:szCs w:val="22"/>
        </w:rPr>
        <w:t xml:space="preserve"> </w:t>
      </w:r>
      <w:r w:rsidR="008C52F4">
        <w:rPr>
          <w:rFonts w:ascii="Calibri" w:hAnsi="Calibri" w:cs="Calibri"/>
          <w:bCs/>
          <w:sz w:val="22"/>
          <w:szCs w:val="22"/>
        </w:rPr>
        <w:t xml:space="preserve"> za ce</w:t>
      </w:r>
      <w:r w:rsidR="008713DF">
        <w:rPr>
          <w:rFonts w:ascii="Calibri" w:hAnsi="Calibri" w:cs="Calibri"/>
          <w:bCs/>
          <w:sz w:val="22"/>
          <w:szCs w:val="22"/>
        </w:rPr>
        <w:t>nę</w:t>
      </w:r>
      <w:r w:rsidR="008C52F4">
        <w:rPr>
          <w:rFonts w:ascii="Calibri" w:hAnsi="Calibri" w:cs="Calibri"/>
          <w:bCs/>
          <w:sz w:val="22"/>
          <w:szCs w:val="22"/>
        </w:rPr>
        <w:t>:</w:t>
      </w:r>
    </w:p>
    <w:p w14:paraId="75C37AED" w14:textId="6585049F" w:rsidR="008F12E2" w:rsidRDefault="008F12E2" w:rsidP="008713DF">
      <w:pPr>
        <w:spacing w:before="120"/>
        <w:rPr>
          <w:rFonts w:ascii="Calibri" w:hAnsi="Calibri" w:cs="Calibri"/>
          <w:bCs/>
          <w:sz w:val="22"/>
          <w:szCs w:val="22"/>
        </w:rPr>
      </w:pPr>
    </w:p>
    <w:tbl>
      <w:tblPr>
        <w:tblW w:w="95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007"/>
        <w:gridCol w:w="1701"/>
        <w:gridCol w:w="1828"/>
        <w:gridCol w:w="1007"/>
        <w:gridCol w:w="1701"/>
      </w:tblGrid>
      <w:tr w:rsidR="00CD138A" w:rsidRPr="00912270" w14:paraId="16F2F62D" w14:textId="77777777" w:rsidTr="00CD138A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49D42D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DADF1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6F075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3A6BA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FE876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netto [PLN] </w:t>
            </w:r>
          </w:p>
          <w:p w14:paraId="74C5EE3A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(kol. 3 x kol. 4)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11A15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290F1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25F23F4" w14:textId="77777777" w:rsidR="00CD138A" w:rsidRPr="00630529" w:rsidRDefault="00CD138A" w:rsidP="006B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138A" w:rsidRPr="00912270" w14:paraId="71884D1D" w14:textId="77777777" w:rsidTr="00CD138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01DAC81D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413BA7A6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89B5E1B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B75F145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6B5DE80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A25A6D9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017E9E37" w14:textId="77777777" w:rsidR="00CD138A" w:rsidRPr="00912270" w:rsidRDefault="00CD138A" w:rsidP="006B37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CD138A" w:rsidRPr="00912270" w14:paraId="59A934B1" w14:textId="77777777" w:rsidTr="00CD138A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34707" w14:textId="77777777" w:rsidR="00CD138A" w:rsidRPr="003B6BD1" w:rsidRDefault="00CD138A" w:rsidP="006B376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8F5E" w14:textId="72C65234" w:rsidR="00CD138A" w:rsidRPr="00EF02C4" w:rsidRDefault="008F12E2" w:rsidP="006B376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Verdana,Verdana,Arial" w:hAnsiTheme="minorHAnsi" w:cstheme="minorHAnsi"/>
                <w:b/>
                <w:bCs/>
                <w:sz w:val="20"/>
                <w:szCs w:val="20"/>
              </w:rPr>
              <w:t>Oprogramowanie biurowe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0C8FC" w14:textId="3C7F5CCC" w:rsidR="00CD138A" w:rsidRDefault="00CD138A" w:rsidP="006B37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13D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F12E2" w:rsidRPr="008713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 </w:t>
            </w:r>
            <w:r w:rsidRPr="008713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szt.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B6276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D0676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D9C2E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D7D35" w14:textId="77777777" w:rsidR="00CD138A" w:rsidRPr="007E7CA7" w:rsidRDefault="00CD138A" w:rsidP="006B37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9409DC" w14:textId="77777777" w:rsidR="00B32CA0" w:rsidRPr="007D6719" w:rsidRDefault="00B32CA0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52F19CBC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8713DF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3FF15626" w14:textId="02455C31" w:rsidR="00256C1C" w:rsidRPr="00256C1C" w:rsidRDefault="007D6719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r w:rsidR="008C52F4" w:rsidRPr="00256C1C">
        <w:rPr>
          <w:rFonts w:asciiTheme="minorHAnsi" w:hAnsiTheme="minorHAnsi" w:cstheme="minorHAnsi"/>
          <w:sz w:val="22"/>
          <w:szCs w:val="22"/>
        </w:rPr>
        <w:t xml:space="preserve">t.j.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3AACE591" w14:textId="55BA0C0D" w:rsidR="00256C1C" w:rsidRPr="00256C1C" w:rsidRDefault="00256C1C" w:rsidP="00256C1C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jest powiązany osobowo lub kapitałowo z Zamawiającym</w:t>
      </w:r>
      <w:r w:rsidRPr="00256C1C">
        <w:rPr>
          <w:rFonts w:asciiTheme="minorHAnsi" w:hAnsiTheme="minorHAnsi" w:cstheme="minorHAnsi"/>
          <w:sz w:val="22"/>
          <w:szCs w:val="22"/>
        </w:rPr>
        <w:t>, tj. Instytutem Ogrodnictwa – Państwowym Instytutem Badawczym, ul. Konstytucji 3 Maja 1/3, 96-100 Skierniewice, co oznacza,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6C1C">
        <w:rPr>
          <w:rFonts w:asciiTheme="minorHAnsi" w:hAnsiTheme="minorHAnsi" w:cstheme="minorHAnsi"/>
        </w:rPr>
        <w:t>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14:paraId="15EFAE24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osobowej;</w:t>
      </w:r>
    </w:p>
    <w:p w14:paraId="26F852FA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 o ile niższy próg nie wynika z przepisów prawa lub nie został określony przez IZ PO;</w:t>
      </w:r>
    </w:p>
    <w:p w14:paraId="1F9407A1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pełnomocnika;</w:t>
      </w:r>
    </w:p>
    <w:p w14:paraId="0CF577EB" w14:textId="77777777" w:rsidR="00256C1C" w:rsidRPr="00256C1C" w:rsidRDefault="00256C1C" w:rsidP="00256C1C">
      <w:pPr>
        <w:pStyle w:val="Default"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6C1C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13E3641B" w14:textId="77777777" w:rsidR="00256C1C" w:rsidRPr="00256C1C" w:rsidRDefault="00256C1C" w:rsidP="00256C1C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8713DF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r w:rsidRPr="002105AA">
        <w:rPr>
          <w:rFonts w:ascii="Calibri" w:hAnsi="Calibri" w:cs="Calibri"/>
          <w:sz w:val="16"/>
          <w:szCs w:val="16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110D9C7E" w:rsidR="007035E3" w:rsidRDefault="007035E3" w:rsidP="007035E3">
    <w:pPr>
      <w:pStyle w:val="Nagwek"/>
    </w:pPr>
  </w:p>
  <w:p w14:paraId="7A203F87" w14:textId="799A6EB9" w:rsidR="008713DF" w:rsidRPr="008713DF" w:rsidRDefault="008713DF" w:rsidP="008713DF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0" wp14:anchorId="17F8A60D" wp14:editId="41F54665">
          <wp:simplePos x="0" y="0"/>
          <wp:positionH relativeFrom="margin">
            <wp:align>center</wp:align>
          </wp:positionH>
          <wp:positionV relativeFrom="page">
            <wp:posOffset>708025</wp:posOffset>
          </wp:positionV>
          <wp:extent cx="5759450" cy="736600"/>
          <wp:effectExtent l="0" t="0" r="0" b="6350"/>
          <wp:wrapSquare wrapText="bothSides"/>
          <wp:docPr id="1" name="Picture 3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35E3"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25DDB9BB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2B03C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" strokecolor="#0a4e85" strokeweight="2.25pt">
              <v:stroke joinstyle="miter"/>
            </v:line>
          </w:pict>
        </mc:Fallback>
      </mc:AlternateContent>
    </w:r>
    <w:r w:rsidR="007035E3"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21FBE" w14:textId="77777777" w:rsidR="008713DF" w:rsidRPr="008C5BA4" w:rsidRDefault="008713DF" w:rsidP="008713DF">
    <w:pPr>
      <w:pStyle w:val="Nagwek1"/>
      <w:spacing w:before="0" w:after="0" w:line="240" w:lineRule="auto"/>
      <w:jc w:val="center"/>
      <w:rPr>
        <w:rFonts w:ascii="Calibri" w:eastAsia="Calibri" w:hAnsi="Calibri" w:cs="Calibri"/>
        <w:b w:val="0"/>
        <w:bCs w:val="0"/>
        <w:sz w:val="20"/>
        <w:szCs w:val="20"/>
      </w:rPr>
    </w:pPr>
    <w:r w:rsidRPr="008C5BA4">
      <w:rPr>
        <w:rFonts w:ascii="Calibri" w:eastAsia="Calibri" w:hAnsi="Calibri" w:cs="Calibri"/>
        <w:b w:val="0"/>
        <w:bCs w:val="0"/>
        <w:sz w:val="20"/>
        <w:szCs w:val="20"/>
      </w:rPr>
      <w:t xml:space="preserve">Inwestycja realizowana w ramach Programu „Krajowy Plan Odbudowy i Zwiększania Odporności (KPO)” </w:t>
    </w:r>
    <w:r>
      <w:rPr>
        <w:rFonts w:ascii="Calibri" w:eastAsia="Calibri" w:hAnsi="Calibri" w:cs="Calibri"/>
        <w:b w:val="0"/>
        <w:bCs w:val="0"/>
        <w:sz w:val="20"/>
        <w:szCs w:val="20"/>
      </w:rPr>
      <w:t xml:space="preserve"> </w:t>
    </w:r>
    <w:r w:rsidRPr="008C5BA4">
      <w:rPr>
        <w:rFonts w:ascii="Calibri" w:eastAsia="Calibri" w:hAnsi="Calibri" w:cs="Calibri"/>
        <w:b w:val="0"/>
        <w:bCs w:val="0"/>
        <w:sz w:val="20"/>
        <w:szCs w:val="20"/>
      </w:rPr>
      <w:t>dla części inwestycji A.2.4.1. „Wsparcie inwestycji rozbudowy publicznego zaplecza analityczno-laboratoryjnego w sektorze hodowli roślin”. Nr umowy IO-KPOD.01.19–IP.04-0039/23 z dnia 11.10.2023 r.</w:t>
    </w:r>
  </w:p>
  <w:p w14:paraId="31851589" w14:textId="77777777" w:rsidR="008713DF" w:rsidRDefault="008713DF" w:rsidP="008713DF">
    <w:pPr>
      <w:rPr>
        <w:rFonts w:asciiTheme="minorHAnsi" w:hAnsiTheme="minorHAnsi" w:cstheme="minorHAnsi"/>
        <w:sz w:val="16"/>
        <w:szCs w:val="16"/>
      </w:rPr>
    </w:pPr>
  </w:p>
  <w:p w14:paraId="1A265B70" w14:textId="41A351C7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3373"/>
    <w:rsid w:val="001B7451"/>
    <w:rsid w:val="001C6AC1"/>
    <w:rsid w:val="001D1C7A"/>
    <w:rsid w:val="001D3DED"/>
    <w:rsid w:val="001E77FE"/>
    <w:rsid w:val="002045BD"/>
    <w:rsid w:val="002105AA"/>
    <w:rsid w:val="0022169C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573F1"/>
    <w:rsid w:val="0039606C"/>
    <w:rsid w:val="00396D37"/>
    <w:rsid w:val="003A4967"/>
    <w:rsid w:val="003B7C78"/>
    <w:rsid w:val="003C0951"/>
    <w:rsid w:val="003C7EFB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227E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942A6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3D6C"/>
    <w:rsid w:val="007254C4"/>
    <w:rsid w:val="007254CF"/>
    <w:rsid w:val="007344D7"/>
    <w:rsid w:val="00735C27"/>
    <w:rsid w:val="00737A49"/>
    <w:rsid w:val="00750016"/>
    <w:rsid w:val="00762300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713DF"/>
    <w:rsid w:val="00880003"/>
    <w:rsid w:val="00887FAE"/>
    <w:rsid w:val="008A0843"/>
    <w:rsid w:val="008A6D98"/>
    <w:rsid w:val="008A7343"/>
    <w:rsid w:val="008B235F"/>
    <w:rsid w:val="008C52F4"/>
    <w:rsid w:val="008D7A93"/>
    <w:rsid w:val="008E459D"/>
    <w:rsid w:val="008F078E"/>
    <w:rsid w:val="008F12E2"/>
    <w:rsid w:val="008F25BF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13C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765BD"/>
    <w:rsid w:val="00AA2429"/>
    <w:rsid w:val="00AD529D"/>
    <w:rsid w:val="00AE4421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6FDF"/>
    <w:rsid w:val="00C17AB4"/>
    <w:rsid w:val="00C36621"/>
    <w:rsid w:val="00C40E1A"/>
    <w:rsid w:val="00C54BE4"/>
    <w:rsid w:val="00C57726"/>
    <w:rsid w:val="00C7122D"/>
    <w:rsid w:val="00C7648D"/>
    <w:rsid w:val="00C80FFB"/>
    <w:rsid w:val="00C84382"/>
    <w:rsid w:val="00C9215F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96856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13DF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8713DF"/>
    <w:rPr>
      <w:rFonts w:ascii="Calibri Light" w:hAnsi="Calibri Light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8713DF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713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501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2025-05-28T08:17:00Z</cp:lastPrinted>
  <dcterms:created xsi:type="dcterms:W3CDTF">2025-06-16T11:40:00Z</dcterms:created>
  <dcterms:modified xsi:type="dcterms:W3CDTF">2025-06-18T06:22:00Z</dcterms:modified>
</cp:coreProperties>
</file>